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97" w:rsidRDefault="00DD6A97" w:rsidP="00DD6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6A97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D6A97">
        <w:rPr>
          <w:rFonts w:ascii="Times New Roman" w:hAnsi="Times New Roman" w:cs="Times New Roman"/>
          <w:sz w:val="28"/>
          <w:szCs w:val="28"/>
        </w:rPr>
        <w:t xml:space="preserve">образовательного события </w:t>
      </w:r>
      <w:r>
        <w:rPr>
          <w:rFonts w:ascii="Times New Roman" w:hAnsi="Times New Roman" w:cs="Times New Roman"/>
          <w:sz w:val="28"/>
          <w:szCs w:val="28"/>
        </w:rPr>
        <w:t xml:space="preserve">«Мне равнодушно нельзя оставаться: надо либо плакать, либо смеяться», посвящённого </w:t>
      </w:r>
    </w:p>
    <w:p w:rsidR="001F7081" w:rsidRDefault="00DD6A97" w:rsidP="00DD6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200-летнему юбилею А.Н. Островского</w:t>
      </w:r>
    </w:p>
    <w:p w:rsidR="00DD6A97" w:rsidRDefault="00DD6A97" w:rsidP="00DD6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A97" w:rsidRDefault="00301012" w:rsidP="00DD6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15 ап</w:t>
      </w:r>
      <w:bookmarkStart w:id="0" w:name="_GoBack"/>
      <w:bookmarkEnd w:id="0"/>
      <w:r w:rsidR="00DD6A97">
        <w:rPr>
          <w:rFonts w:ascii="Times New Roman" w:hAnsi="Times New Roman" w:cs="Times New Roman"/>
          <w:sz w:val="28"/>
          <w:szCs w:val="28"/>
        </w:rPr>
        <w:t xml:space="preserve">реля проходило </w:t>
      </w:r>
      <w:r w:rsidR="00DD6A97" w:rsidRPr="00DD6A97">
        <w:rPr>
          <w:rFonts w:ascii="Times New Roman" w:hAnsi="Times New Roman" w:cs="Times New Roman"/>
          <w:sz w:val="28"/>
          <w:szCs w:val="28"/>
        </w:rPr>
        <w:t>Муниципально</w:t>
      </w:r>
      <w:r w:rsidR="00DD6A97">
        <w:rPr>
          <w:rFonts w:ascii="Times New Roman" w:hAnsi="Times New Roman" w:cs="Times New Roman"/>
          <w:sz w:val="28"/>
          <w:szCs w:val="28"/>
        </w:rPr>
        <w:t>е</w:t>
      </w:r>
      <w:r w:rsidR="00DD6A97" w:rsidRPr="00DD6A9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DD6A97">
        <w:rPr>
          <w:rFonts w:ascii="Times New Roman" w:hAnsi="Times New Roman" w:cs="Times New Roman"/>
          <w:sz w:val="28"/>
          <w:szCs w:val="28"/>
        </w:rPr>
        <w:t>е</w:t>
      </w:r>
      <w:r w:rsidR="00DD6A97" w:rsidRPr="00DD6A97">
        <w:rPr>
          <w:rFonts w:ascii="Times New Roman" w:hAnsi="Times New Roman" w:cs="Times New Roman"/>
          <w:sz w:val="28"/>
          <w:szCs w:val="28"/>
        </w:rPr>
        <w:t xml:space="preserve"> события </w:t>
      </w:r>
      <w:r w:rsidR="00DD6A97">
        <w:rPr>
          <w:rFonts w:ascii="Times New Roman" w:hAnsi="Times New Roman" w:cs="Times New Roman"/>
          <w:sz w:val="28"/>
          <w:szCs w:val="28"/>
        </w:rPr>
        <w:t xml:space="preserve">для обучающихся 10-11 классов </w:t>
      </w:r>
      <w:r w:rsidR="00DD6A97" w:rsidRPr="00DD6A97">
        <w:rPr>
          <w:rFonts w:ascii="Times New Roman" w:hAnsi="Times New Roman" w:cs="Times New Roman"/>
          <w:sz w:val="28"/>
          <w:szCs w:val="28"/>
        </w:rPr>
        <w:t>«Мне равнодушно нельзя оставаться: надо либо плакать, либо смеяться», п</w:t>
      </w:r>
      <w:r w:rsidR="00DD6A97">
        <w:rPr>
          <w:rFonts w:ascii="Times New Roman" w:hAnsi="Times New Roman" w:cs="Times New Roman"/>
          <w:sz w:val="28"/>
          <w:szCs w:val="28"/>
        </w:rPr>
        <w:t xml:space="preserve">освящённое 200-летнему юбилею </w:t>
      </w:r>
      <w:r w:rsidR="00DD6A97" w:rsidRPr="00DD6A97">
        <w:rPr>
          <w:rFonts w:ascii="Times New Roman" w:hAnsi="Times New Roman" w:cs="Times New Roman"/>
          <w:sz w:val="28"/>
          <w:szCs w:val="28"/>
        </w:rPr>
        <w:t>А.Н. Островского</w:t>
      </w:r>
      <w:r w:rsidR="00DD6A97">
        <w:rPr>
          <w:rFonts w:ascii="Times New Roman" w:hAnsi="Times New Roman" w:cs="Times New Roman"/>
          <w:sz w:val="28"/>
          <w:szCs w:val="28"/>
        </w:rPr>
        <w:t>.</w:t>
      </w:r>
    </w:p>
    <w:p w:rsidR="00DD6A97" w:rsidRDefault="00DD6A97" w:rsidP="00DD6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Образовательное событие проходило в соответствии с Планом мероприятий, проводимых в рамках Городского методического формирования руководителей ШМО учителей русского языка и литературы. Куратором Образовательного события является муниципальное автономное учреждение дополнительного профессионального образования «Центр научно-методического обеспечения» г. Лысьва, Пермский край. Для оперативного управления проведением мероприятия был выбран организационный комитет в лице учителей русского языка и литературы МАОУ «Лицей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 Организатор обеспечивал организационное, информационное сопровождение Образовательного события, разработал Положен</w:t>
      </w:r>
      <w:r w:rsidR="00A15089">
        <w:rPr>
          <w:rFonts w:ascii="Times New Roman" w:hAnsi="Times New Roman" w:cs="Times New Roman"/>
          <w:sz w:val="28"/>
          <w:szCs w:val="28"/>
        </w:rPr>
        <w:t>ие, задания, создал жюри из числа учителей русского языка и литературы ЛГО под руководством методиста МАУ ДПО «ЦНМО», а также подготовил грамоты и сертификаты.</w:t>
      </w:r>
    </w:p>
    <w:p w:rsidR="00A15089" w:rsidRDefault="00A15089" w:rsidP="00DD6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Образовательное событие проводилось очно на базе МАОУ «Лицей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Цель мероприятия – популяризация творческой деятельности А.Н. Островского. </w:t>
      </w:r>
    </w:p>
    <w:p w:rsidR="00A15089" w:rsidRDefault="00A15089" w:rsidP="00DD6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Образовательное событие представляло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литературно-музыкальную гостиную.</w:t>
      </w:r>
    </w:p>
    <w:p w:rsidR="00A15089" w:rsidRDefault="00A15089" w:rsidP="00DD6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Победители и призёры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определялись по сумме баллов, набранных на каждой из 6 станций, предполагаемых условиями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089" w:rsidRDefault="00A15089" w:rsidP="00DD6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приняло участие 4 команды по 6 человек в каждой: 2 команды МАОУ «Лицей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 2 команды МАОУ «СОШ №3».</w:t>
      </w:r>
    </w:p>
    <w:p w:rsidR="00A15089" w:rsidRDefault="00A15089" w:rsidP="00DD6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Итоги литературно-музыкальной гостиной подводились отдельно. </w:t>
      </w:r>
    </w:p>
    <w:p w:rsidR="00A15089" w:rsidRDefault="00A15089" w:rsidP="00DD6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Хочется отметить учителей, подготовивших обучающихся к участию </w:t>
      </w:r>
      <w:r w:rsidR="00EA14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Образовательном событии</w:t>
      </w:r>
      <w:r w:rsidR="00EA14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A14A8">
        <w:rPr>
          <w:rFonts w:ascii="Times New Roman" w:hAnsi="Times New Roman" w:cs="Times New Roman"/>
          <w:sz w:val="28"/>
          <w:szCs w:val="28"/>
        </w:rPr>
        <w:t>Прозорову</w:t>
      </w:r>
      <w:proofErr w:type="spellEnd"/>
      <w:r w:rsidR="00EA14A8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="00EA14A8">
        <w:rPr>
          <w:rFonts w:ascii="Times New Roman" w:hAnsi="Times New Roman" w:cs="Times New Roman"/>
          <w:sz w:val="28"/>
          <w:szCs w:val="28"/>
        </w:rPr>
        <w:t>Торсунову</w:t>
      </w:r>
      <w:proofErr w:type="spellEnd"/>
      <w:r w:rsidR="00EA14A8">
        <w:rPr>
          <w:rFonts w:ascii="Times New Roman" w:hAnsi="Times New Roman" w:cs="Times New Roman"/>
          <w:sz w:val="28"/>
          <w:szCs w:val="28"/>
        </w:rPr>
        <w:t xml:space="preserve"> Н.Д., </w:t>
      </w:r>
      <w:proofErr w:type="spellStart"/>
      <w:r w:rsidR="00EA14A8">
        <w:rPr>
          <w:rFonts w:ascii="Times New Roman" w:hAnsi="Times New Roman" w:cs="Times New Roman"/>
          <w:sz w:val="28"/>
          <w:szCs w:val="28"/>
        </w:rPr>
        <w:t>Хламкину</w:t>
      </w:r>
      <w:proofErr w:type="spellEnd"/>
      <w:r w:rsidR="00EA14A8">
        <w:rPr>
          <w:rFonts w:ascii="Times New Roman" w:hAnsi="Times New Roman" w:cs="Times New Roman"/>
          <w:sz w:val="28"/>
          <w:szCs w:val="28"/>
        </w:rPr>
        <w:t xml:space="preserve"> Е.М., Колыванову Е.В., Югову А.П.</w:t>
      </w:r>
    </w:p>
    <w:p w:rsidR="00EA14A8" w:rsidRDefault="00EA14A8" w:rsidP="00DD6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Образовательное событие показало необходимость проведения очных мероприятий, игр, конкурсов, их актуальность и востребованность среди школьников и педагогов.</w:t>
      </w:r>
    </w:p>
    <w:p w:rsidR="00EA14A8" w:rsidRDefault="00EA14A8" w:rsidP="00DD6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A14A8" w:rsidRPr="00DD6A97" w:rsidRDefault="00EA14A8" w:rsidP="00DD6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Руководитель ГМФ руководителей ШМО учителей русского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sectPr w:rsidR="00EA14A8" w:rsidRPr="00DD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1F"/>
    <w:rsid w:val="001F7081"/>
    <w:rsid w:val="00301012"/>
    <w:rsid w:val="009D331F"/>
    <w:rsid w:val="00A15089"/>
    <w:rsid w:val="00DD6A97"/>
    <w:rsid w:val="00EA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F0190-ABF8-4507-A1BA-D82CD886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Эдик</cp:lastModifiedBy>
  <cp:revision>4</cp:revision>
  <dcterms:created xsi:type="dcterms:W3CDTF">2023-05-30T06:14:00Z</dcterms:created>
  <dcterms:modified xsi:type="dcterms:W3CDTF">2023-05-30T06:53:00Z</dcterms:modified>
</cp:coreProperties>
</file>