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0" w:rsidRPr="008D3D60" w:rsidRDefault="008D3D60" w:rsidP="00B314D2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D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Аналитическая справка</w:t>
      </w:r>
    </w:p>
    <w:p w:rsidR="008D3D60" w:rsidRPr="00B314D2" w:rsidRDefault="008D3D60" w:rsidP="00B314D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6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 результатам работы </w:t>
      </w:r>
      <w:r w:rsidR="00262CDD" w:rsidRPr="00B314D2">
        <w:rPr>
          <w:rFonts w:ascii="Times New Roman" w:hAnsi="Times New Roman" w:cs="Times New Roman"/>
          <w:b/>
          <w:sz w:val="28"/>
          <w:szCs w:val="28"/>
        </w:rPr>
        <w:t xml:space="preserve">ГМФ руководителей </w:t>
      </w:r>
    </w:p>
    <w:p w:rsidR="00262CDD" w:rsidRPr="00B314D2" w:rsidRDefault="00262CDD" w:rsidP="00B314D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 xml:space="preserve">краткосрочных курсов по Смысловому чтению </w:t>
      </w:r>
    </w:p>
    <w:p w:rsidR="00B314D2" w:rsidRDefault="008D3D60" w:rsidP="00B314D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B314D2" w:rsidRPr="00B314D2" w:rsidRDefault="00B314D2" w:rsidP="00B314D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4D2" w:rsidRPr="00B314D2" w:rsidRDefault="00B314D2" w:rsidP="00B314D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8D3D60" w:rsidRPr="008D3D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Руководитель: </w:t>
      </w:r>
      <w:r w:rsidR="008D3D60" w:rsidRPr="00B314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Безукладникова Юлия Валерьевна, учитель русского языка и литературы</w:t>
      </w:r>
    </w:p>
    <w:p w:rsidR="00262CDD" w:rsidRDefault="008D3D60" w:rsidP="00B314D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14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МБОУ «СОШ № 16 с УИОП» </w:t>
      </w:r>
    </w:p>
    <w:p w:rsidR="00B314D2" w:rsidRPr="00B314D2" w:rsidRDefault="00B314D2" w:rsidP="00B314D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262CDD" w:rsidRPr="00B314D2" w:rsidRDefault="00262CDD" w:rsidP="00B314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4D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методическое формирование было организовано для педагогов, которые являются руководителями краткосрочных курсов по Смысловому чтению, образовательных организаций Лысьвенского городского округа с целью повышения их профессиональной компетентности по организации краткосрочных курсов. </w:t>
      </w:r>
    </w:p>
    <w:p w:rsidR="00760DDF" w:rsidRPr="00B314D2" w:rsidRDefault="00760DDF" w:rsidP="00B314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CDD" w:rsidRPr="00B314D2" w:rsidRDefault="00262CDD" w:rsidP="00B314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Задачи ГМФ:</w:t>
      </w:r>
    </w:p>
    <w:p w:rsidR="00262CDD" w:rsidRPr="00B314D2" w:rsidRDefault="00262CDD" w:rsidP="00B314D2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Уточнение и углубление знаний по ключевым понятиям темы «Смысловое чтение»</w:t>
      </w:r>
    </w:p>
    <w:p w:rsidR="00262CDD" w:rsidRPr="00B314D2" w:rsidRDefault="00262CDD" w:rsidP="00B314D2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Обеспечение соответствия образовательных программ КСК нормативным требованиям к программам дополнительного образования</w:t>
      </w:r>
    </w:p>
    <w:p w:rsidR="00262CDD" w:rsidRPr="00B314D2" w:rsidRDefault="00262CDD" w:rsidP="00B314D2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Повышение технологической компетентности педагогов в процессе взаимообмена результативным опытом.</w:t>
      </w:r>
    </w:p>
    <w:p w:rsidR="00760DDF" w:rsidRPr="00B314D2" w:rsidRDefault="00760DDF" w:rsidP="00B314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DD" w:rsidRPr="00B314D2" w:rsidRDefault="00262CDD" w:rsidP="00B314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 xml:space="preserve">Прошло 5 очных заседаний ГМФ и 2 удаленных заседания, в соответствии с планом работы. В работе ГМФ приняли активное участие 10 учителей образовательных организаций города. </w:t>
      </w:r>
    </w:p>
    <w:p w:rsidR="00760DDF" w:rsidRPr="00B314D2" w:rsidRDefault="00760DDF" w:rsidP="00B314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B314D2" w:rsidRDefault="00262CDD" w:rsidP="00B314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 xml:space="preserve">На решение первой задачи были направлены следующие мероприятия: </w:t>
      </w:r>
      <w:r w:rsidRPr="00B314D2">
        <w:rPr>
          <w:rFonts w:ascii="Times New Roman" w:hAnsi="Times New Roman"/>
          <w:sz w:val="28"/>
          <w:szCs w:val="28"/>
        </w:rPr>
        <w:t xml:space="preserve">выявление профессиональных затруднений и достижений членов ГМФ, создание группы в соцсети для информационно – методического сопровождения работы ГМФ, тематическое заседание «Технологии конструирования заданий по смысловому чтению», практическое мероприятие «Обмен опытом работы руководителей КСК по Смысловому чтению». Активно своим опытом на заседаниях ГМФ поделились 7 участников, были представлены мастер-классы: «Задай вопрос», </w:t>
      </w:r>
      <w:r w:rsidRPr="00B314D2">
        <w:rPr>
          <w:rFonts w:ascii="Times New Roman" w:hAnsi="Times New Roman" w:cs="Times New Roman"/>
          <w:sz w:val="28"/>
          <w:szCs w:val="28"/>
        </w:rPr>
        <w:t>"Найди связь", "Расположи понятия в виде схемы", "Составь схему по картинке", «Работа с разными видами текстов», «Просмотровое чтение», «Приемы работы с текстом». Был проведен семинар «Стратегии смыслового чтения».</w:t>
      </w:r>
    </w:p>
    <w:p w:rsidR="00760DDF" w:rsidRPr="00B314D2" w:rsidRDefault="002736B4" w:rsidP="00B314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 xml:space="preserve">На решение второй задачи был направлен экспертный семинар "Дополнительная образовательная программа как локальный документ", на </w:t>
      </w:r>
      <w:r w:rsidRPr="00B314D2">
        <w:rPr>
          <w:rFonts w:ascii="Times New Roman" w:hAnsi="Times New Roman" w:cs="Times New Roman"/>
          <w:sz w:val="28"/>
          <w:szCs w:val="28"/>
        </w:rPr>
        <w:lastRenderedPageBreak/>
        <w:t>который было представлено 8 ДОП. На данном семинаре участники ознакомились с видами ДОП, основными требованиями к ДОП, нормативно-правовым аспектом для написания ДОП, целями и задачами ДОП. Всеми участниками семинара были приняты единые требования к написанию ДОП для краткосрочных курсов.</w:t>
      </w:r>
    </w:p>
    <w:p w:rsidR="002736B4" w:rsidRPr="00B314D2" w:rsidRDefault="002736B4" w:rsidP="00B314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На решение третьей задачи были направлены следующие мероприятия: обмен положительного опыта между участниками ГМФ, семинар-практикум «Создание online-олимпиады как формы организации деятельности обучающихся в рамках КСК», мастер-класс "Создание и использование QR-кодов в образовательном процессе».</w:t>
      </w:r>
    </w:p>
    <w:p w:rsidR="00760DDF" w:rsidRPr="00B314D2" w:rsidRDefault="00760DDF" w:rsidP="00B314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B314D2" w:rsidRDefault="002736B4" w:rsidP="00B314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На последнем заседании «Подведение итогов работы ГМФ» каждый участник заполнил лист самоанализа, в котором указал уровень своей активности в рамках ГМФ, было принято решение о создании банка ДОП и эффективные приёмы формирования навыков смыслового чтения (ДОП «Работа с текстом: оценка информации», «Формирование умения переводить текст в схему»,  "Учусь определять достоверность информации»,  «КСК по смысловому чтению для учащихся 3-4 классов», «Школа метапредметности», «В мире информации», эффективные приемы: «Работа со словом на примере пословиц и поговорок», «Чтение с остановками», «Формулировка суждения», «Формирование навыков просмотрового чтения/карточки-обложки книг»).</w:t>
      </w:r>
    </w:p>
    <w:p w:rsidR="00760DDF" w:rsidRPr="00B314D2" w:rsidRDefault="002736B4" w:rsidP="00B314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Между участниками ГМФ был проведен опрос «Уровня удовлетворенности работой в ГМФ», в котором 100% участников отметили, что удовлетворены работой ГМФ и желали бы продолжить работу на следующий год.</w:t>
      </w:r>
    </w:p>
    <w:p w:rsidR="002736B4" w:rsidRPr="00B314D2" w:rsidRDefault="002736B4" w:rsidP="00B314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Наиболее активными и результативными участниками ГМФ стали:</w:t>
      </w:r>
    </w:p>
    <w:p w:rsidR="002736B4" w:rsidRPr="00B314D2" w:rsidRDefault="002736B4" w:rsidP="00B314D2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 xml:space="preserve">Столбова Елена Николаевна, учитель географии </w:t>
      </w:r>
      <w:r w:rsidRPr="00B314D2">
        <w:rPr>
          <w:rFonts w:ascii="Times New Roman" w:hAnsi="Times New Roman" w:cs="Times New Roman"/>
          <w:color w:val="000000"/>
          <w:sz w:val="28"/>
          <w:szCs w:val="28"/>
        </w:rPr>
        <w:t>МАОУ «Лицей «ВЕКТОРиЯ»;</w:t>
      </w:r>
    </w:p>
    <w:p w:rsidR="002736B4" w:rsidRPr="00B314D2" w:rsidRDefault="002736B4" w:rsidP="00B314D2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color w:val="000000"/>
          <w:sz w:val="28"/>
          <w:szCs w:val="28"/>
        </w:rPr>
        <w:t>Иванова Лариса Павловна, учитель</w:t>
      </w:r>
      <w:r w:rsidRPr="00B314D2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МБОУ «СОШ №7»;</w:t>
      </w:r>
    </w:p>
    <w:p w:rsidR="002736B4" w:rsidRPr="00B314D2" w:rsidRDefault="002736B4" w:rsidP="00B314D2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Печкина Ольга Римовна, учитель биологии МБОУ «СОШ №7»;</w:t>
      </w:r>
    </w:p>
    <w:p w:rsidR="002736B4" w:rsidRPr="00B314D2" w:rsidRDefault="002736B4" w:rsidP="00B314D2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Пермякова Анна Ивановна, учитель начальных классов МБОУ «СОШ №2 с УИОП».</w:t>
      </w:r>
    </w:p>
    <w:p w:rsidR="00760DDF" w:rsidRPr="00B314D2" w:rsidRDefault="00760DDF" w:rsidP="00B314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B314D2" w:rsidRDefault="00760DDF" w:rsidP="00B314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sz w:val="28"/>
          <w:szCs w:val="28"/>
        </w:rPr>
        <w:t>Выводы:</w:t>
      </w:r>
    </w:p>
    <w:p w:rsidR="00760DDF" w:rsidRPr="00B314D2" w:rsidRDefault="00760DDF" w:rsidP="00B314D2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4D2">
        <w:rPr>
          <w:rFonts w:ascii="Times New Roman" w:hAnsi="Times New Roman" w:cs="Times New Roman"/>
          <w:color w:val="000000"/>
          <w:sz w:val="28"/>
          <w:szCs w:val="28"/>
        </w:rPr>
        <w:t>План работы ГМФ руководителей краткосрочных курсов по Смысловому чтению на 2019-2020 учебный год выполнен на 100 %;</w:t>
      </w:r>
    </w:p>
    <w:p w:rsidR="00760DDF" w:rsidRPr="00B314D2" w:rsidRDefault="00760DDF" w:rsidP="00B314D2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4D2">
        <w:rPr>
          <w:rFonts w:ascii="Times New Roman" w:hAnsi="Times New Roman" w:cs="Times New Roman"/>
          <w:color w:val="000000"/>
          <w:sz w:val="28"/>
          <w:szCs w:val="28"/>
        </w:rPr>
        <w:t>100% педагогов удовлетворены работой ГМФ.</w:t>
      </w:r>
    </w:p>
    <w:p w:rsidR="00760DDF" w:rsidRPr="00B314D2" w:rsidRDefault="00760DDF" w:rsidP="00B314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DD" w:rsidRPr="00262CDD" w:rsidRDefault="00262CDD" w:rsidP="00262C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2CDD" w:rsidRPr="00262CDD" w:rsidSect="00B314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7B04"/>
    <w:multiLevelType w:val="hybridMultilevel"/>
    <w:tmpl w:val="F040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052B"/>
    <w:multiLevelType w:val="hybridMultilevel"/>
    <w:tmpl w:val="D68A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D0D88"/>
    <w:multiLevelType w:val="hybridMultilevel"/>
    <w:tmpl w:val="27101EB0"/>
    <w:lvl w:ilvl="0" w:tplc="A6D00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4D9"/>
    <w:rsid w:val="000553B3"/>
    <w:rsid w:val="00262CDD"/>
    <w:rsid w:val="002736B4"/>
    <w:rsid w:val="00760DDF"/>
    <w:rsid w:val="007A7785"/>
    <w:rsid w:val="008D3D60"/>
    <w:rsid w:val="00B134D9"/>
    <w:rsid w:val="00B314D2"/>
    <w:rsid w:val="00F8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C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C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Expert</cp:lastModifiedBy>
  <cp:revision>2</cp:revision>
  <dcterms:created xsi:type="dcterms:W3CDTF">2020-06-04T04:57:00Z</dcterms:created>
  <dcterms:modified xsi:type="dcterms:W3CDTF">2020-06-04T04:57:00Z</dcterms:modified>
</cp:coreProperties>
</file>