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F0" w:rsidRDefault="00751DF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51DF0" w:rsidRDefault="00751DF0">
      <w:pPr>
        <w:pStyle w:val="ConsPlusNormal"/>
        <w:jc w:val="both"/>
        <w:outlineLvl w:val="0"/>
      </w:pPr>
    </w:p>
    <w:p w:rsidR="00751DF0" w:rsidRDefault="00751DF0">
      <w:pPr>
        <w:pStyle w:val="ConsPlusTitle"/>
        <w:jc w:val="center"/>
        <w:outlineLvl w:val="0"/>
      </w:pPr>
      <w:r>
        <w:t>МИНИСТЕРСТВО ОБРАЗОВАНИЯ И НАУКИ ПЕРМСКОГО КРАЯ</w:t>
      </w:r>
    </w:p>
    <w:p w:rsidR="00751DF0" w:rsidRDefault="00751DF0">
      <w:pPr>
        <w:pStyle w:val="ConsPlusTitle"/>
        <w:jc w:val="both"/>
      </w:pPr>
    </w:p>
    <w:p w:rsidR="00751DF0" w:rsidRDefault="00751DF0">
      <w:pPr>
        <w:pStyle w:val="ConsPlusTitle"/>
        <w:jc w:val="center"/>
      </w:pPr>
      <w:r>
        <w:t>ПРИКАЗ</w:t>
      </w:r>
    </w:p>
    <w:p w:rsidR="00751DF0" w:rsidRDefault="00751DF0">
      <w:pPr>
        <w:pStyle w:val="ConsPlusTitle"/>
        <w:jc w:val="center"/>
      </w:pPr>
      <w:r>
        <w:t>от 9 октября 2019 г. N СЭД-26-01-06-969</w:t>
      </w:r>
    </w:p>
    <w:p w:rsidR="00751DF0" w:rsidRDefault="00751DF0">
      <w:pPr>
        <w:pStyle w:val="ConsPlusTitle"/>
        <w:jc w:val="both"/>
      </w:pPr>
    </w:p>
    <w:p w:rsidR="00751DF0" w:rsidRDefault="00751DF0">
      <w:pPr>
        <w:pStyle w:val="ConsPlusTitle"/>
        <w:jc w:val="center"/>
      </w:pPr>
      <w:r>
        <w:t>ОБ УТВЕРЖДЕНИИ АЛГОРИТМА РАБОТЫ ПЕДАГОГИЧЕСКИХ РАБОТНИКОВ</w:t>
      </w:r>
    </w:p>
    <w:p w:rsidR="00751DF0" w:rsidRDefault="00751DF0">
      <w:pPr>
        <w:pStyle w:val="ConsPlusTitle"/>
        <w:jc w:val="center"/>
      </w:pPr>
      <w:r>
        <w:t>ОБРАЗОВАТЕЛЬНОЙ ОРГАНИЗАЦИИ, МЕДИЦИНСКОГО РАБОТНИКА</w:t>
      </w:r>
    </w:p>
    <w:p w:rsidR="00751DF0" w:rsidRDefault="00751DF0">
      <w:pPr>
        <w:pStyle w:val="ConsPlusTitle"/>
        <w:jc w:val="center"/>
      </w:pPr>
      <w:r>
        <w:t>МЕДИЦИНСКОЙ ОРГАНИЗАЦИИ, ОСУЩЕСТВЛЯЮЩЕГО ДЕЯТЕЛЬНОСТЬ</w:t>
      </w:r>
    </w:p>
    <w:p w:rsidR="00751DF0" w:rsidRDefault="00751DF0">
      <w:pPr>
        <w:pStyle w:val="ConsPlusTitle"/>
        <w:jc w:val="center"/>
      </w:pPr>
      <w:r>
        <w:t>В ОБРАЗОВАТЕЛЬНОЙ ОРГАНИЗАЦИИ, ПО РАННЕМУ ВЫЯВЛЕНИЮ ДЕТСКОГО</w:t>
      </w:r>
    </w:p>
    <w:p w:rsidR="00751DF0" w:rsidRDefault="00751DF0">
      <w:pPr>
        <w:pStyle w:val="ConsPlusTitle"/>
        <w:jc w:val="center"/>
      </w:pPr>
      <w:r>
        <w:t>И СЕМЕЙНОГО НЕБЛАГОПОЛУЧИЯ С ИСПОЛЬЗОВАН</w:t>
      </w:r>
      <w:bookmarkStart w:id="0" w:name="_GoBack"/>
      <w:bookmarkEnd w:id="0"/>
      <w:r>
        <w:t>ИЕМ ЕДИНОЙ</w:t>
      </w:r>
    </w:p>
    <w:p w:rsidR="00751DF0" w:rsidRDefault="00751DF0">
      <w:pPr>
        <w:pStyle w:val="ConsPlusTitle"/>
        <w:jc w:val="center"/>
      </w:pPr>
      <w:r>
        <w:t>ИНФОРМАЦИОННОЙ СИСТЕМЫ "ПРОФИЛАКТИКА ДЕТСКОГО И СЕМЕЙНОГО</w:t>
      </w:r>
    </w:p>
    <w:p w:rsidR="00751DF0" w:rsidRDefault="00751DF0">
      <w:pPr>
        <w:pStyle w:val="ConsPlusTitle"/>
        <w:jc w:val="center"/>
      </w:pPr>
      <w:r>
        <w:t>НЕБЛАГОПОЛУЧИЯ"</w:t>
      </w:r>
    </w:p>
    <w:p w:rsidR="00751DF0" w:rsidRDefault="00751DF0">
      <w:pPr>
        <w:pStyle w:val="ConsPlusNormal"/>
        <w:jc w:val="both"/>
      </w:pPr>
    </w:p>
    <w:p w:rsidR="00751DF0" w:rsidRDefault="00751DF0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пункта 2.12</w:t>
        </w:r>
      </w:hyperlink>
      <w:r>
        <w:t xml:space="preserve"> Порядка по выявлению детского и семейного неблагополучия и организации работы по его коррекции, утвержденного Постановлением Правительства Пермского края от 26 ноября 2018 г. N 736-п, а также в целях организации эффективного взаимодействия образовательных организаций и медицинских работников, осуществляющих деятельность в образовательных организациях, по раннему выявлению детского и семейного неблагополучия с использованием Единой информационной системы "Профилактика детского и семейного неблагополучия" приказываю:</w:t>
      </w:r>
    </w:p>
    <w:p w:rsidR="00751DF0" w:rsidRDefault="00751DF0">
      <w:pPr>
        <w:pStyle w:val="ConsPlusNormal"/>
        <w:jc w:val="both"/>
      </w:pPr>
    </w:p>
    <w:p w:rsidR="00751DF0" w:rsidRDefault="00751DF0">
      <w:pPr>
        <w:pStyle w:val="ConsPlusNormal"/>
        <w:ind w:firstLine="540"/>
        <w:jc w:val="both"/>
      </w:pPr>
      <w:r>
        <w:t xml:space="preserve">1. Утвердить прилагаемый к настоящему Приказу </w:t>
      </w:r>
      <w:hyperlink w:anchor="P38" w:history="1">
        <w:r>
          <w:rPr>
            <w:color w:val="0000FF"/>
          </w:rPr>
          <w:t>Алгоритм</w:t>
        </w:r>
      </w:hyperlink>
      <w:r>
        <w:t xml:space="preserve"> работы педагогических работников образовательной организации, медицинского работника медицинской организации, осуществляющего деятельность в образовательной организации, по раннему выявлению детского и семейного неблагополучия с использованием Единой информационной системы "Профилактика детского и семейного неблагополучия" (далее - Алгоритм).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2. Руководителям краевых образовательных организаций, подведомственных Министерству образования и науки Пермского края: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 xml:space="preserve">2.1. использовать в работе прилагаемый к настоящему Приказу </w:t>
      </w:r>
      <w:hyperlink w:anchor="P38" w:history="1">
        <w:r>
          <w:rPr>
            <w:color w:val="0000FF"/>
          </w:rPr>
          <w:t>Алгоритм</w:t>
        </w:r>
      </w:hyperlink>
      <w:r>
        <w:t>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2.2. обеспечить доступ медицинских работников, закрепленных за образовательной организацией, к рабочему месту в образовательной организации, оснащенному компьютером, подключенным к сети Интернет.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3. Руководителям органов управления образования муниципальных районов (городских и муниципальных округов) Пермского края рекомендовать до 10 октября 2019 года организовать работу в подведомственных образовательных организациях, издав приказ: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3.1. по обеспечению доступа медицинских работников, осуществляющих деятельность в образовательных организациях, к рабочему месту в образовательном учреждении, оснащенному компьютером, подключенным к сети Интернет;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 xml:space="preserve">3.2. об использовании в работе прилагаемого к настоящему Приказу </w:t>
      </w:r>
      <w:hyperlink w:anchor="P38" w:history="1">
        <w:r>
          <w:rPr>
            <w:color w:val="0000FF"/>
          </w:rPr>
          <w:t>Алгоритма</w:t>
        </w:r>
      </w:hyperlink>
      <w:r>
        <w:t>.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751DF0" w:rsidRDefault="00751DF0">
      <w:pPr>
        <w:pStyle w:val="ConsPlusNormal"/>
        <w:jc w:val="both"/>
      </w:pPr>
    </w:p>
    <w:p w:rsidR="00751DF0" w:rsidRDefault="00751DF0">
      <w:pPr>
        <w:pStyle w:val="ConsPlusNormal"/>
        <w:jc w:val="right"/>
      </w:pPr>
      <w:r>
        <w:t>Министр</w:t>
      </w:r>
    </w:p>
    <w:p w:rsidR="00751DF0" w:rsidRDefault="00751DF0">
      <w:pPr>
        <w:pStyle w:val="ConsPlusNormal"/>
        <w:jc w:val="right"/>
      </w:pPr>
      <w:r>
        <w:t>Р.А.КАССИНА</w:t>
      </w:r>
    </w:p>
    <w:p w:rsidR="00751DF0" w:rsidRDefault="00751DF0">
      <w:pPr>
        <w:pStyle w:val="ConsPlusNormal"/>
        <w:jc w:val="both"/>
      </w:pPr>
    </w:p>
    <w:p w:rsidR="00751DF0" w:rsidRDefault="00751DF0">
      <w:pPr>
        <w:pStyle w:val="ConsPlusNormal"/>
        <w:jc w:val="both"/>
      </w:pPr>
    </w:p>
    <w:p w:rsidR="00751DF0" w:rsidRDefault="00751DF0">
      <w:pPr>
        <w:pStyle w:val="ConsPlusNormal"/>
        <w:jc w:val="both"/>
      </w:pPr>
    </w:p>
    <w:p w:rsidR="00751DF0" w:rsidRDefault="00751DF0">
      <w:pPr>
        <w:pStyle w:val="ConsPlusNormal"/>
        <w:jc w:val="both"/>
      </w:pPr>
    </w:p>
    <w:p w:rsidR="00751DF0" w:rsidRDefault="00751DF0">
      <w:pPr>
        <w:pStyle w:val="ConsPlusNormal"/>
        <w:jc w:val="both"/>
      </w:pPr>
    </w:p>
    <w:p w:rsidR="00751DF0" w:rsidRDefault="00751DF0">
      <w:pPr>
        <w:pStyle w:val="ConsPlusNormal"/>
        <w:jc w:val="right"/>
        <w:outlineLvl w:val="0"/>
      </w:pPr>
      <w:r>
        <w:t>Приложение</w:t>
      </w:r>
    </w:p>
    <w:p w:rsidR="00751DF0" w:rsidRDefault="00751DF0">
      <w:pPr>
        <w:pStyle w:val="ConsPlusNormal"/>
        <w:jc w:val="right"/>
      </w:pPr>
      <w:r>
        <w:t>к Приказу</w:t>
      </w:r>
    </w:p>
    <w:p w:rsidR="00751DF0" w:rsidRDefault="00751DF0">
      <w:pPr>
        <w:pStyle w:val="ConsPlusNormal"/>
        <w:jc w:val="right"/>
      </w:pPr>
      <w:r>
        <w:t>Министерства образования</w:t>
      </w:r>
    </w:p>
    <w:p w:rsidR="00751DF0" w:rsidRDefault="00751DF0">
      <w:pPr>
        <w:pStyle w:val="ConsPlusNormal"/>
        <w:jc w:val="right"/>
      </w:pPr>
      <w:r>
        <w:t>и науки Пермского края</w:t>
      </w:r>
    </w:p>
    <w:p w:rsidR="00751DF0" w:rsidRDefault="00751DF0">
      <w:pPr>
        <w:pStyle w:val="ConsPlusNormal"/>
        <w:jc w:val="right"/>
      </w:pPr>
      <w:r>
        <w:t>от 09.10.2019 N СЭД-26-01-06-969</w:t>
      </w:r>
    </w:p>
    <w:p w:rsidR="00751DF0" w:rsidRDefault="00751DF0">
      <w:pPr>
        <w:pStyle w:val="ConsPlusNormal"/>
        <w:jc w:val="both"/>
      </w:pPr>
    </w:p>
    <w:p w:rsidR="00751DF0" w:rsidRDefault="00751DF0">
      <w:pPr>
        <w:pStyle w:val="ConsPlusTitle"/>
        <w:jc w:val="center"/>
      </w:pPr>
      <w:bookmarkStart w:id="1" w:name="P38"/>
      <w:bookmarkEnd w:id="1"/>
      <w:r>
        <w:t>АЛГОРИТМ</w:t>
      </w:r>
    </w:p>
    <w:p w:rsidR="00751DF0" w:rsidRDefault="00751DF0">
      <w:pPr>
        <w:pStyle w:val="ConsPlusTitle"/>
        <w:jc w:val="center"/>
      </w:pPr>
      <w:r>
        <w:t>РАБОТЫ ПЕДАГОГИЧЕСКИХ РАБОТНИКОВ ОБРАЗОВАТЕЛЬНОЙ</w:t>
      </w:r>
    </w:p>
    <w:p w:rsidR="00751DF0" w:rsidRDefault="00751DF0">
      <w:pPr>
        <w:pStyle w:val="ConsPlusTitle"/>
        <w:jc w:val="center"/>
      </w:pPr>
      <w:r>
        <w:t>ОРГАНИЗАЦИИ, МЕДИЦИНСКОГО РАБОТНИКА МЕДИЦИНСКОЙ ОРГАНИЗАЦИИ,</w:t>
      </w:r>
    </w:p>
    <w:p w:rsidR="00751DF0" w:rsidRDefault="00751DF0">
      <w:pPr>
        <w:pStyle w:val="ConsPlusTitle"/>
        <w:jc w:val="center"/>
      </w:pPr>
      <w:r>
        <w:t>ОСУЩЕСТВЛЯЮЩЕГО ДЕЯТЕЛЬНОСТЬ В ОБРАЗОВАТЕЛЬНОЙ ОРГАНИЗАЦИИ,</w:t>
      </w:r>
    </w:p>
    <w:p w:rsidR="00751DF0" w:rsidRDefault="00751DF0">
      <w:pPr>
        <w:pStyle w:val="ConsPlusTitle"/>
        <w:jc w:val="center"/>
      </w:pPr>
      <w:r>
        <w:t>ПО РАННЕМУ ВЫЯВЛЕНИЮ ДЕТСКОГО И СЕМЕЙНОГО НЕБЛАГОПОЛУЧИЯ</w:t>
      </w:r>
    </w:p>
    <w:p w:rsidR="00751DF0" w:rsidRDefault="00751DF0">
      <w:pPr>
        <w:pStyle w:val="ConsPlusTitle"/>
        <w:jc w:val="center"/>
      </w:pPr>
      <w:r>
        <w:t>С ИСПОЛЬЗОВАНИЕМ ЕДИНОЙ ИНФОРМАЦИОННОЙ СИСТЕМЫ "ПРОФИЛАКТИКА</w:t>
      </w:r>
    </w:p>
    <w:p w:rsidR="00751DF0" w:rsidRDefault="00751DF0">
      <w:pPr>
        <w:pStyle w:val="ConsPlusTitle"/>
        <w:jc w:val="center"/>
      </w:pPr>
      <w:r>
        <w:t>ДЕТСКОГО И СЕМЕЙНОГО НЕБЛАГОПОЛУЧИЯ"</w:t>
      </w:r>
    </w:p>
    <w:p w:rsidR="00751DF0" w:rsidRDefault="00751DF0">
      <w:pPr>
        <w:pStyle w:val="ConsPlusNormal"/>
        <w:jc w:val="both"/>
      </w:pPr>
    </w:p>
    <w:p w:rsidR="00751DF0" w:rsidRDefault="00751DF0">
      <w:pPr>
        <w:pStyle w:val="ConsPlusNormal"/>
        <w:ind w:firstLine="540"/>
        <w:jc w:val="both"/>
      </w:pPr>
      <w:r>
        <w:t>1. Педагогические работники образовательной организации и медицинский работник медицинской организации, прикрепленной к образовательной организации, осуществляют вход в Единую информационную систему "Профилактика детского и семейного неблагополучия" (далее - ЕИС) с помощью индивидуальных логинов и паролей, полученных при регистрации в ЕИС.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2. Классный руководитель (воспитатель, куратор) образовательной организации: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2.1. вносит информацию в карту педагогического наблюдения (далее - КПН) в ЕИС с периодичностью не реже чем 1 раз в 2 недели;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2.2. вносит информацию в ЕИС оперативно в день выявления при выявлении индикаторов карты педагогического наблюдения, при установлении: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2.2.1. значительного ухудшения физиологического состояния;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 xml:space="preserve">2.2.2. проявления интереса к </w:t>
      </w:r>
      <w:proofErr w:type="spellStart"/>
      <w:r>
        <w:t>психоактивным</w:t>
      </w:r>
      <w:proofErr w:type="spellEnd"/>
      <w:r>
        <w:t xml:space="preserve"> веществам;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2.2.3. наличия самоповреждений: порезов;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2.2.4. наличия прямых или косвенных фраз, свидетельствующих о нежелании жить, заинтересованности вопросами смерти, высказывания об отсутствии ценности жизни, суициде;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 xml:space="preserve">2.2.5. наличия изображений, фраз, статусов в социальных сетях интернета, в школьных тетрадях, участия в </w:t>
      </w:r>
      <w:proofErr w:type="spellStart"/>
      <w:r>
        <w:t>антивитальных</w:t>
      </w:r>
      <w:proofErr w:type="spellEnd"/>
      <w:r>
        <w:t xml:space="preserve"> Интернет-группах и Интернет-играх;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2.2.6. повреждения имущества организации, не соответствующего ситуации поведения, срывов занятий, применения физической и вербальной агрессии;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2.2.7. нестабильного состава семьи;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2.2.8. лишения родителей родительских прав;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2.2.9. наличия хронических заболеваний (соматических, психических) у членов семьи, в том числе алкоголизма или инвалидности;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2.2.10. переживания острой кризисной ситуации в семье;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2.2.11. хронического семейного неблагополучия;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lastRenderedPageBreak/>
        <w:t>2.2.12. наличия острых и/или повторяющихся конфликтов ребенка с родителями;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2.2.13. "эмоционально холодного", чрезмерно критичного отношения родителей к ребенку либо проявления эмоционального насилия.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3. Медицинский работник медицинской организации, осуществляющий деятельность в образовательной организации: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3.1. выявляет категорию лиц, в отношении которых установлены факты детского и семейного неблагополучия, в медицинском кабинете образовательной организации: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3.1.1. при проведении профилактического осмотра;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3.1.2. при обращении несовершеннолетнего;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3.1.3. при оказании первичной медико-санитарной помощи несовершеннолетним;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3.1.4. при обращении родителей несовершеннолетнего;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3.2. вносит в ЕИС информацию о выявленных фактах детского и семейного неблагополучия в день выявления.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4. Социальный педагог образовательной организации, педагог-психолог образовательной организации: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4.1. выявляет категорию лиц, в отношении которых установлены факты детского и семейного неблагополучия: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4.1.1. при проведении тестирований и обследований несовершеннолетних;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4.1.2. при обращении несовершеннолетнего к социальному педагогу, педагогу-психологу;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4.1.3. при обращении сотрудника образовательной организации или родителей несовершеннолетнего;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4.2. вносит в ЕИС информацию о выявленных фактах детского и семейного неблагополучия в день выявления;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4.3. в случае постановки учащегося в группу риска социально опасного положения (далее - ведомственный учет), в течение 3 рабочих дней после разработки индивидуальной программы коррекции (далее - ИПК), вносит информацию в ЕИС о постановке несовершеннолетнего на ведомственный учет, заполняет мероприятия ИПК, информацию о кураторе ИПК.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5. Куратор ИПК: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5.1. вносит в ЕИС информацию о выполнении мероприятий ИПК по мере их реализации.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6. Заместитель директора по воспитательной работе: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6.1. в ежедневном режиме отслеживает в ЕИС поступление новой информации о фактах детского и семейного неблагополучия от педагогических работников образовательной организации, а также других ведомств (социальной защиты, здравоохранения, КДН), показатели КПН;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6.2. в режиме 1 раз в 2 недели с учетом единого дня внесения информации по КПН отслеживает регулярность работы классных руководителей, социальных педагогов и педагогов-психологов в ЕИС;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lastRenderedPageBreak/>
        <w:t>6.3. не реже чем 1 раз в неделю контролирует кураторов ИПК на своевременность внесения в ЕИС информации о выполнении ИПК.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7. Руководитель образовательной организации: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7.1. Обеспечивает доступ медицинского работника медицинской организации, осуществляющего деятельность в образовательной организации, к рабочему месту в образовательной организации, оснащенному компьютером, подключенным к сети Интернет.</w:t>
      </w:r>
    </w:p>
    <w:p w:rsidR="00751DF0" w:rsidRDefault="00751DF0">
      <w:pPr>
        <w:pStyle w:val="ConsPlusNormal"/>
        <w:spacing w:before="220"/>
        <w:ind w:firstLine="540"/>
        <w:jc w:val="both"/>
      </w:pPr>
      <w:r>
        <w:t>7.2. Определяет приказом единый день внесения информации в ЕИС по КПН с периодичностью 1 раз в 2 недели.</w:t>
      </w:r>
    </w:p>
    <w:p w:rsidR="00751DF0" w:rsidRDefault="00751DF0">
      <w:pPr>
        <w:pStyle w:val="ConsPlusNormal"/>
        <w:jc w:val="both"/>
      </w:pPr>
    </w:p>
    <w:p w:rsidR="00751DF0" w:rsidRDefault="00751DF0">
      <w:pPr>
        <w:pStyle w:val="ConsPlusNormal"/>
        <w:jc w:val="both"/>
      </w:pPr>
    </w:p>
    <w:p w:rsidR="00751DF0" w:rsidRDefault="00751D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5831" w:rsidRDefault="007E5831"/>
    <w:sectPr w:rsidR="007E5831" w:rsidSect="004F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F0"/>
    <w:rsid w:val="00751DF0"/>
    <w:rsid w:val="007E5831"/>
    <w:rsid w:val="009D66E4"/>
    <w:rsid w:val="00C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1DD3B-EAF2-437C-8240-0A39110E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51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1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1D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AEC43E68F8C3DBFB9B8B73E6933CF50DAD75933F5A50DAD9B4BCF25CC337B790DA6BB534EE7B0875A95DEA5636FFC151CABCC8B68E2FF435424A93U1oB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ЖихорАК</dc:creator>
  <cp:lastModifiedBy>Пользователь Windows</cp:lastModifiedBy>
  <cp:revision>2</cp:revision>
  <dcterms:created xsi:type="dcterms:W3CDTF">2020-10-12T06:59:00Z</dcterms:created>
  <dcterms:modified xsi:type="dcterms:W3CDTF">2020-10-12T06:59:00Z</dcterms:modified>
</cp:coreProperties>
</file>