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Методический анализ результатов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ВПР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учебному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предмету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7065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</w:p>
    <w:p w:rsidR="000C5D30" w:rsidRPr="0070650D" w:rsidRDefault="00C0050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161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</w:t>
      </w:r>
    </w:p>
    <w:p w:rsidR="000C5D30" w:rsidRPr="0070650D" w:rsidRDefault="000C5D30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участников</w:t>
      </w:r>
      <w:r w:rsidRPr="007065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учебному предмету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(за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="00C00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2020-2021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191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4E171A" w:rsidRPr="0070650D" w:rsidRDefault="008D08E4" w:rsidP="00C0050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0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8335</w:t>
            </w:r>
          </w:p>
        </w:tc>
        <w:tc>
          <w:tcPr>
            <w:tcW w:w="3191" w:type="dxa"/>
          </w:tcPr>
          <w:p w:rsidR="004E171A" w:rsidRPr="0070650D" w:rsidRDefault="00C00500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</w:t>
            </w:r>
          </w:p>
        </w:tc>
      </w:tr>
    </w:tbl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 Основные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1.2.1. Статистика по отметкам в сравнении с краевой выборкой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1418"/>
        <w:gridCol w:w="1559"/>
        <w:gridCol w:w="992"/>
        <w:gridCol w:w="851"/>
        <w:gridCol w:w="850"/>
        <w:gridCol w:w="915"/>
      </w:tblGrid>
      <w:tr w:rsidR="00330A6C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C00500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C0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C00500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C0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37.63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29.56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10.82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00500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C00500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36.51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28.62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863A6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7.89</w:t>
            </w:r>
          </w:p>
        </w:tc>
      </w:tr>
    </w:tbl>
    <w:p w:rsidR="000C5D30" w:rsidRPr="0070650D" w:rsidRDefault="000C5D30" w:rsidP="00330A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08E4" w:rsidRPr="0070650D" w:rsidRDefault="004A332E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33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650D" w:rsidRPr="0070650D" w:rsidRDefault="007161F9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и диаграмма показывают, что в Лысьвенском районе количество «2» больше по сравнению с Пермским краем и меньшее количество положительных отметок.</w:t>
      </w:r>
      <w:r w:rsidR="00965126">
        <w:rPr>
          <w:rFonts w:ascii="Times New Roman" w:hAnsi="Times New Roman" w:cs="Times New Roman"/>
          <w:sz w:val="24"/>
          <w:szCs w:val="24"/>
          <w:lang w:val="ru-RU"/>
        </w:rPr>
        <w:t xml:space="preserve"> Это значит, что работа по подготовке к ВПР проводится недостаточно полно, а также у учащихся низкий уровень полученных знаний. </w:t>
      </w:r>
    </w:p>
    <w:p w:rsidR="008D08E4" w:rsidRDefault="0070650D" w:rsidP="008D08E4">
      <w:pP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1.2.2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Гистограмма распределения первичных баллов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 в 2021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г.</w:t>
      </w:r>
      <w:r w:rsidRPr="007065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(количество участников, получивших</w:t>
      </w:r>
      <w:r w:rsidRPr="0070650D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тот</w:t>
      </w:r>
      <w:r w:rsidRPr="0070650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или иной первичный балл)</w:t>
      </w:r>
    </w:p>
    <w:p w:rsidR="004A332E" w:rsidRPr="004A332E" w:rsidRDefault="004A332E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332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46FB" w:rsidRDefault="00D046FB" w:rsidP="00F6127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46F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46FB" w:rsidRDefault="00D046FB" w:rsidP="00F6127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046FB" w:rsidRDefault="00D046FB" w:rsidP="00F6127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40B8" w:rsidRPr="0070650D" w:rsidRDefault="00FD40B8" w:rsidP="00F6127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Отклонения шкалы от нормального распределения на границах отметок «2» и «3», «3» и «4»,</w:t>
      </w:r>
    </w:p>
    <w:p w:rsidR="00FD40B8" w:rsidRPr="0070650D" w:rsidRDefault="00FD40B8" w:rsidP="00F6127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«4» и «5» являются признаками необъективности полученных результатов. В Пермском крае</w:t>
      </w:r>
    </w:p>
    <w:p w:rsidR="00FD40B8" w:rsidRPr="0070650D" w:rsidRDefault="00FD40B8" w:rsidP="00F61273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данные «пики» отклонений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частично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ниже по сравнению с </w:t>
      </w:r>
      <w:r w:rsidR="00F970CF" w:rsidRPr="0070650D">
        <w:rPr>
          <w:rFonts w:ascii="Times New Roman" w:hAnsi="Times New Roman" w:cs="Times New Roman"/>
          <w:sz w:val="24"/>
          <w:szCs w:val="24"/>
          <w:lang w:val="ru-RU"/>
        </w:rPr>
        <w:t>Лысьвенским районом.</w:t>
      </w:r>
    </w:p>
    <w:p w:rsidR="00FD40B8" w:rsidRPr="0070650D" w:rsidRDefault="00F970CF" w:rsidP="008D08E4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переводу первичных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отметки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пятибалльной</w:t>
      </w:r>
      <w:r w:rsidRPr="007065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шкале</w:t>
      </w:r>
    </w:p>
    <w:tbl>
      <w:tblPr>
        <w:tblStyle w:val="a7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F970CF" w:rsidRPr="0070650D" w:rsidTr="00F970CF">
        <w:tc>
          <w:tcPr>
            <w:tcW w:w="2112" w:type="dxa"/>
          </w:tcPr>
          <w:p w:rsidR="00F61273" w:rsidRPr="0070650D" w:rsidRDefault="00F61273" w:rsidP="0096512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6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пятибалльной</w:t>
            </w:r>
          </w:p>
          <w:p w:rsidR="00F970CF" w:rsidRPr="0070650D" w:rsidRDefault="00F61273" w:rsidP="0096512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шкале</w:t>
            </w:r>
          </w:p>
        </w:tc>
        <w:tc>
          <w:tcPr>
            <w:tcW w:w="2112" w:type="dxa"/>
          </w:tcPr>
          <w:p w:rsidR="00F970CF" w:rsidRPr="0070650D" w:rsidRDefault="00F61273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113" w:type="dxa"/>
          </w:tcPr>
          <w:p w:rsidR="00F970CF" w:rsidRPr="0070650D" w:rsidRDefault="00F61273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113" w:type="dxa"/>
          </w:tcPr>
          <w:p w:rsidR="00F970CF" w:rsidRPr="0070650D" w:rsidRDefault="00F61273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13" w:type="dxa"/>
          </w:tcPr>
          <w:p w:rsidR="00F970CF" w:rsidRPr="0070650D" w:rsidRDefault="00F61273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F970CF" w:rsidRPr="0070650D" w:rsidTr="00F970CF">
        <w:tc>
          <w:tcPr>
            <w:tcW w:w="2112" w:type="dxa"/>
          </w:tcPr>
          <w:p w:rsidR="00F970CF" w:rsidRPr="0070650D" w:rsidRDefault="00F61273" w:rsidP="0096512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112" w:type="dxa"/>
          </w:tcPr>
          <w:p w:rsidR="00F61273" w:rsidRPr="0070650D" w:rsidRDefault="00CC2EDB" w:rsidP="0096512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0–17</w:t>
            </w:r>
          </w:p>
          <w:p w:rsidR="00F970CF" w:rsidRPr="0070650D" w:rsidRDefault="00F970CF" w:rsidP="0096512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F970CF" w:rsidRPr="0070650D" w:rsidRDefault="00CC2EDB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61273"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113" w:type="dxa"/>
          </w:tcPr>
          <w:p w:rsidR="00F970CF" w:rsidRPr="0070650D" w:rsidRDefault="00CC2EDB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61273"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13" w:type="dxa"/>
          </w:tcPr>
          <w:p w:rsidR="00F970CF" w:rsidRPr="0070650D" w:rsidRDefault="00CC2EDB" w:rsidP="009651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F61273"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FD40B8" w:rsidRPr="0070650D" w:rsidRDefault="00F61273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1.2.3.Сравнение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полученных отметок с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отметками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2283"/>
        <w:gridCol w:w="1134"/>
      </w:tblGrid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9B362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117944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42,63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49,06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Повысили (Отметка &gt;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27665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9B3627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51,01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17E1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17E1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43,3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(Отметка &gt;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17E1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17E1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5,69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17E1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FD40B8" w:rsidRPr="0070650D" w:rsidRDefault="00FD40B8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1930"/>
        <w:gridCol w:w="1743"/>
        <w:gridCol w:w="1199"/>
        <w:gridCol w:w="1918"/>
        <w:gridCol w:w="1199"/>
        <w:gridCol w:w="1382"/>
        <w:gridCol w:w="1192"/>
      </w:tblGrid>
      <w:tr w:rsidR="00AB5154" w:rsidRPr="0070650D" w:rsidTr="00AC6105">
        <w:tc>
          <w:tcPr>
            <w:tcW w:w="1950" w:type="dxa"/>
            <w:vMerge w:val="restart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участников</w:t>
            </w:r>
          </w:p>
        </w:tc>
        <w:tc>
          <w:tcPr>
            <w:tcW w:w="2989" w:type="dxa"/>
            <w:gridSpan w:val="2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3174" w:type="dxa"/>
            <w:gridSpan w:val="2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450" w:type="dxa"/>
            <w:gridSpan w:val="2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повысили </w:t>
            </w:r>
          </w:p>
        </w:tc>
      </w:tr>
      <w:tr w:rsidR="00AB5154" w:rsidRPr="0070650D" w:rsidTr="00AB5154">
        <w:tc>
          <w:tcPr>
            <w:tcW w:w="1950" w:type="dxa"/>
            <w:vMerge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25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49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25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5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25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B5154" w:rsidRPr="0070650D" w:rsidTr="00AB5154">
        <w:tc>
          <w:tcPr>
            <w:tcW w:w="1950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64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11794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42,63</w:t>
            </w:r>
          </w:p>
        </w:tc>
        <w:tc>
          <w:tcPr>
            <w:tcW w:w="1949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13572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49,06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2299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8,31</w:t>
            </w:r>
          </w:p>
        </w:tc>
      </w:tr>
      <w:tr w:rsidR="00AB5154" w:rsidRPr="0070650D" w:rsidTr="00AB5154">
        <w:tc>
          <w:tcPr>
            <w:tcW w:w="1950" w:type="dxa"/>
          </w:tcPr>
          <w:p w:rsidR="00AB5154" w:rsidRPr="0070650D" w:rsidRDefault="00AB5154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1764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278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51,01</w:t>
            </w:r>
          </w:p>
        </w:tc>
        <w:tc>
          <w:tcPr>
            <w:tcW w:w="1949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43,3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5154"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</w:tcPr>
          <w:p w:rsidR="00AB5154" w:rsidRPr="0070650D" w:rsidRDefault="00F17E1F" w:rsidP="0096512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5,69</w:t>
            </w:r>
          </w:p>
        </w:tc>
      </w:tr>
    </w:tbl>
    <w:p w:rsidR="00AB5154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2EDB" w:rsidRPr="00CC2EDB" w:rsidRDefault="00CC2EDB" w:rsidP="00CC2ED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2EDB">
        <w:rPr>
          <w:rFonts w:ascii="Times New Roman" w:hAnsi="Times New Roman" w:cs="Times New Roman"/>
          <w:sz w:val="28"/>
          <w:szCs w:val="28"/>
          <w:lang w:val="ru-RU"/>
        </w:rPr>
        <w:t>Сравнение отметок с отметками по журналу</w:t>
      </w:r>
    </w:p>
    <w:p w:rsidR="00CC2EDB" w:rsidRPr="0070650D" w:rsidRDefault="00CC2EDB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2E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5154" w:rsidRPr="0070650D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Полученные данные показали несоответствие полученных результатов с отметками по журналу. По сравнению с Пермским краем в Лысьвенском районе несоответствий больше.</w:t>
      </w:r>
      <w:r w:rsidR="00965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40B8" w:rsidRPr="0070650D" w:rsidRDefault="00C56409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1.3. Выводы</w:t>
      </w:r>
    </w:p>
    <w:p w:rsidR="00C56409" w:rsidRPr="0070650D" w:rsidRDefault="00C56409" w:rsidP="0070650D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Представленная в разделе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 информация</w:t>
      </w:r>
      <w:r w:rsidRPr="007065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позволяет сделать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выводы.</w:t>
      </w:r>
    </w:p>
    <w:p w:rsidR="00C56409" w:rsidRPr="0070650D" w:rsidRDefault="00C56409" w:rsidP="000C5CB0">
      <w:pPr>
        <w:pStyle w:val="a4"/>
        <w:ind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B771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году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ожидаемо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ухудшились.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В Лысьвенском </w:t>
      </w:r>
      <w:r w:rsidR="00C1580C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айоне результаты незначительно хуже по сравнению с Пермским краем. </w:t>
      </w:r>
    </w:p>
    <w:p w:rsidR="00AC6105" w:rsidRPr="0070650D" w:rsidRDefault="002B771B" w:rsidP="002B771B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одовые</w:t>
      </w:r>
      <w:r w:rsidR="00C56409"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оценки</w:t>
      </w:r>
      <w:r w:rsidR="00C56409"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="00C56409"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56409"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C56409" w:rsidRPr="0070650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значительно</w:t>
      </w:r>
      <w:r w:rsidR="00C56409"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="00C56409"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="00C56409"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оценки</w:t>
      </w:r>
      <w:r w:rsidR="00C56409"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="00C56409"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ВПР.</w:t>
      </w:r>
      <w:r w:rsidR="00C56409"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C56409"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51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% учеников</w:t>
      </w:r>
      <w:r w:rsidR="00C56409" w:rsidRPr="0070650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подтвердили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="00C56409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оценку за</w:t>
      </w:r>
      <w:r w:rsidR="00C56409" w:rsidRPr="0070650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C56409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C56409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="00C56409" w:rsidRPr="007065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языку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6409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  <w:lang w:val="ru-RU"/>
        </w:rPr>
        <w:t>И только 5%</w:t>
      </w:r>
      <w:r w:rsidR="00C56409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ученик</w:t>
      </w:r>
      <w:r>
        <w:rPr>
          <w:rFonts w:ascii="Times New Roman" w:hAnsi="Times New Roman" w:cs="Times New Roman"/>
          <w:spacing w:val="8"/>
          <w:sz w:val="24"/>
          <w:szCs w:val="24"/>
          <w:lang w:val="ru-RU"/>
        </w:rPr>
        <w:t>ов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6409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="00C56409" w:rsidRPr="007065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56409" w:rsidRPr="0070650D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C56409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годовой.</w:t>
      </w: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Анализ результатов выполнения отдельных 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или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Краткая характеристика КИМ по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56409" w:rsidRPr="0070650D" w:rsidRDefault="00C56409" w:rsidP="002B771B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предложенная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="002B771B">
        <w:rPr>
          <w:rFonts w:ascii="Times New Roman" w:hAnsi="Times New Roman" w:cs="Times New Roman"/>
          <w:spacing w:val="153"/>
          <w:sz w:val="24"/>
          <w:szCs w:val="24"/>
          <w:lang w:val="ru-RU"/>
        </w:rPr>
        <w:t>пятиклассникам,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соответствовала</w:t>
      </w:r>
      <w:r w:rsidR="002B77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демоверсии.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содержала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238C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заданий,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приведённому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для</w:t>
      </w:r>
      <w:r w:rsidR="000055D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чтения.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238C9">
        <w:rPr>
          <w:rFonts w:ascii="Times New Roman" w:hAnsi="Times New Roman" w:cs="Times New Roman"/>
          <w:spacing w:val="2"/>
          <w:sz w:val="24"/>
          <w:szCs w:val="24"/>
          <w:lang w:val="ru-RU"/>
        </w:rPr>
        <w:t>5-9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предполагают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развёрнутый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238C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краткий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виде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сочетания слов.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формулировки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целом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соответствуют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принятым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учебниках,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70650D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учебников,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рекомендуемых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РФ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аккредитацию образовательных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даётся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минут,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требует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(примерное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время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минут),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характером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самого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оцениваются</w:t>
      </w:r>
      <w:r w:rsidRPr="0070650D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разработанным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критериям.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отдельное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получить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(сумма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задания),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т.к.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70650D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уровня,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56409" w:rsidRPr="0070650D" w:rsidRDefault="00C56409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 задания. Максимальный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балл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всю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сфрмированности</w:t>
      </w:r>
      <w:r w:rsidRPr="0070650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языковых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</w:t>
      </w:r>
      <w:r w:rsidRPr="007065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учебных</w:t>
      </w:r>
      <w:r w:rsidRPr="0070650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0055DC" w:rsidRDefault="000055DC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2.1.2. Статистический</w:t>
      </w:r>
      <w:r w:rsidRPr="0070650D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Pr="0070650D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выполняемости</w:t>
      </w:r>
      <w:r w:rsidRPr="0070650D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проверочной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 2020 году</w:t>
      </w:r>
    </w:p>
    <w:p w:rsidR="00AC6105" w:rsidRPr="0070650D" w:rsidRDefault="00AC6105" w:rsidP="000055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</w:p>
    <w:tbl>
      <w:tblPr>
        <w:tblStyle w:val="a7"/>
        <w:tblW w:w="8930" w:type="dxa"/>
        <w:tblInd w:w="817" w:type="dxa"/>
        <w:tblLook w:val="04A0"/>
      </w:tblPr>
      <w:tblGrid>
        <w:gridCol w:w="2704"/>
        <w:gridCol w:w="2966"/>
        <w:gridCol w:w="3260"/>
      </w:tblGrid>
      <w:tr w:rsidR="00AC6105" w:rsidRPr="0070650D" w:rsidTr="00EA2FCC">
        <w:tc>
          <w:tcPr>
            <w:tcW w:w="2704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260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AC6105" w:rsidRPr="0070650D" w:rsidTr="00EA2FCC"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-во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7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6" w:type="dxa"/>
          </w:tcPr>
          <w:p w:rsidR="00AC6105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</w:p>
        </w:tc>
        <w:tc>
          <w:tcPr>
            <w:tcW w:w="3260" w:type="dxa"/>
          </w:tcPr>
          <w:p w:rsidR="00AC6105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C6105" w:rsidRPr="0070650D" w:rsidTr="00EA2FCC">
        <w:trPr>
          <w:trHeight w:val="197"/>
        </w:trPr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2966" w:type="dxa"/>
          </w:tcPr>
          <w:p w:rsidR="00AC6105" w:rsidRPr="0070650D" w:rsidRDefault="00CC2EDB" w:rsidP="00EA2FCC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28335</w:t>
            </w:r>
          </w:p>
        </w:tc>
        <w:tc>
          <w:tcPr>
            <w:tcW w:w="3260" w:type="dxa"/>
          </w:tcPr>
          <w:p w:rsidR="00AC6105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57,39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45,85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40,93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91,79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48,07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45,25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73,98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38,11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31,86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43,99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42,75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66,73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62,79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71,51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68,92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CC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49,31</w:t>
            </w:r>
          </w:p>
        </w:tc>
        <w:tc>
          <w:tcPr>
            <w:tcW w:w="3260" w:type="dxa"/>
          </w:tcPr>
          <w:p w:rsidR="003643BD" w:rsidRPr="0070650D" w:rsidRDefault="00CC2EDB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42,57</w:t>
            </w:r>
            <w:r w:rsidR="00C70B24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50,09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C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2966" w:type="dxa"/>
          </w:tcPr>
          <w:p w:rsidR="003643BD" w:rsidRPr="0070650D" w:rsidRDefault="00CC2EDB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38,69</w:t>
            </w:r>
          </w:p>
        </w:tc>
        <w:tc>
          <w:tcPr>
            <w:tcW w:w="3260" w:type="dxa"/>
          </w:tcPr>
          <w:p w:rsidR="003643BD" w:rsidRPr="0070650D" w:rsidRDefault="00CC2EDB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34,04</w:t>
            </w:r>
            <w:r w:rsidR="00C70B24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C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48,6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43,77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39,41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CC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53,07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52,72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41,79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40,29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50,07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52,67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52,5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46,51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42,65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65,36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65,74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C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81,02</w:t>
            </w:r>
          </w:p>
        </w:tc>
        <w:tc>
          <w:tcPr>
            <w:tcW w:w="3260" w:type="dxa"/>
          </w:tcPr>
          <w:p w:rsidR="003643BD" w:rsidRPr="0070650D" w:rsidRDefault="00CC2EDB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84,71</w:t>
            </w:r>
          </w:p>
        </w:tc>
      </w:tr>
    </w:tbl>
    <w:p w:rsidR="006F72B2" w:rsidRPr="0070650D" w:rsidRDefault="006F72B2" w:rsidP="00EA2FC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A2FCC" w:rsidRPr="0070650D" w:rsidRDefault="00EA2FCC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Данные,</w:t>
      </w:r>
      <w:r w:rsidRPr="0070650D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приведённые</w:t>
      </w:r>
      <w:r w:rsidRPr="0070650D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таблице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наглядно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показывают,</w:t>
      </w:r>
      <w:r w:rsidRPr="0070650D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1F1474">
        <w:rPr>
          <w:rFonts w:ascii="Times New Roman" w:hAnsi="Times New Roman" w:cs="Times New Roman"/>
          <w:spacing w:val="-1"/>
          <w:sz w:val="24"/>
          <w:szCs w:val="24"/>
          <w:lang w:val="ru-RU"/>
        </w:rPr>
        <w:t>пятых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классов</w:t>
      </w:r>
    </w:p>
    <w:p w:rsidR="00377340" w:rsidRPr="0070650D" w:rsidRDefault="006F72B2" w:rsidP="00C1580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Лысьвенского района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заданиями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="00EA2FCC"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хуже,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среднем</w:t>
      </w:r>
      <w:r w:rsidR="00EA2FCC"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C1580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по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Пермско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т.е.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получили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оценку</w:t>
      </w:r>
      <w:r w:rsidR="00EA2FCC" w:rsidRPr="007065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ниже,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среднем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сверстники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крае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терия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F147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="00EA2FCC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языку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1474">
        <w:rPr>
          <w:rFonts w:ascii="Times New Roman" w:hAnsi="Times New Roman" w:cs="Times New Roman"/>
          <w:spacing w:val="1"/>
          <w:sz w:val="24"/>
          <w:szCs w:val="24"/>
          <w:lang w:val="ru-RU"/>
        </w:rPr>
        <w:t>трем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ям (</w:t>
      </w:r>
      <w:r w:rsidR="007670C2">
        <w:rPr>
          <w:rFonts w:ascii="Times New Roman" w:hAnsi="Times New Roman" w:cs="Times New Roman"/>
          <w:sz w:val="24"/>
          <w:szCs w:val="24"/>
          <w:lang w:val="ru-RU"/>
        </w:rPr>
        <w:t>8, 11, 12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2FCC"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всей</w:t>
      </w:r>
      <w:r w:rsidR="00EA2FCC"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выборке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значит,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только </w:t>
      </w:r>
      <w:r w:rsidRPr="0053799D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задание </w:t>
      </w:r>
      <w:r w:rsidR="007670C2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8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670C2">
        <w:rPr>
          <w:rFonts w:ascii="Times New Roman" w:hAnsi="Times New Roman" w:cs="Times New Roman"/>
          <w:spacing w:val="8"/>
          <w:sz w:val="24"/>
          <w:szCs w:val="24"/>
          <w:lang w:val="ru-RU"/>
        </w:rPr>
        <w:t>(</w:t>
      </w:r>
      <w:r w:rsidR="007670C2" w:rsidRPr="007670C2">
        <w:rPr>
          <w:rFonts w:ascii="Times New Roman" w:hAnsi="Times New Roman" w:cs="Times New Roman"/>
          <w:sz w:val="24"/>
          <w:szCs w:val="24"/>
          <w:lang w:val="ru-RU"/>
        </w:rPr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</w:t>
      </w:r>
      <w:r w:rsidR="007670C2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340" w:rsidRPr="00537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Pr="00537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="007670C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70C2" w:rsidRPr="007670C2">
        <w:rPr>
          <w:rFonts w:ascii="Times New Roman" w:hAnsi="Times New Roman" w:cs="Times New Roman"/>
          <w:sz w:val="24"/>
          <w:szCs w:val="24"/>
          <w:lang w:val="ru-RU"/>
        </w:rPr>
        <w:t>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670C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670C2">
        <w:rPr>
          <w:rFonts w:ascii="Times New Roman" w:hAnsi="Times New Roman" w:cs="Times New Roman"/>
          <w:b/>
          <w:sz w:val="24"/>
          <w:szCs w:val="24"/>
          <w:lang w:val="ru-RU"/>
        </w:rPr>
        <w:t>задание 12</w:t>
      </w:r>
      <w:r w:rsidR="007670C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670C2" w:rsidRPr="007670C2">
        <w:rPr>
          <w:rFonts w:ascii="Times New Roman" w:hAnsi="Times New Roman" w:cs="Times New Roman"/>
          <w:sz w:val="24"/>
          <w:szCs w:val="24"/>
          <w:lang w:val="ru-RU"/>
        </w:rPr>
        <w:t>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70C2">
        <w:rPr>
          <w:rFonts w:ascii="Times New Roman" w:hAnsi="Times New Roman" w:cs="Times New Roman"/>
          <w:sz w:val="24"/>
          <w:szCs w:val="24"/>
          <w:lang w:val="ru-RU"/>
        </w:rPr>
        <w:t>пятиклассники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 районе</w:t>
      </w:r>
      <w:r w:rsidR="00EA2FCC" w:rsidRPr="0070650D">
        <w:rPr>
          <w:rFonts w:ascii="Times New Roman" w:hAnsi="Times New Roman" w:cs="Times New Roman"/>
          <w:spacing w:val="14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выполнили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более высоком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уровне,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3799D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ем в крае. </w:t>
      </w:r>
      <w:r w:rsidR="00EA2FCC" w:rsidRPr="0070650D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</w:p>
    <w:p w:rsidR="00EA2FCC" w:rsidRPr="0070650D" w:rsidRDefault="00EA2FCC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мы</w:t>
      </w:r>
      <w:r w:rsidRPr="0070650D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посмотрим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подобные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цифры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377340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класса, то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увидим,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 эт</w:t>
      </w:r>
      <w:r w:rsidR="005379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разница</w:t>
      </w:r>
      <w:r w:rsidRPr="0070650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уровне подготовки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между учениками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Лысьвенского района и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края с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каждым</w:t>
      </w:r>
      <w:r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годом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увеличивается,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т.е.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старше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становятся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ученики,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хуже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их</w:t>
      </w:r>
      <w:r w:rsidR="00377340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сравнению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тем, что мы видим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pacing w:val="3"/>
          <w:sz w:val="24"/>
          <w:szCs w:val="24"/>
          <w:lang w:val="ru-RU"/>
        </w:rPr>
        <w:t>в таблице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6105" w:rsidRPr="0070650D" w:rsidRDefault="00377340" w:rsidP="0037734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2.1.3. Достижение планируемых результатов.</w:t>
      </w:r>
    </w:p>
    <w:tbl>
      <w:tblPr>
        <w:tblStyle w:val="a7"/>
        <w:tblW w:w="10455" w:type="dxa"/>
        <w:tblInd w:w="108" w:type="dxa"/>
        <w:tblLook w:val="04A0"/>
      </w:tblPr>
      <w:tblGrid>
        <w:gridCol w:w="6096"/>
        <w:gridCol w:w="850"/>
        <w:gridCol w:w="1797"/>
        <w:gridCol w:w="1712"/>
      </w:tblGrid>
      <w:tr w:rsidR="006F4F86" w:rsidRPr="0070650D" w:rsidTr="006F4F86">
        <w:tc>
          <w:tcPr>
            <w:tcW w:w="6096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4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ПООП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получит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возможность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научиться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(умения)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</w:p>
          <w:p w:rsidR="006F4F86" w:rsidRPr="0070650D" w:rsidRDefault="006F4F86" w:rsidP="0053799D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(ФК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850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Макс  балл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6F4F86" w:rsidRPr="0070650D" w:rsidTr="006F4F86">
        <w:trPr>
          <w:trHeight w:val="197"/>
        </w:trPr>
        <w:tc>
          <w:tcPr>
            <w:tcW w:w="6096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50" w:type="dxa"/>
          </w:tcPr>
          <w:p w:rsidR="006F4F86" w:rsidRPr="0070650D" w:rsidRDefault="006F4F86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CC2EDB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28335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5379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Списывать текст с пропусками орфограмм и пунктограмм,</w:t>
            </w:r>
            <w:r w:rsidR="00537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в практике письма изученные орфографические</w:t>
            </w:r>
            <w:r w:rsidR="00537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пунктуационные нормы/ совершенствовать орфографические пунктуационные умения и навыки на основе знаний о нормах русского литературного языка; соблюдать культуру чтения, говорения, аудирования и письма 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DE2FD7" w:rsidRPr="0070650D" w:rsidRDefault="00CC2EDB" w:rsidP="00DE2FD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  <w:p w:rsidR="006F4F86" w:rsidRPr="0070650D" w:rsidRDefault="006F4F86" w:rsidP="00DE2FD7">
            <w:pPr>
              <w:widowControl w:val="0"/>
              <w:autoSpaceDE w:val="0"/>
              <w:autoSpaceDN w:val="0"/>
              <w:spacing w:before="1282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57,39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6F4F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45,85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40,93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91,79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3739CE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Проводить 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фонетический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</w:t>
            </w:r>
            <w:r w:rsidR="007B1460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слов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48,07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45,25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3739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морфемный 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73,98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3739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Проводить морфологический анализ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38,11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31,86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3739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синтаксический анализ предложения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43,99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42,75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3739CE" w:rsidRDefault="006F4F86" w:rsidP="00CC2ED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850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66,73</w:t>
            </w:r>
          </w:p>
        </w:tc>
        <w:tc>
          <w:tcPr>
            <w:tcW w:w="1712" w:type="dxa"/>
          </w:tcPr>
          <w:p w:rsidR="006F4F86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62,79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3739CE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850" w:type="dxa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71,51</w:t>
            </w:r>
          </w:p>
        </w:tc>
        <w:tc>
          <w:tcPr>
            <w:tcW w:w="1712" w:type="dxa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68,92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Опознавать самостоятельные части речи и их формы, а также служебные части речи и междометия</w:t>
            </w:r>
            <w:r w:rsidRP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49,31</w:t>
            </w:r>
          </w:p>
        </w:tc>
        <w:tc>
          <w:tcPr>
            <w:tcW w:w="1712" w:type="dxa"/>
          </w:tcPr>
          <w:p w:rsidR="00CC2EDB" w:rsidRPr="0070650D" w:rsidRDefault="00CC2EDB" w:rsidP="002B771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42,57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3739CE" w:rsidRDefault="00CC2EDB" w:rsidP="00CC2ED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 виды словосочетаний и предложений с точки зрения их структурносмысловой организации и функциональных особенностей; соблюдать основные языковые нормы в письменной речи; опираться на грамматикоинтонационный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50,09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46,69</w:t>
            </w:r>
          </w:p>
        </w:tc>
      </w:tr>
      <w:tr w:rsidR="00CC2EDB" w:rsidRPr="00CC2EDB" w:rsidTr="006F4F86">
        <w:tc>
          <w:tcPr>
            <w:tcW w:w="6096" w:type="dxa"/>
            <w:vAlign w:val="bottom"/>
          </w:tcPr>
          <w:p w:rsidR="00CC2EDB" w:rsidRPr="003739CE" w:rsidRDefault="00CC2EDB" w:rsidP="003739C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 виды словосочетаний и предложений с точки зрения их структурносмысловой организации и функциональных особенностей; соблюдать основные языковые нормы в письменной речи; опираться на грамматикоинтонационный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38,69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34,04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70650D" w:rsidRDefault="00CC2EDB" w:rsidP="00CC2ED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 виды словосочетаний и предложений с точки зрения их структурносмысловой организации и функциональных особенностей; соблюдать основные языковые нормы в письменной речи; опираться на грамматикоинтонационный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48,6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70650D" w:rsidRDefault="00CC2EDB" w:rsidP="0053799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 виды словосочетаний и предложений с точки зрения их структурносмысловой организации и функциональных особенностей; соблюдать основные языковые нормы в письменной речи; опираться на грамматикоинтонационный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43,77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39,41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70650D" w:rsidRDefault="00CC2EDB" w:rsidP="0053799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  <w:r w:rsidR="003739CE">
              <w:rPr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 виды словосочетаний и предложений с точки зрения их структурносмысловой организации и функциональных особенностей; соблюдать основные языковые нормы в письменной речи; опираться на грамматикоинтонационный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53,07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52,72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70650D" w:rsidRDefault="00CC2EDB" w:rsidP="003A1E39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 виды словосочетаний и предложений с точки зрения их структурносмысловой организации и функциональных особенностей; соблюдать основные языковые нормы в письменной речи; опираться на грамматикоинтонационный анализ при объяснении расстановки знаков препинания в предложении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41,79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40,29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3739CE" w:rsidRDefault="00CC2EDB" w:rsidP="00CC2ED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="00373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навыками различных видов чтения </w:t>
            </w:r>
            <w:r w:rsidR="003739CE" w:rsidRPr="00373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50,07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51,84</w:t>
            </w:r>
          </w:p>
        </w:tc>
      </w:tr>
      <w:tr w:rsidR="00CC2EDB" w:rsidRPr="000C5CB0" w:rsidTr="006F4F86">
        <w:tc>
          <w:tcPr>
            <w:tcW w:w="6096" w:type="dxa"/>
            <w:vAlign w:val="bottom"/>
          </w:tcPr>
          <w:p w:rsidR="00CC2EDB" w:rsidRPr="0070650D" w:rsidRDefault="00CC2EDB" w:rsidP="006F4F86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C5CB0" w:rsidRPr="000C5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52,67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52,5</w:t>
            </w:r>
          </w:p>
        </w:tc>
      </w:tr>
      <w:tr w:rsidR="00CC2EDB" w:rsidRPr="0070650D" w:rsidTr="006F4F86">
        <w:tc>
          <w:tcPr>
            <w:tcW w:w="6096" w:type="dxa"/>
            <w:vAlign w:val="bottom"/>
          </w:tcPr>
          <w:p w:rsidR="00CC2EDB" w:rsidRPr="0070650D" w:rsidRDefault="00CC2EDB" w:rsidP="003A1E39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C5CB0" w:rsidRPr="000C5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функциональносмысловых типов речи и функциональных разновидностей языка; анализировать текст с точки зрения его принадлежности к функциональносмысловому типу речи и функциональной разновидности языка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46,51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42,65</w:t>
            </w:r>
          </w:p>
        </w:tc>
      </w:tr>
      <w:tr w:rsidR="00CC2EDB" w:rsidRPr="00CC2EDB" w:rsidTr="006F4F86">
        <w:tc>
          <w:tcPr>
            <w:tcW w:w="6096" w:type="dxa"/>
            <w:vAlign w:val="bottom"/>
          </w:tcPr>
          <w:p w:rsidR="00CC2EDB" w:rsidRPr="000C5CB0" w:rsidRDefault="00CC2EDB" w:rsidP="000C5C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="000C5CB0" w:rsidRPr="000C5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65,36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65,74</w:t>
            </w:r>
          </w:p>
        </w:tc>
      </w:tr>
      <w:tr w:rsidR="00CC2EDB" w:rsidRPr="00CC2EDB" w:rsidTr="006F4F86">
        <w:tc>
          <w:tcPr>
            <w:tcW w:w="6096" w:type="dxa"/>
            <w:vAlign w:val="bottom"/>
          </w:tcPr>
          <w:p w:rsidR="00CC2EDB" w:rsidRPr="000C5CB0" w:rsidRDefault="00CC2EDB" w:rsidP="000C5C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C5CB0" w:rsidRPr="000C5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50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81,02</w:t>
            </w:r>
          </w:p>
        </w:tc>
        <w:tc>
          <w:tcPr>
            <w:tcW w:w="1712" w:type="dxa"/>
          </w:tcPr>
          <w:p w:rsidR="00CC2EDB" w:rsidRPr="0070650D" w:rsidRDefault="00CC2EDB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84,71</w:t>
            </w:r>
          </w:p>
        </w:tc>
      </w:tr>
    </w:tbl>
    <w:p w:rsidR="00AC6105" w:rsidRPr="0070650D" w:rsidRDefault="00DE2FD7" w:rsidP="00AC610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2.1.4 Содержательный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выполнения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КИМ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Перейдём к содержательному анализу выполнения заданий.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 1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Успешное выполнение задания предусматривает сформированный у обучающихся навык чтения как одного из видов речевой деятельности. Как уже отмечалось ранее, именно этот н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авык сформирован у выпускников 5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класса лучше всего, т.к. по критерию 1К3 мы имеем самый высокий результат во всей работе.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Если посмотреть на оценки по всем трём критериям оценивания этого задания, то нужно отметить, что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пятиклассники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частично справились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даже с этим достаточно привычным видом работы. По критериям 1К1 (соблюдение орфографических норм) и 1 К3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им удалось преодолеть рубеж в 57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%. 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А вот по критерию 1К2 (соблюдение пунктуационных норм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) оценка составляет всего  40,93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%. 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Задание по орфографии в работе только одно, результат его выполнения нужно принять как показатель уровня сформированности орфографических навыков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пятиклассников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3B3B" w:rsidRDefault="00245FDF" w:rsidP="000C5CB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Заданий, которые проверяют сформированность пунктуационных норм у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пятиклассников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несколько, это задания 1К2, 5, 6 и 7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 Представим результаты выполнения «пунктуационных» заданий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таблице:</w:t>
      </w:r>
    </w:p>
    <w:p w:rsidR="000C5CB0" w:rsidRPr="000C5CB0" w:rsidRDefault="000C5CB0" w:rsidP="000C5CB0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2943"/>
        <w:gridCol w:w="1134"/>
        <w:gridCol w:w="1134"/>
        <w:gridCol w:w="1134"/>
        <w:gridCol w:w="1134"/>
        <w:gridCol w:w="1134"/>
        <w:gridCol w:w="993"/>
        <w:gridCol w:w="957"/>
      </w:tblGrid>
      <w:tr w:rsidR="000C5CB0" w:rsidTr="0047377B">
        <w:tc>
          <w:tcPr>
            <w:tcW w:w="2943" w:type="dxa"/>
          </w:tcPr>
          <w:p w:rsidR="000C5CB0" w:rsidRDefault="000C5CB0" w:rsidP="000C5CB0">
            <w:pPr>
              <w:pStyle w:val="a4"/>
              <w:rPr>
                <w:lang w:val="ru-RU"/>
              </w:rPr>
            </w:pPr>
          </w:p>
        </w:tc>
        <w:tc>
          <w:tcPr>
            <w:tcW w:w="7620" w:type="dxa"/>
            <w:gridSpan w:val="7"/>
          </w:tcPr>
          <w:p w:rsidR="000C5CB0" w:rsidRDefault="000C5CB0" w:rsidP="000C5CB0">
            <w:pPr>
              <w:pStyle w:val="a4"/>
              <w:jc w:val="center"/>
              <w:rPr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0C5CB0" w:rsidTr="000C5CB0">
        <w:tc>
          <w:tcPr>
            <w:tcW w:w="2943" w:type="dxa"/>
          </w:tcPr>
          <w:p w:rsidR="000C5CB0" w:rsidRDefault="000C5CB0" w:rsidP="000C5CB0">
            <w:pPr>
              <w:pStyle w:val="a4"/>
              <w:rPr>
                <w:lang w:val="ru-RU"/>
              </w:rPr>
            </w:pP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1К2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5C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5.1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5.2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6.1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6.2</w:t>
            </w:r>
          </w:p>
        </w:tc>
        <w:tc>
          <w:tcPr>
            <w:tcW w:w="993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7.1</w:t>
            </w:r>
          </w:p>
        </w:tc>
        <w:tc>
          <w:tcPr>
            <w:tcW w:w="957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7.2</w:t>
            </w:r>
          </w:p>
        </w:tc>
      </w:tr>
      <w:tr w:rsidR="000C5CB0" w:rsidTr="000C5CB0">
        <w:tc>
          <w:tcPr>
            <w:tcW w:w="2943" w:type="dxa"/>
          </w:tcPr>
          <w:p w:rsidR="000C5CB0" w:rsidRDefault="000C5CB0" w:rsidP="000C5CB0">
            <w:pPr>
              <w:pStyle w:val="a4"/>
              <w:rPr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45,85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50,09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38,69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52,8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43,77</w:t>
            </w:r>
          </w:p>
        </w:tc>
        <w:tc>
          <w:tcPr>
            <w:tcW w:w="993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53,07</w:t>
            </w:r>
          </w:p>
        </w:tc>
        <w:tc>
          <w:tcPr>
            <w:tcW w:w="957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41,79</w:t>
            </w:r>
          </w:p>
        </w:tc>
      </w:tr>
      <w:tr w:rsidR="000C5CB0" w:rsidTr="000C5CB0">
        <w:tc>
          <w:tcPr>
            <w:tcW w:w="2943" w:type="dxa"/>
          </w:tcPr>
          <w:p w:rsidR="000C5CB0" w:rsidRDefault="000C5CB0" w:rsidP="000C5CB0">
            <w:pPr>
              <w:pStyle w:val="a4"/>
              <w:rPr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40,39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46,69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34,04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  <w:tc>
          <w:tcPr>
            <w:tcW w:w="1134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39,41</w:t>
            </w:r>
          </w:p>
        </w:tc>
        <w:tc>
          <w:tcPr>
            <w:tcW w:w="993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52,72</w:t>
            </w:r>
          </w:p>
        </w:tc>
        <w:tc>
          <w:tcPr>
            <w:tcW w:w="957" w:type="dxa"/>
          </w:tcPr>
          <w:p w:rsidR="000C5CB0" w:rsidRPr="000C5CB0" w:rsidRDefault="000C5CB0" w:rsidP="000C5C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40,29</w:t>
            </w:r>
          </w:p>
        </w:tc>
      </w:tr>
    </w:tbl>
    <w:p w:rsidR="000C5CB0" w:rsidRDefault="000C5CB0" w:rsidP="000C5CB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C310A" w:rsidRPr="0070650D" w:rsidRDefault="00FC310A" w:rsidP="000C5CB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видим,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заданием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pacing w:val="5"/>
          <w:sz w:val="24"/>
          <w:szCs w:val="24"/>
          <w:lang w:val="ru-RU"/>
        </w:rPr>
        <w:t>5</w:t>
      </w:r>
      <w:r w:rsidR="0053799D">
        <w:rPr>
          <w:rFonts w:ascii="Times New Roman" w:hAnsi="Times New Roman" w:cs="Times New Roman"/>
          <w:spacing w:val="5"/>
          <w:sz w:val="24"/>
          <w:szCs w:val="24"/>
          <w:lang w:val="ru-RU"/>
        </w:rPr>
        <w:t>.1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е.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опознали</w:t>
      </w:r>
      <w:r w:rsidR="0053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прямой речью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процент</w:t>
      </w:r>
      <w:r w:rsidRPr="0070650D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46,69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%. Однако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этого же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второму</w:t>
      </w:r>
      <w:r w:rsidRPr="0070650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составление схемы предложения с прямой речью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самых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низких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всей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pacing w:val="1"/>
          <w:sz w:val="24"/>
          <w:szCs w:val="24"/>
          <w:lang w:val="ru-RU"/>
        </w:rPr>
        <w:t>34,04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%.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даже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70650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Pr="0070650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находят предложение с прямой речью и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расставляют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знаки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препинания,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то построить схему предложения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могут.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Примерно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такую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картину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мы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видим при</w:t>
      </w:r>
      <w:r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Pr="0070650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6 и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7,</w:t>
      </w:r>
      <w:r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предполага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опознавать</w:t>
      </w:r>
      <w:r w:rsidRPr="0070650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обращением и выбор сложного предложения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 №2 предполагает выполнение различных видов разбора и, следовательно, выявляет</w:t>
      </w:r>
    </w:p>
    <w:p w:rsidR="007B1460" w:rsidRPr="0070650D" w:rsidRDefault="007B1460" w:rsidP="000C5CB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пятиклассников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фонетический,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морфемный, морфологический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 синтаксический анализ языковых единиц. Языковой разбор – одна из основных и давно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разработанных в методике русского языка форм работы, разные виды языкового анализа знакомы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ученикам с начальной школы, активно используются в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пятом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классе на уроках русского языка.</w:t>
      </w: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Однако преодолеть 50-процентный рубеж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пятиклассникам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удалось тольк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о по критерию 2К2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(морфемный разбор слова), с этим видом разбора справились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73,98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% обучающихся (среднее по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Пермскому краю).</w:t>
      </w:r>
    </w:p>
    <w:p w:rsidR="00AC6105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Посмотрим, как справились с различными видами разбора обучающиеся из разных групп</w:t>
      </w:r>
    </w:p>
    <w:p w:rsidR="00AC6105" w:rsidRPr="0070650D" w:rsidRDefault="00AC6105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39"/>
        <w:gridCol w:w="2297"/>
        <w:gridCol w:w="2268"/>
        <w:gridCol w:w="2126"/>
        <w:gridCol w:w="2126"/>
      </w:tblGrid>
      <w:tr w:rsidR="00DA1C7E" w:rsidRPr="002B771B" w:rsidTr="00721F10">
        <w:tc>
          <w:tcPr>
            <w:tcW w:w="1639" w:type="dxa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7" w:type="dxa"/>
            <w:gridSpan w:val="4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DA1C7E" w:rsidRPr="0070650D" w:rsidTr="00721F10">
        <w:tc>
          <w:tcPr>
            <w:tcW w:w="1639" w:type="dxa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</w:tcPr>
          <w:p w:rsidR="00DA1C7E" w:rsidRPr="0070650D" w:rsidRDefault="00DA1C7E" w:rsidP="000C5C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2К1 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Фонетический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</w:t>
            </w:r>
          </w:p>
        </w:tc>
        <w:tc>
          <w:tcPr>
            <w:tcW w:w="2268" w:type="dxa"/>
          </w:tcPr>
          <w:p w:rsidR="00DA1C7E" w:rsidRPr="0070650D" w:rsidRDefault="00DA1C7E" w:rsidP="000C5CB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2К2 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разбор</w:t>
            </w:r>
          </w:p>
        </w:tc>
        <w:tc>
          <w:tcPr>
            <w:tcW w:w="2126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2К3 М</w:t>
            </w:r>
            <w:r w:rsidR="00DA1C7E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орфологический</w:t>
            </w:r>
          </w:p>
        </w:tc>
        <w:tc>
          <w:tcPr>
            <w:tcW w:w="2126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2К4 С</w:t>
            </w:r>
            <w:r w:rsidR="00DA1C7E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интаксический</w:t>
            </w:r>
          </w:p>
        </w:tc>
      </w:tr>
      <w:tr w:rsidR="00DA1C7E" w:rsidRPr="0070650D" w:rsidTr="00721F10">
        <w:tc>
          <w:tcPr>
            <w:tcW w:w="1639" w:type="dxa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2297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48,07</w:t>
            </w:r>
          </w:p>
        </w:tc>
        <w:tc>
          <w:tcPr>
            <w:tcW w:w="2268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73,98</w:t>
            </w:r>
          </w:p>
        </w:tc>
        <w:tc>
          <w:tcPr>
            <w:tcW w:w="2126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38,11</w:t>
            </w:r>
          </w:p>
        </w:tc>
        <w:tc>
          <w:tcPr>
            <w:tcW w:w="2126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43,99</w:t>
            </w:r>
          </w:p>
        </w:tc>
      </w:tr>
      <w:tr w:rsidR="00DA1C7E" w:rsidRPr="0070650D" w:rsidTr="00721F10">
        <w:tc>
          <w:tcPr>
            <w:tcW w:w="1639" w:type="dxa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2297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45, 25</w:t>
            </w:r>
          </w:p>
        </w:tc>
        <w:tc>
          <w:tcPr>
            <w:tcW w:w="2268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67,94</w:t>
            </w:r>
          </w:p>
        </w:tc>
        <w:tc>
          <w:tcPr>
            <w:tcW w:w="2126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31,86</w:t>
            </w:r>
          </w:p>
        </w:tc>
        <w:tc>
          <w:tcPr>
            <w:tcW w:w="2126" w:type="dxa"/>
          </w:tcPr>
          <w:p w:rsidR="00DA1C7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42,75</w:t>
            </w:r>
          </w:p>
        </w:tc>
      </w:tr>
    </w:tbl>
    <w:p w:rsidR="00AC6105" w:rsidRPr="0070650D" w:rsidRDefault="00AC6105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DA1C7E" w:rsidRDefault="00DA1C7E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Для всех групп самым сложным оказался морфологический разбор слова. Очевидно, что несформированное умение определять слово как часть речи и его морфологические характеристики приводит во многих случаях к орфографическим ошибкам.</w:t>
      </w:r>
    </w:p>
    <w:p w:rsidR="000C5CB0" w:rsidRPr="0070650D" w:rsidRDefault="000C5CB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03754" w:rsidRDefault="00DA1C7E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одно задание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по морфологии –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4 (определение частей речи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). Выполняя это задание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 ученик должен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опознать части речи в данном предложении,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какие части речи отсутствуют</w:t>
      </w:r>
      <w:r w:rsidR="00721F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5CB0" w:rsidRDefault="00721F10" w:rsidP="000C5CB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Процент выполнения этих заданий тоже ниже краевых.</w:t>
      </w:r>
    </w:p>
    <w:p w:rsidR="000C5CB0" w:rsidRDefault="000C5CB0" w:rsidP="000C5CB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76"/>
        <w:gridCol w:w="3544"/>
        <w:gridCol w:w="3544"/>
      </w:tblGrid>
      <w:tr w:rsidR="00103754" w:rsidRPr="002B771B" w:rsidTr="00237F1E">
        <w:tc>
          <w:tcPr>
            <w:tcW w:w="2376" w:type="dxa"/>
          </w:tcPr>
          <w:p w:rsidR="00103754" w:rsidRPr="0070650D" w:rsidRDefault="00103754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2"/>
          </w:tcPr>
          <w:p w:rsidR="00103754" w:rsidRPr="0070650D" w:rsidRDefault="001037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0C5CB0" w:rsidTr="00237F1E">
        <w:tc>
          <w:tcPr>
            <w:tcW w:w="2376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37F1E" w:rsidRPr="0070650D" w:rsidRDefault="00237F1E" w:rsidP="000C5CB0">
            <w:pPr>
              <w:widowControl w:val="0"/>
              <w:autoSpaceDE w:val="0"/>
              <w:autoSpaceDN w:val="0"/>
              <w:spacing w:before="0" w:after="0" w:line="266" w:lineRule="exact"/>
              <w:ind w:left="1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Опознавание 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 речи в предложении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.1)</w:t>
            </w:r>
          </w:p>
        </w:tc>
        <w:tc>
          <w:tcPr>
            <w:tcW w:w="3544" w:type="dxa"/>
          </w:tcPr>
          <w:p w:rsidR="000C5CB0" w:rsidRDefault="00237F1E" w:rsidP="000C5CB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Опознавание</w:t>
            </w:r>
            <w:r w:rsidR="000C5C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 речи, которых нет в предложении</w:t>
            </w:r>
          </w:p>
          <w:p w:rsidR="00237F1E" w:rsidRPr="0070650D" w:rsidRDefault="000C5CB0" w:rsidP="000C5CB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(4.2</w:t>
            </w:r>
            <w:r w:rsidR="00237F1E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37F1E" w:rsidRPr="0070650D" w:rsidTr="00237F1E">
        <w:tc>
          <w:tcPr>
            <w:tcW w:w="2376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Пермский край</w:t>
            </w:r>
          </w:p>
        </w:tc>
        <w:tc>
          <w:tcPr>
            <w:tcW w:w="3544" w:type="dxa"/>
          </w:tcPr>
          <w:p w:rsidR="00237F1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71,51</w:t>
            </w:r>
          </w:p>
        </w:tc>
        <w:tc>
          <w:tcPr>
            <w:tcW w:w="3544" w:type="dxa"/>
          </w:tcPr>
          <w:p w:rsidR="00237F1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49,31</w:t>
            </w:r>
          </w:p>
        </w:tc>
      </w:tr>
      <w:tr w:rsidR="00237F1E" w:rsidRPr="0070650D" w:rsidTr="00237F1E">
        <w:tc>
          <w:tcPr>
            <w:tcW w:w="2376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3544" w:type="dxa"/>
          </w:tcPr>
          <w:p w:rsidR="00237F1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68,92</w:t>
            </w:r>
          </w:p>
        </w:tc>
        <w:tc>
          <w:tcPr>
            <w:tcW w:w="3544" w:type="dxa"/>
          </w:tcPr>
          <w:p w:rsidR="00237F1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42,57</w:t>
            </w:r>
          </w:p>
        </w:tc>
      </w:tr>
    </w:tbl>
    <w:p w:rsidR="000C5CB0" w:rsidRDefault="000C5CB0" w:rsidP="000C5CB0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37F1E" w:rsidRPr="0070650D" w:rsidRDefault="00237F1E" w:rsidP="000C5CB0">
      <w:pPr>
        <w:widowControl w:val="0"/>
        <w:autoSpaceDE w:val="0"/>
        <w:autoSpaceDN w:val="0"/>
        <w:spacing w:before="0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№</w:t>
      </w:r>
      <w:r w:rsidR="000C5CB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3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7065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237F1E" w:rsidRPr="0070650D" w:rsidRDefault="00237F1E" w:rsidP="00237F1E">
      <w:pPr>
        <w:widowControl w:val="0"/>
        <w:autoSpaceDE w:val="0"/>
        <w:autoSpaceDN w:val="0"/>
        <w:spacing w:before="53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0650D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70650D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проверке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УУД</w:t>
      </w:r>
      <w:r w:rsidRPr="007065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устной</w:t>
      </w:r>
    </w:p>
    <w:p w:rsidR="00237F1E" w:rsidRPr="0070650D" w:rsidRDefault="00237F1E" w:rsidP="00237F1E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речью.</w:t>
      </w:r>
    </w:p>
    <w:tbl>
      <w:tblPr>
        <w:tblStyle w:val="a7"/>
        <w:tblW w:w="0" w:type="auto"/>
        <w:tblLayout w:type="fixed"/>
        <w:tblLook w:val="04A0"/>
      </w:tblPr>
      <w:tblGrid>
        <w:gridCol w:w="3510"/>
        <w:gridCol w:w="5812"/>
      </w:tblGrid>
      <w:tr w:rsidR="00237F1E" w:rsidRPr="002B771B" w:rsidTr="00721F10">
        <w:trPr>
          <w:trHeight w:val="498"/>
        </w:trPr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237F1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66,73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5812" w:type="dxa"/>
          </w:tcPr>
          <w:p w:rsidR="00237F1E" w:rsidRPr="0070650D" w:rsidRDefault="000C5CB0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62,79</w:t>
            </w:r>
          </w:p>
        </w:tc>
      </w:tr>
    </w:tbl>
    <w:p w:rsidR="009C1113" w:rsidRPr="0070650D" w:rsidRDefault="00721F10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этим заданием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ученики справились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хорошо, но показали результаты ниже краевых баллов.</w:t>
      </w:r>
    </w:p>
    <w:p w:rsidR="009C1113" w:rsidRPr="0070650D" w:rsidRDefault="009C1113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103754" w:rsidRDefault="009C111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 №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8-12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выполняются на основе прочитанного текста. Задания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8, 9, 10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связаны с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пониманием смысла текста, проверяют способность понимать и обрабатывать информацию. Результаты выполнения этих трёх заданий представлены в таблице:</w:t>
      </w:r>
    </w:p>
    <w:p w:rsidR="009965C4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3775"/>
        <w:gridCol w:w="1578"/>
        <w:gridCol w:w="1418"/>
        <w:gridCol w:w="1275"/>
        <w:gridCol w:w="1276"/>
        <w:gridCol w:w="1241"/>
      </w:tblGrid>
      <w:tr w:rsidR="000C5CB0" w:rsidTr="000C5CB0">
        <w:tc>
          <w:tcPr>
            <w:tcW w:w="3775" w:type="dxa"/>
          </w:tcPr>
          <w:p w:rsidR="000C5CB0" w:rsidRDefault="000C5CB0" w:rsidP="00996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8" w:type="dxa"/>
            <w:gridSpan w:val="5"/>
          </w:tcPr>
          <w:p w:rsidR="000C5CB0" w:rsidRDefault="000C5CB0" w:rsidP="00996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0C5CB0" w:rsidTr="000C5CB0">
        <w:tc>
          <w:tcPr>
            <w:tcW w:w="3775" w:type="dxa"/>
          </w:tcPr>
          <w:p w:rsidR="000C5CB0" w:rsidRDefault="000C5CB0" w:rsidP="00996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</w:tcPr>
          <w:p w:rsidR="000C5CB0" w:rsidRP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0C5CB0" w:rsidRP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:rsidR="000C5CB0" w:rsidRP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0C5CB0" w:rsidRP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241" w:type="dxa"/>
          </w:tcPr>
          <w:p w:rsidR="000C5CB0" w:rsidRP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0C5CB0" w:rsidTr="000C5CB0">
        <w:tc>
          <w:tcPr>
            <w:tcW w:w="3775" w:type="dxa"/>
          </w:tcPr>
          <w:p w:rsidR="000C5CB0" w:rsidRDefault="000C5CB0" w:rsidP="00996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578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50,07</w:t>
            </w:r>
          </w:p>
        </w:tc>
        <w:tc>
          <w:tcPr>
            <w:tcW w:w="1418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52,67</w:t>
            </w:r>
          </w:p>
        </w:tc>
        <w:tc>
          <w:tcPr>
            <w:tcW w:w="1275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46,51</w:t>
            </w:r>
          </w:p>
        </w:tc>
        <w:tc>
          <w:tcPr>
            <w:tcW w:w="1276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65,36</w:t>
            </w:r>
          </w:p>
        </w:tc>
        <w:tc>
          <w:tcPr>
            <w:tcW w:w="1241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81,02</w:t>
            </w:r>
          </w:p>
        </w:tc>
      </w:tr>
      <w:tr w:rsidR="000C5CB0" w:rsidTr="000C5CB0">
        <w:tc>
          <w:tcPr>
            <w:tcW w:w="3775" w:type="dxa"/>
          </w:tcPr>
          <w:p w:rsidR="000C5CB0" w:rsidRDefault="000C5CB0" w:rsidP="00996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1578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51,84</w:t>
            </w:r>
          </w:p>
        </w:tc>
        <w:tc>
          <w:tcPr>
            <w:tcW w:w="1418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  <w:tc>
          <w:tcPr>
            <w:tcW w:w="1275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42,65</w:t>
            </w:r>
          </w:p>
        </w:tc>
        <w:tc>
          <w:tcPr>
            <w:tcW w:w="1276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65,74</w:t>
            </w:r>
          </w:p>
        </w:tc>
        <w:tc>
          <w:tcPr>
            <w:tcW w:w="1241" w:type="dxa"/>
          </w:tcPr>
          <w:p w:rsidR="000C5CB0" w:rsidRDefault="000C5CB0" w:rsidP="000C5C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84,71</w:t>
            </w:r>
          </w:p>
        </w:tc>
      </w:tr>
    </w:tbl>
    <w:p w:rsidR="000C5CB0" w:rsidRPr="0070650D" w:rsidRDefault="000C5CB0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965C4" w:rsidRPr="000C5CB0" w:rsidRDefault="009965C4" w:rsidP="000C5CB0">
      <w:pPr>
        <w:widowControl w:val="0"/>
        <w:autoSpaceDE w:val="0"/>
        <w:autoSpaceDN w:val="0"/>
        <w:spacing w:before="0" w:after="0" w:line="266" w:lineRule="exact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Данные,</w:t>
      </w:r>
      <w:r w:rsidRPr="007065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70650D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таблице,</w:t>
      </w:r>
      <w:r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показывают,</w:t>
      </w:r>
      <w:r w:rsidRPr="007065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51,84% учеников смогли определить </w:t>
      </w:r>
      <w:r w:rsidR="000C5CB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основную мысль текста.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C5CB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составлением плана и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CB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ответом на вопрос по содержанию текста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пятиклассники</w:t>
      </w:r>
      <w:r w:rsidR="000C5CB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также хорошо</w:t>
      </w:r>
      <w:r w:rsidR="000C5CB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справились (средний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CB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выше 50%).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Эти показатели выше краевых баллов. Чуть ниже показатели по определению типа речи (42,65%). Хорошо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</w:t>
      </w:r>
      <w:r w:rsidR="000C5C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CB0"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0C5CB0"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="000C5CB0"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</w:t>
      </w:r>
      <w:r w:rsidRPr="0070650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учебно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721F1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умения,</w:t>
      </w:r>
      <w:r w:rsidRPr="00721F1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Pr="00721F1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21F1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лексикологией,</w:t>
      </w:r>
      <w:r w:rsidRPr="00721F1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лучше результатов в Пермском крае </w:t>
      </w:r>
      <w:r w:rsidRPr="00721F1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 w:rsidRPr="00721F1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выполнили</w:t>
      </w:r>
      <w:r w:rsidRPr="00721F1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Pr="00721F1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21F1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подбору  синонимов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и антонимов (задание 11, 1</w:t>
      </w:r>
      <w:r w:rsidRPr="00721F10">
        <w:rPr>
          <w:rFonts w:ascii="Times New Roman" w:hAnsi="Times New Roman" w:cs="Times New Roman"/>
          <w:sz w:val="24"/>
          <w:szCs w:val="24"/>
          <w:lang w:val="ru-RU"/>
        </w:rPr>
        <w:t>2).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Данные показывают, что учителя достаточно много времени уделяют работе с текстом.</w:t>
      </w:r>
    </w:p>
    <w:p w:rsidR="009965C4" w:rsidRPr="0070650D" w:rsidRDefault="009965C4" w:rsidP="009965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 ВЫВОДЫ:</w:t>
      </w:r>
    </w:p>
    <w:p w:rsidR="009965C4" w:rsidRPr="0070650D" w:rsidRDefault="009965C4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и содержательный анализ выполнения отдельных заданий и работы в целом позволяют сделать следующие выводы.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1. Существенное снижение результата по сравнению с </w:t>
      </w:r>
      <w:r w:rsidR="00721F10">
        <w:rPr>
          <w:rFonts w:ascii="Times New Roman" w:hAnsi="Times New Roman" w:cs="Times New Roman"/>
          <w:sz w:val="24"/>
          <w:szCs w:val="24"/>
          <w:lang w:val="ru-RU"/>
        </w:rPr>
        <w:t xml:space="preserve">краем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объясняется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недостаточным вниманием учителей к формированию орфографической и пунктуационной грамотности учащихся.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Особую тревогу вызывает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существенная разница результатов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в Пермском крае и в Лысьвенском районе,  что, вероятно, говорит о том,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что этот вопрос нужно взять на заметку, предложить решение проблемы на уровне района, школ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 Нельзя не отметить и тот факт, что разрыв в каждой более старшей параллели увеличивается.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2. Перечень элементов содержания / умений и видов деятельности, усвоение которых всеми школьниками региона в целом можно считать достаточным (в соответствии с требованиями ФГОС).</w:t>
      </w:r>
    </w:p>
    <w:p w:rsidR="009965C4" w:rsidRPr="0070650D" w:rsidRDefault="009965C4" w:rsidP="00721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0650D">
        <w:rPr>
          <w:rFonts w:ascii="Times New Roman" w:hAnsi="Times New Roman" w:cs="Times New Roman"/>
          <w:sz w:val="24"/>
          <w:szCs w:val="24"/>
          <w:lang w:val="ru-RU"/>
        </w:rPr>
        <w:t>Традиционное правописное умение обучающихся правильно списывать осложнённый пропусками орфограмм текст, соблюдая при письме изученные орфографические правила.</w:t>
      </w:r>
    </w:p>
    <w:p w:rsidR="009965C4" w:rsidRPr="0070650D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Навык чтения (адекватное зрительное восприятие информации, содержащейся в предъявленном деформированном тексте.</w:t>
      </w:r>
    </w:p>
    <w:p w:rsidR="009965C4" w:rsidRPr="0070650D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Предметно-языковое аналитическое умение делить слова на морфемы на основе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смыслового, грамматического и словообразовательного анализа слова.</w:t>
      </w:r>
    </w:p>
    <w:p w:rsidR="009965C4" w:rsidRPr="0070650D" w:rsidRDefault="009965C4" w:rsidP="0070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 распознавать орфоэпическую норму современного русского литературного языка.</w:t>
      </w:r>
    </w:p>
    <w:p w:rsidR="009965C4" w:rsidRDefault="009965C4" w:rsidP="0070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Учебно-языковое умение опознавать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сложное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предложение.</w:t>
      </w:r>
    </w:p>
    <w:p w:rsidR="000C5CB0" w:rsidRPr="0070650D" w:rsidRDefault="000C5CB0" w:rsidP="0070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Предметное коммуникативное</w:t>
      </w:r>
      <w:r w:rsidRPr="007670C2">
        <w:rPr>
          <w:rFonts w:ascii="Times New Roman" w:hAnsi="Times New Roman" w:cs="Times New Roman"/>
          <w:sz w:val="24"/>
          <w:szCs w:val="24"/>
          <w:lang w:val="ru-RU"/>
        </w:rPr>
        <w:t xml:space="preserve">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650D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содержании прочитанного текста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CB0">
        <w:rPr>
          <w:rFonts w:ascii="Times New Roman" w:hAnsi="Times New Roman" w:cs="Times New Roman"/>
          <w:sz w:val="24"/>
          <w:szCs w:val="24"/>
          <w:lang w:val="ru-RU"/>
        </w:rPr>
        <w:t>и находить ответ на поставленный вопрос.</w:t>
      </w:r>
    </w:p>
    <w:p w:rsidR="000C5CB0" w:rsidRPr="000C5CB0" w:rsidRDefault="000C5CB0" w:rsidP="000C5C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Предметное учебно-языковое </w:t>
      </w:r>
      <w:r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7670C2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конкретное слово по его лексическому значению с опорой на указанный в задании контекст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5C4" w:rsidRPr="0070650D" w:rsidRDefault="000C5CB0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670C2">
        <w:rPr>
          <w:rFonts w:ascii="Times New Roman" w:hAnsi="Times New Roman" w:cs="Times New Roman"/>
          <w:sz w:val="24"/>
          <w:szCs w:val="24"/>
          <w:lang w:val="ru-RU"/>
        </w:rPr>
        <w:t>чебно-языковое умение находить к слову антоним с опорой на указанный в задании контекст</w:t>
      </w:r>
      <w:r w:rsidR="009965C4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Перечень элементов содержания / умений и видов деятельности, усвоение которых всеми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школьниками региона в целом, школьниками с разным уровнем подготовки нельзя считать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достаточным (в соответствии с требованиями ФГОС).</w:t>
      </w:r>
    </w:p>
    <w:p w:rsidR="009965C4" w:rsidRPr="0070650D" w:rsidRDefault="009965C4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 списывать текст с соблюдением пунктуационных норм.</w:t>
      </w:r>
    </w:p>
    <w:p w:rsidR="009965C4" w:rsidRPr="0070650D" w:rsidRDefault="009965C4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аналитическое умение анализировать слово с точки зрения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его принадлежности к той или иной части речи, умение определять морфологические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признаки и синтаксическую роль данного слова в качестве части речи.</w:t>
      </w:r>
    </w:p>
    <w:p w:rsidR="009965C4" w:rsidRPr="0070650D" w:rsidRDefault="009965C4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аналитическое умение анализировать различные виды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предложений с точки зрения их структурной и смысловой организации, функциональной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предназначенности.</w:t>
      </w:r>
    </w:p>
    <w:p w:rsidR="009965C4" w:rsidRPr="0070650D" w:rsidRDefault="009965C4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 объяснять постановку знаков препинания.</w:t>
      </w:r>
    </w:p>
    <w:p w:rsidR="009965C4" w:rsidRPr="0070650D" w:rsidRDefault="009965C4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5281"/>
        <w:gridCol w:w="5282"/>
      </w:tblGrid>
      <w:tr w:rsidR="0070650D" w:rsidRPr="0070650D" w:rsidTr="0070650D">
        <w:tc>
          <w:tcPr>
            <w:tcW w:w="5281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ФИО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специалиста, выполнявшего анализ</w:t>
            </w:r>
          </w:p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результатов</w:t>
            </w: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предмету</w:t>
            </w:r>
          </w:p>
        </w:tc>
        <w:tc>
          <w:tcPr>
            <w:tcW w:w="5282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  <w:p w:rsidR="0070650D" w:rsidRPr="0070650D" w:rsidRDefault="0070650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50D" w:rsidRPr="002B771B" w:rsidTr="0070650D">
        <w:tc>
          <w:tcPr>
            <w:tcW w:w="5281" w:type="dxa"/>
          </w:tcPr>
          <w:p w:rsidR="0070650D" w:rsidRPr="0070650D" w:rsidRDefault="00CC2EDB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Антропова Тамара Алексеевна</w:t>
            </w:r>
          </w:p>
        </w:tc>
        <w:tc>
          <w:tcPr>
            <w:tcW w:w="5282" w:type="dxa"/>
          </w:tcPr>
          <w:p w:rsidR="0070650D" w:rsidRPr="0070650D" w:rsidRDefault="0070650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русского </w:t>
            </w:r>
            <w:r w:rsidR="00CC2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и литературы МБОУ «СОШ № 2 с УИОП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70650D" w:rsidRPr="0070650D" w:rsidRDefault="0070650D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650D" w:rsidRPr="0070650D" w:rsidSect="00FD40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A4" w:rsidRDefault="00A96CA4" w:rsidP="002B771B">
      <w:pPr>
        <w:spacing w:before="0" w:after="0" w:line="240" w:lineRule="auto"/>
      </w:pPr>
      <w:r>
        <w:separator/>
      </w:r>
    </w:p>
  </w:endnote>
  <w:endnote w:type="continuationSeparator" w:id="0">
    <w:p w:rsidR="00A96CA4" w:rsidRDefault="00A96CA4" w:rsidP="002B77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A4" w:rsidRDefault="00A96CA4" w:rsidP="002B771B">
      <w:pPr>
        <w:spacing w:before="0" w:after="0" w:line="240" w:lineRule="auto"/>
      </w:pPr>
      <w:r>
        <w:separator/>
      </w:r>
    </w:p>
  </w:footnote>
  <w:footnote w:type="continuationSeparator" w:id="0">
    <w:p w:rsidR="00A96CA4" w:rsidRDefault="00A96CA4" w:rsidP="002B771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F6822"/>
    <w:multiLevelType w:val="hybridMultilevel"/>
    <w:tmpl w:val="521C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25180"/>
    <w:multiLevelType w:val="hybridMultilevel"/>
    <w:tmpl w:val="BE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E9B"/>
    <w:rsid w:val="000055DC"/>
    <w:rsid w:val="000C5CB0"/>
    <w:rsid w:val="000C5D30"/>
    <w:rsid w:val="00103754"/>
    <w:rsid w:val="001F1474"/>
    <w:rsid w:val="00237F1E"/>
    <w:rsid w:val="00245FDF"/>
    <w:rsid w:val="002B771B"/>
    <w:rsid w:val="00326E9B"/>
    <w:rsid w:val="00330A6C"/>
    <w:rsid w:val="003643BD"/>
    <w:rsid w:val="003739CE"/>
    <w:rsid w:val="00377340"/>
    <w:rsid w:val="003A1E39"/>
    <w:rsid w:val="0041785A"/>
    <w:rsid w:val="004211B0"/>
    <w:rsid w:val="004238C9"/>
    <w:rsid w:val="004A332E"/>
    <w:rsid w:val="004E171A"/>
    <w:rsid w:val="0053799D"/>
    <w:rsid w:val="006F4F86"/>
    <w:rsid w:val="006F72B2"/>
    <w:rsid w:val="0070650D"/>
    <w:rsid w:val="007161F9"/>
    <w:rsid w:val="00721F10"/>
    <w:rsid w:val="007353DB"/>
    <w:rsid w:val="007670C2"/>
    <w:rsid w:val="007B1460"/>
    <w:rsid w:val="007E63CA"/>
    <w:rsid w:val="00803B3B"/>
    <w:rsid w:val="008D08E4"/>
    <w:rsid w:val="00965126"/>
    <w:rsid w:val="009965C4"/>
    <w:rsid w:val="009B3627"/>
    <w:rsid w:val="009C1113"/>
    <w:rsid w:val="00A668EF"/>
    <w:rsid w:val="00A96CA4"/>
    <w:rsid w:val="00AB5154"/>
    <w:rsid w:val="00AC6105"/>
    <w:rsid w:val="00BC0CB9"/>
    <w:rsid w:val="00C00500"/>
    <w:rsid w:val="00C12216"/>
    <w:rsid w:val="00C1580C"/>
    <w:rsid w:val="00C256F7"/>
    <w:rsid w:val="00C56409"/>
    <w:rsid w:val="00C70B24"/>
    <w:rsid w:val="00CC0591"/>
    <w:rsid w:val="00CC2EDB"/>
    <w:rsid w:val="00D046FB"/>
    <w:rsid w:val="00D7088E"/>
    <w:rsid w:val="00D863A6"/>
    <w:rsid w:val="00DA1C7E"/>
    <w:rsid w:val="00DE2FD7"/>
    <w:rsid w:val="00E14703"/>
    <w:rsid w:val="00E36ED9"/>
    <w:rsid w:val="00EA2FCC"/>
    <w:rsid w:val="00F17E1F"/>
    <w:rsid w:val="00F61273"/>
    <w:rsid w:val="00F970CF"/>
    <w:rsid w:val="00FC310A"/>
    <w:rsid w:val="00F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A6C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2B771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771B"/>
    <w:rPr>
      <w:rFonts w:eastAsiaTheme="minorEastAsia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2B771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771B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A6C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4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Word]Лист1'!$C$1</c:f>
              <c:strCache>
                <c:ptCount val="1"/>
                <c:pt idx="0">
                  <c:v>Пермский край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Word]Лист1'!$B$2:$B$5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Word]Лист1'!$C$2:$C$5</c:f>
              <c:numCache>
                <c:formatCode>General</c:formatCode>
                <c:ptCount val="4"/>
                <c:pt idx="0">
                  <c:v>21.29</c:v>
                </c:pt>
                <c:pt idx="1">
                  <c:v>37.630000000000003</c:v>
                </c:pt>
                <c:pt idx="2">
                  <c:v>29.56</c:v>
                </c:pt>
                <c:pt idx="3">
                  <c:v>10.82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Word]Лист1'!$D$1</c:f>
              <c:strCache>
                <c:ptCount val="1"/>
                <c:pt idx="0">
                  <c:v>Лысьвенский район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Word]Лист1'!$B$2:$B$5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Word]Лист1'!$D$2:$D$5</c:f>
              <c:numCache>
                <c:formatCode>General</c:formatCode>
                <c:ptCount val="4"/>
                <c:pt idx="0">
                  <c:v>26.97</c:v>
                </c:pt>
                <c:pt idx="1">
                  <c:v>36.51</c:v>
                </c:pt>
                <c:pt idx="2">
                  <c:v>28.62</c:v>
                </c:pt>
                <c:pt idx="3">
                  <c:v>7.89</c:v>
                </c:pt>
              </c:numCache>
            </c:numRef>
          </c:val>
        </c:ser>
        <c:axId val="78245888"/>
        <c:axId val="78248192"/>
      </c:barChart>
      <c:catAx>
        <c:axId val="78245888"/>
        <c:scaling>
          <c:orientation val="minMax"/>
        </c:scaling>
        <c:axPos val="b"/>
        <c:tickLblPos val="nextTo"/>
        <c:crossAx val="78248192"/>
        <c:crosses val="autoZero"/>
        <c:auto val="1"/>
        <c:lblAlgn val="ctr"/>
        <c:lblOffset val="100"/>
      </c:catAx>
      <c:valAx>
        <c:axId val="78248192"/>
        <c:scaling>
          <c:orientation val="minMax"/>
        </c:scaling>
        <c:axPos val="l"/>
        <c:majorGridlines/>
        <c:numFmt formatCode="General" sourceLinked="1"/>
        <c:tickLblPos val="nextTo"/>
        <c:crossAx val="782458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1"/>
          <c:order val="0"/>
          <c:tx>
            <c:strRef>
              <c:f>'[Диаграмма в Microsoft Office Word]Лист1'!$B$1</c:f>
              <c:strCache>
                <c:ptCount val="1"/>
                <c:pt idx="0">
                  <c:v>Пермский край</c:v>
                </c:pt>
              </c:strCache>
            </c:strRef>
          </c:tx>
          <c:val>
            <c:numRef>
              <c:f>'[Диаграмма в Microsoft Office Word]Лист1'!$B$2:$B$25</c:f>
              <c:numCache>
                <c:formatCode>General</c:formatCode>
                <c:ptCount val="24"/>
                <c:pt idx="0">
                  <c:v>0.1</c:v>
                </c:pt>
                <c:pt idx="1">
                  <c:v>0.2</c:v>
                </c:pt>
                <c:pt idx="2">
                  <c:v>0</c:v>
                </c:pt>
                <c:pt idx="3">
                  <c:v>0.5</c:v>
                </c:pt>
                <c:pt idx="4">
                  <c:v>0.70000000000000051</c:v>
                </c:pt>
                <c:pt idx="5">
                  <c:v>1</c:v>
                </c:pt>
                <c:pt idx="6">
                  <c:v>1</c:v>
                </c:pt>
                <c:pt idx="7">
                  <c:v>1.3</c:v>
                </c:pt>
                <c:pt idx="8">
                  <c:v>1.3</c:v>
                </c:pt>
                <c:pt idx="9">
                  <c:v>1.5</c:v>
                </c:pt>
                <c:pt idx="10">
                  <c:v>1.7</c:v>
                </c:pt>
                <c:pt idx="11">
                  <c:v>1.7</c:v>
                </c:pt>
                <c:pt idx="12">
                  <c:v>1.9000000000000001</c:v>
                </c:pt>
                <c:pt idx="13">
                  <c:v>2</c:v>
                </c:pt>
                <c:pt idx="14">
                  <c:v>2</c:v>
                </c:pt>
                <c:pt idx="15">
                  <c:v>1.9000000000000001</c:v>
                </c:pt>
                <c:pt idx="16">
                  <c:v>1.7</c:v>
                </c:pt>
                <c:pt idx="17">
                  <c:v>1.3</c:v>
                </c:pt>
                <c:pt idx="18">
                  <c:v>6.5</c:v>
                </c:pt>
                <c:pt idx="19">
                  <c:v>3.9</c:v>
                </c:pt>
                <c:pt idx="20">
                  <c:v>3.6</c:v>
                </c:pt>
                <c:pt idx="21">
                  <c:v>3.3</c:v>
                </c:pt>
                <c:pt idx="22">
                  <c:v>3.2</c:v>
                </c:pt>
                <c:pt idx="23">
                  <c:v>3.3</c:v>
                </c:pt>
              </c:numCache>
            </c:numRef>
          </c:val>
        </c:ser>
        <c:ser>
          <c:idx val="2"/>
          <c:order val="1"/>
          <c:tx>
            <c:strRef>
              <c:f>'[Диаграмма в Microsoft Office Word]Лист1'!$C$1</c:f>
              <c:strCache>
                <c:ptCount val="1"/>
                <c:pt idx="0">
                  <c:v>Лысьвенский район</c:v>
                </c:pt>
              </c:strCache>
            </c:strRef>
          </c:tx>
          <c:val>
            <c:numRef>
              <c:f>'[Диаграмма в Microsoft Office Word]Лист1'!$C$2:$C$25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0.30000000000000027</c:v>
                </c:pt>
                <c:pt idx="3">
                  <c:v>0.1</c:v>
                </c:pt>
                <c:pt idx="4">
                  <c:v>0.70000000000000051</c:v>
                </c:pt>
                <c:pt idx="5">
                  <c:v>1.3</c:v>
                </c:pt>
                <c:pt idx="6">
                  <c:v>1.6</c:v>
                </c:pt>
                <c:pt idx="7">
                  <c:v>2.4</c:v>
                </c:pt>
                <c:pt idx="8">
                  <c:v>1.6</c:v>
                </c:pt>
                <c:pt idx="9">
                  <c:v>1.5</c:v>
                </c:pt>
                <c:pt idx="10">
                  <c:v>1.5</c:v>
                </c:pt>
                <c:pt idx="11">
                  <c:v>2.4</c:v>
                </c:pt>
                <c:pt idx="12">
                  <c:v>2.8</c:v>
                </c:pt>
                <c:pt idx="13">
                  <c:v>2.6</c:v>
                </c:pt>
                <c:pt idx="14">
                  <c:v>2.2000000000000002</c:v>
                </c:pt>
                <c:pt idx="15">
                  <c:v>1.8</c:v>
                </c:pt>
                <c:pt idx="16">
                  <c:v>2.2000000000000002</c:v>
                </c:pt>
                <c:pt idx="17">
                  <c:v>2.4</c:v>
                </c:pt>
                <c:pt idx="18">
                  <c:v>4.7</c:v>
                </c:pt>
                <c:pt idx="19">
                  <c:v>4.9000000000000004</c:v>
                </c:pt>
                <c:pt idx="20">
                  <c:v>2.8</c:v>
                </c:pt>
                <c:pt idx="21">
                  <c:v>3.1</c:v>
                </c:pt>
                <c:pt idx="22">
                  <c:v>5.4</c:v>
                </c:pt>
                <c:pt idx="23">
                  <c:v>3.1</c:v>
                </c:pt>
              </c:numCache>
            </c:numRef>
          </c:val>
        </c:ser>
        <c:axId val="87973248"/>
        <c:axId val="88213376"/>
      </c:barChart>
      <c:catAx>
        <c:axId val="87973248"/>
        <c:scaling>
          <c:orientation val="minMax"/>
        </c:scaling>
        <c:axPos val="b"/>
        <c:tickLblPos val="nextTo"/>
        <c:crossAx val="88213376"/>
        <c:crosses val="autoZero"/>
        <c:auto val="1"/>
        <c:lblAlgn val="ctr"/>
        <c:lblOffset val="100"/>
      </c:catAx>
      <c:valAx>
        <c:axId val="88213376"/>
        <c:scaling>
          <c:orientation val="minMax"/>
        </c:scaling>
        <c:axPos val="l"/>
        <c:majorGridlines/>
        <c:numFmt formatCode="General" sourceLinked="1"/>
        <c:tickLblPos val="nextTo"/>
        <c:crossAx val="879732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1"/>
          <c:order val="0"/>
          <c:tx>
            <c:strRef>
              <c:f>'[Диаграмма в Microsoft Office Word]Лист1'!$B$1</c:f>
              <c:strCache>
                <c:ptCount val="1"/>
                <c:pt idx="0">
                  <c:v>Пермский край</c:v>
                </c:pt>
              </c:strCache>
            </c:strRef>
          </c:tx>
          <c:val>
            <c:numRef>
              <c:f>'[Диаграмма в Microsoft Office Word]Лист1'!$B$2:$B$22</c:f>
              <c:numCache>
                <c:formatCode>General</c:formatCode>
                <c:ptCount val="21"/>
                <c:pt idx="0">
                  <c:v>2.9</c:v>
                </c:pt>
                <c:pt idx="1">
                  <c:v>2.8</c:v>
                </c:pt>
                <c:pt idx="2">
                  <c:v>2.8</c:v>
                </c:pt>
                <c:pt idx="3">
                  <c:v>2.2999999999999998</c:v>
                </c:pt>
                <c:pt idx="4">
                  <c:v>4.5</c:v>
                </c:pt>
                <c:pt idx="5">
                  <c:v>3.3</c:v>
                </c:pt>
                <c:pt idx="6">
                  <c:v>2.8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2.7</c:v>
                </c:pt>
                <c:pt idx="12">
                  <c:v>2.5</c:v>
                </c:pt>
                <c:pt idx="13">
                  <c:v>2</c:v>
                </c:pt>
                <c:pt idx="14">
                  <c:v>2.8</c:v>
                </c:pt>
                <c:pt idx="15">
                  <c:v>2.2000000000000002</c:v>
                </c:pt>
                <c:pt idx="16">
                  <c:v>1.9000000000000001</c:v>
                </c:pt>
                <c:pt idx="17">
                  <c:v>1.5</c:v>
                </c:pt>
                <c:pt idx="18">
                  <c:v>1.3</c:v>
                </c:pt>
                <c:pt idx="19">
                  <c:v>0.70000000000000051</c:v>
                </c:pt>
                <c:pt idx="20">
                  <c:v>0.30000000000000027</c:v>
                </c:pt>
              </c:numCache>
            </c:numRef>
          </c:val>
        </c:ser>
        <c:ser>
          <c:idx val="2"/>
          <c:order val="1"/>
          <c:tx>
            <c:strRef>
              <c:f>'[Диаграмма в Microsoft Office Word]Лист1'!$C$1</c:f>
              <c:strCache>
                <c:ptCount val="1"/>
                <c:pt idx="0">
                  <c:v>Лысьвенский район</c:v>
                </c:pt>
              </c:strCache>
            </c:strRef>
          </c:tx>
          <c:val>
            <c:numRef>
              <c:f>'[Диаграмма в Microsoft Office Word]Лист1'!$C$2:$C$22</c:f>
              <c:numCache>
                <c:formatCode>General</c:formatCode>
                <c:ptCount val="21"/>
                <c:pt idx="0">
                  <c:v>2.8</c:v>
                </c:pt>
                <c:pt idx="1">
                  <c:v>2.1</c:v>
                </c:pt>
                <c:pt idx="2">
                  <c:v>2.6</c:v>
                </c:pt>
                <c:pt idx="3">
                  <c:v>3.2</c:v>
                </c:pt>
                <c:pt idx="4">
                  <c:v>5.0999999999999996</c:v>
                </c:pt>
                <c:pt idx="5">
                  <c:v>1.9000000000000001</c:v>
                </c:pt>
                <c:pt idx="6">
                  <c:v>2.1</c:v>
                </c:pt>
                <c:pt idx="7">
                  <c:v>2.1</c:v>
                </c:pt>
                <c:pt idx="8">
                  <c:v>3.4</c:v>
                </c:pt>
                <c:pt idx="9">
                  <c:v>2.4</c:v>
                </c:pt>
                <c:pt idx="10">
                  <c:v>3.4</c:v>
                </c:pt>
                <c:pt idx="11">
                  <c:v>2.8</c:v>
                </c:pt>
                <c:pt idx="12">
                  <c:v>1.9000000000000001</c:v>
                </c:pt>
                <c:pt idx="13">
                  <c:v>2.4</c:v>
                </c:pt>
                <c:pt idx="14">
                  <c:v>2.4</c:v>
                </c:pt>
                <c:pt idx="15">
                  <c:v>2.8</c:v>
                </c:pt>
                <c:pt idx="16">
                  <c:v>0.70000000000000051</c:v>
                </c:pt>
                <c:pt idx="17">
                  <c:v>0.9</c:v>
                </c:pt>
                <c:pt idx="18">
                  <c:v>0.60000000000000053</c:v>
                </c:pt>
                <c:pt idx="19">
                  <c:v>0.1</c:v>
                </c:pt>
                <c:pt idx="20">
                  <c:v>0</c:v>
                </c:pt>
              </c:numCache>
            </c:numRef>
          </c:val>
        </c:ser>
        <c:axId val="88856064"/>
        <c:axId val="88857600"/>
      </c:barChart>
      <c:catAx>
        <c:axId val="88856064"/>
        <c:scaling>
          <c:orientation val="minMax"/>
        </c:scaling>
        <c:axPos val="b"/>
        <c:tickLblPos val="nextTo"/>
        <c:crossAx val="88857600"/>
        <c:crosses val="autoZero"/>
        <c:auto val="1"/>
        <c:lblAlgn val="ctr"/>
        <c:lblOffset val="100"/>
      </c:catAx>
      <c:valAx>
        <c:axId val="88857600"/>
        <c:scaling>
          <c:orientation val="minMax"/>
        </c:scaling>
        <c:axPos val="l"/>
        <c:majorGridlines/>
        <c:numFmt formatCode="General" sourceLinked="1"/>
        <c:tickLblPos val="nextTo"/>
        <c:crossAx val="8885606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Пермский край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Word]Лист1'!$A$2:$A$4</c:f>
              <c:strCache>
                <c:ptCount val="3"/>
                <c:pt idx="0">
                  <c:v>Понизили</c:v>
                </c:pt>
                <c:pt idx="1">
                  <c:v>Потвердили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'[Диаграмма в Microsoft Office Word]Лист1'!$B$2:$B$4</c:f>
              <c:numCache>
                <c:formatCode>General</c:formatCode>
                <c:ptCount val="3"/>
                <c:pt idx="0">
                  <c:v>42.63</c:v>
                </c:pt>
                <c:pt idx="1">
                  <c:v>49.06</c:v>
                </c:pt>
                <c:pt idx="2">
                  <c:v>8.31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Лысьвенский район</c:v>
                </c:pt>
              </c:strCache>
            </c:strRef>
          </c:tx>
          <c:dLbls>
            <c:showVal val="1"/>
          </c:dLbls>
          <c:cat>
            <c:strRef>
              <c:f>'[Диаграмма в Microsoft Office Word]Лист1'!$A$2:$A$4</c:f>
              <c:strCache>
                <c:ptCount val="3"/>
                <c:pt idx="0">
                  <c:v>Понизили</c:v>
                </c:pt>
                <c:pt idx="1">
                  <c:v>Потвердили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'[Диаграмма в Microsoft Office Word]Лист1'!$C$2:$C$4</c:f>
              <c:numCache>
                <c:formatCode>General</c:formatCode>
                <c:ptCount val="3"/>
                <c:pt idx="0">
                  <c:v>51.01</c:v>
                </c:pt>
                <c:pt idx="1">
                  <c:v>43.3</c:v>
                </c:pt>
                <c:pt idx="2">
                  <c:v>5.6899999999999995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'[Диаграмма в Microsoft Office Word]Лист1'!$A$2:$A$4</c:f>
              <c:strCache>
                <c:ptCount val="3"/>
                <c:pt idx="0">
                  <c:v>Понизили</c:v>
                </c:pt>
                <c:pt idx="1">
                  <c:v>Потвердили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'[Диаграмма в Microsoft Office Word]Лист1'!$D$2:$D$4</c:f>
              <c:numCache>
                <c:formatCode>General</c:formatCode>
                <c:ptCount val="3"/>
              </c:numCache>
            </c:numRef>
          </c:val>
        </c:ser>
        <c:axId val="89426944"/>
        <c:axId val="89437696"/>
      </c:barChart>
      <c:catAx>
        <c:axId val="89426944"/>
        <c:scaling>
          <c:orientation val="minMax"/>
        </c:scaling>
        <c:axPos val="b"/>
        <c:tickLblPos val="nextTo"/>
        <c:crossAx val="89437696"/>
        <c:crosses val="autoZero"/>
        <c:auto val="1"/>
        <c:lblAlgn val="ctr"/>
        <c:lblOffset val="100"/>
      </c:catAx>
      <c:valAx>
        <c:axId val="89437696"/>
        <c:scaling>
          <c:orientation val="minMax"/>
        </c:scaling>
        <c:axPos val="l"/>
        <c:majorGridlines/>
        <c:numFmt formatCode="General" sourceLinked="1"/>
        <c:tickLblPos val="nextTo"/>
        <c:crossAx val="89426944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CoMp</cp:lastModifiedBy>
  <cp:revision>11</cp:revision>
  <dcterms:created xsi:type="dcterms:W3CDTF">2021-02-06T04:25:00Z</dcterms:created>
  <dcterms:modified xsi:type="dcterms:W3CDTF">2021-11-02T08:19:00Z</dcterms:modified>
</cp:coreProperties>
</file>