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48" w:rsidRDefault="00B23D3B">
      <w:pPr>
        <w:pStyle w:val="1"/>
        <w:ind w:firstLine="0"/>
        <w:jc w:val="center"/>
      </w:pPr>
      <w:r>
        <w:rPr>
          <w:b/>
          <w:bCs/>
          <w:color w:val="000000"/>
        </w:rPr>
        <w:t>Резолюция</w:t>
      </w:r>
    </w:p>
    <w:p w:rsidR="005A5448" w:rsidRDefault="00B23D3B">
      <w:pPr>
        <w:pStyle w:val="1"/>
        <w:ind w:firstLine="640"/>
        <w:jc w:val="both"/>
      </w:pPr>
      <w:r>
        <w:rPr>
          <w:color w:val="000000"/>
        </w:rPr>
        <w:t xml:space="preserve">августовской конференции </w:t>
      </w:r>
      <w:r w:rsidR="000B16EF">
        <w:rPr>
          <w:color w:val="000000"/>
        </w:rPr>
        <w:t xml:space="preserve">педагогических  </w:t>
      </w:r>
      <w:r>
        <w:rPr>
          <w:color w:val="000000"/>
        </w:rPr>
        <w:t xml:space="preserve">работников </w:t>
      </w:r>
      <w:proofErr w:type="spellStart"/>
      <w:r w:rsidR="000B16EF">
        <w:rPr>
          <w:color w:val="000000"/>
        </w:rPr>
        <w:t>Лысьвенского</w:t>
      </w:r>
      <w:proofErr w:type="spellEnd"/>
      <w:r w:rsidR="000B16EF">
        <w:rPr>
          <w:color w:val="000000"/>
        </w:rPr>
        <w:t xml:space="preserve"> городского округа «Формирование единого образовательного пространства: синхронизация идей и проектов</w:t>
      </w:r>
      <w:r>
        <w:rPr>
          <w:color w:val="000000"/>
        </w:rPr>
        <w:t>»</w:t>
      </w:r>
    </w:p>
    <w:p w:rsidR="005A5448" w:rsidRDefault="000B16EF">
      <w:pPr>
        <w:pStyle w:val="1"/>
        <w:tabs>
          <w:tab w:val="left" w:pos="7140"/>
        </w:tabs>
        <w:spacing w:after="260"/>
        <w:jc w:val="both"/>
      </w:pPr>
      <w:r>
        <w:rPr>
          <w:color w:val="000000"/>
        </w:rPr>
        <w:t>26</w:t>
      </w:r>
      <w:r w:rsidR="00B23D3B">
        <w:rPr>
          <w:color w:val="000000"/>
        </w:rPr>
        <w:t xml:space="preserve"> августа 2022 года</w:t>
      </w:r>
      <w:r w:rsidR="00B23D3B">
        <w:rPr>
          <w:color w:val="000000"/>
        </w:rPr>
        <w:tab/>
      </w:r>
    </w:p>
    <w:p w:rsidR="005A5448" w:rsidRDefault="00B23D3B">
      <w:pPr>
        <w:pStyle w:val="1"/>
        <w:ind w:firstLine="420"/>
        <w:jc w:val="both"/>
      </w:pPr>
      <w:r>
        <w:rPr>
          <w:color w:val="000000"/>
        </w:rPr>
        <w:t xml:space="preserve">В работе конференции приняло участие около </w:t>
      </w:r>
      <w:r w:rsidR="001C25B7" w:rsidRPr="009408CB">
        <w:rPr>
          <w:color w:val="000000" w:themeColor="text1"/>
        </w:rPr>
        <w:t>272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педагогических</w:t>
      </w:r>
      <w:proofErr w:type="gramEnd"/>
      <w:r>
        <w:rPr>
          <w:color w:val="000000"/>
        </w:rPr>
        <w:t xml:space="preserve"> работ</w:t>
      </w:r>
      <w:r w:rsidR="009408CB">
        <w:rPr>
          <w:color w:val="000000"/>
        </w:rPr>
        <w:t>ника</w:t>
      </w:r>
      <w:r>
        <w:rPr>
          <w:color w:val="000000"/>
        </w:rPr>
        <w:t>. Тема конференции 2022 года обусловлена задачами реализации Национального проекта «Образование», стратегическими направлениями, определенными Указом Президента РФ от 21 июля 2020 г. № 474 «О национальных целях развития Российской Федерации до 2030 года»; обновлениями в законе РФ № 273-ФЗ «Об образовании в РФ» в части организации воспитательной системы и необходимостью корректировки приоритетов и ценностей муниципальной образовательной политики до 2025 года, внедрением обновленных ФГОС НОО и ФГОС ООО. Усилиями органов исполнительной власти, управленцев, всех работников системы образования проводится значительная целенаправленная работа по обеспечению стабильного функционирования и инновационного развития системы образования.</w:t>
      </w:r>
    </w:p>
    <w:p w:rsidR="005A5448" w:rsidRDefault="00B23D3B">
      <w:pPr>
        <w:pStyle w:val="1"/>
        <w:ind w:firstLine="420"/>
        <w:jc w:val="both"/>
      </w:pPr>
      <w:r>
        <w:rPr>
          <w:color w:val="000000"/>
        </w:rPr>
        <w:t>Проблемное поле конференции составили ключевые направления развития современного непрерывного педагогического образования и перспективы его развития; методики, инновации, эффективные практики в педагогике; современные образовательные технологии.</w:t>
      </w:r>
    </w:p>
    <w:p w:rsidR="005A5448" w:rsidRDefault="00B23D3B">
      <w:pPr>
        <w:pStyle w:val="1"/>
        <w:ind w:firstLine="420"/>
        <w:jc w:val="both"/>
      </w:pPr>
      <w:r>
        <w:rPr>
          <w:color w:val="000000"/>
        </w:rPr>
        <w:t xml:space="preserve">Основными формами </w:t>
      </w:r>
      <w:r w:rsidR="00FB465B">
        <w:rPr>
          <w:color w:val="000000"/>
        </w:rPr>
        <w:t>р</w:t>
      </w:r>
      <w:r>
        <w:rPr>
          <w:color w:val="000000"/>
        </w:rPr>
        <w:t>аботы конференции были:</w:t>
      </w:r>
    </w:p>
    <w:p w:rsidR="001C25B7" w:rsidRDefault="001C25B7" w:rsidP="001C25B7">
      <w:pPr>
        <w:pStyle w:val="1"/>
        <w:numPr>
          <w:ilvl w:val="0"/>
          <w:numId w:val="6"/>
        </w:numPr>
        <w:jc w:val="both"/>
        <w:rPr>
          <w:color w:val="000000"/>
        </w:rPr>
      </w:pPr>
      <w:r w:rsidRPr="001C25B7">
        <w:rPr>
          <w:color w:val="000000"/>
        </w:rPr>
        <w:t>стендовая защита;</w:t>
      </w:r>
    </w:p>
    <w:p w:rsidR="001C25B7" w:rsidRDefault="00FB465B" w:rsidP="001C25B7">
      <w:pPr>
        <w:pStyle w:val="1"/>
        <w:numPr>
          <w:ilvl w:val="0"/>
          <w:numId w:val="6"/>
        </w:numPr>
        <w:jc w:val="both"/>
        <w:rPr>
          <w:color w:val="000000"/>
        </w:rPr>
      </w:pPr>
      <w:r w:rsidRPr="001C25B7">
        <w:rPr>
          <w:color w:val="000000"/>
        </w:rPr>
        <w:t>п</w:t>
      </w:r>
      <w:r w:rsidR="001C25B7" w:rsidRPr="001C25B7">
        <w:rPr>
          <w:color w:val="000000"/>
        </w:rPr>
        <w:t>ленарное заседание по теме</w:t>
      </w:r>
      <w:r w:rsidR="00B23D3B" w:rsidRPr="001C25B7">
        <w:rPr>
          <w:color w:val="000000"/>
        </w:rPr>
        <w:t xml:space="preserve"> «</w:t>
      </w:r>
      <w:r w:rsidRPr="001C25B7">
        <w:rPr>
          <w:color w:val="000000"/>
        </w:rPr>
        <w:t>Формирование единого образовательного пространства: синхронизация идей и проектов»;</w:t>
      </w:r>
    </w:p>
    <w:p w:rsidR="001C25B7" w:rsidRDefault="00FB465B" w:rsidP="001C25B7">
      <w:pPr>
        <w:pStyle w:val="1"/>
        <w:numPr>
          <w:ilvl w:val="0"/>
          <w:numId w:val="6"/>
        </w:numPr>
        <w:jc w:val="both"/>
        <w:rPr>
          <w:color w:val="000000"/>
        </w:rPr>
      </w:pPr>
      <w:r w:rsidRPr="001C25B7">
        <w:rPr>
          <w:color w:val="000000"/>
        </w:rPr>
        <w:t xml:space="preserve">работа </w:t>
      </w:r>
      <w:r w:rsidR="001C25B7" w:rsidRPr="001C25B7">
        <w:rPr>
          <w:color w:val="000000"/>
        </w:rPr>
        <w:t>семи</w:t>
      </w:r>
      <w:r w:rsidR="00EA0A5E" w:rsidRPr="001C25B7">
        <w:rPr>
          <w:color w:val="000000"/>
        </w:rPr>
        <w:t xml:space="preserve"> </w:t>
      </w:r>
      <w:r w:rsidRPr="001C25B7">
        <w:rPr>
          <w:color w:val="000000"/>
        </w:rPr>
        <w:t>образовательных площадок;</w:t>
      </w:r>
    </w:p>
    <w:p w:rsidR="00FB465B" w:rsidRPr="001C25B7" w:rsidRDefault="00FB465B" w:rsidP="001C25B7">
      <w:pPr>
        <w:pStyle w:val="1"/>
        <w:numPr>
          <w:ilvl w:val="0"/>
          <w:numId w:val="6"/>
        </w:numPr>
        <w:jc w:val="both"/>
        <w:rPr>
          <w:color w:val="000000"/>
        </w:rPr>
      </w:pPr>
      <w:r w:rsidRPr="001C25B7">
        <w:rPr>
          <w:color w:val="000000"/>
        </w:rPr>
        <w:t>прес</w:t>
      </w:r>
      <w:r w:rsidR="001C25B7" w:rsidRPr="001C25B7">
        <w:rPr>
          <w:color w:val="000000"/>
        </w:rPr>
        <w:t>с-</w:t>
      </w:r>
      <w:r w:rsidRPr="001C25B7">
        <w:rPr>
          <w:color w:val="000000"/>
        </w:rPr>
        <w:t>конференция с руководителями образовательных организаций</w:t>
      </w:r>
      <w:bookmarkStart w:id="0" w:name="bookmark0"/>
      <w:bookmarkEnd w:id="0"/>
      <w:r w:rsidRPr="001C25B7">
        <w:rPr>
          <w:color w:val="000000"/>
        </w:rPr>
        <w:t>.</w:t>
      </w:r>
    </w:p>
    <w:p w:rsidR="005A5448" w:rsidRDefault="00B23D3B">
      <w:pPr>
        <w:pStyle w:val="1"/>
        <w:jc w:val="both"/>
      </w:pPr>
      <w:r>
        <w:rPr>
          <w:b/>
          <w:bCs/>
          <w:color w:val="000000"/>
        </w:rPr>
        <w:t>Участники конференции отмечают:</w:t>
      </w:r>
    </w:p>
    <w:p w:rsidR="005A5448" w:rsidRDefault="00B23D3B">
      <w:pPr>
        <w:pStyle w:val="1"/>
        <w:jc w:val="both"/>
      </w:pPr>
      <w:r>
        <w:rPr>
          <w:color w:val="000000"/>
        </w:rPr>
        <w:t>Воспитание, качественное образование, эффективные управленческие решения являются пр</w:t>
      </w:r>
      <w:r w:rsidR="005E7A91">
        <w:rPr>
          <w:color w:val="000000"/>
        </w:rPr>
        <w:t>иоритетом политики нашего муниципалитета</w:t>
      </w:r>
      <w:r>
        <w:rPr>
          <w:color w:val="000000"/>
        </w:rPr>
        <w:t>, индикатором и ресурсом развития человеческого капитала. Приоритетность воспитания признается в ракурсе определения национальной политики и обеспечения национальной безопасности, требующи</w:t>
      </w:r>
      <w:r w:rsidR="007D43B7">
        <w:rPr>
          <w:color w:val="000000"/>
        </w:rPr>
        <w:t>х защиты традиционных духовно-</w:t>
      </w:r>
      <w:r>
        <w:rPr>
          <w:color w:val="000000"/>
        </w:rPr>
        <w:t>нравственных ценностей, сохранение российской самобытной культуры и опоры на патриотизм. Стержневые направления, цели, задачи и проблемные области воспитания и развития личности находятся в центре образовательной политики, аккумулируют усилия педагогических сообществ, родительской общественности, представителей различных социально</w:t>
      </w:r>
      <w:r w:rsidR="00902D90">
        <w:rPr>
          <w:color w:val="000000"/>
        </w:rPr>
        <w:t xml:space="preserve"> </w:t>
      </w:r>
      <w:r>
        <w:rPr>
          <w:color w:val="000000"/>
        </w:rPr>
        <w:softHyphen/>
        <w:t>профессиональных групп.</w:t>
      </w:r>
    </w:p>
    <w:p w:rsidR="005A5448" w:rsidRDefault="00B23D3B">
      <w:pPr>
        <w:pStyle w:val="1"/>
        <w:jc w:val="both"/>
      </w:pPr>
      <w:r>
        <w:rPr>
          <w:color w:val="000000"/>
        </w:rPr>
        <w:t xml:space="preserve">В 2021-2022 учебном году в </w:t>
      </w:r>
      <w:r w:rsidR="005E7A91">
        <w:rPr>
          <w:color w:val="000000"/>
        </w:rPr>
        <w:t xml:space="preserve">ЛГО </w:t>
      </w:r>
      <w:r>
        <w:rPr>
          <w:color w:val="000000"/>
        </w:rPr>
        <w:t>была продолжена целенаправленная работа по достижению ключевых целей государственной политики в сфере образования:</w:t>
      </w:r>
    </w:p>
    <w:p w:rsidR="005A5448" w:rsidRPr="005E7A91" w:rsidRDefault="00B23D3B">
      <w:pPr>
        <w:pStyle w:val="1"/>
        <w:numPr>
          <w:ilvl w:val="0"/>
          <w:numId w:val="2"/>
        </w:numPr>
        <w:tabs>
          <w:tab w:val="left" w:pos="686"/>
        </w:tabs>
        <w:jc w:val="both"/>
      </w:pPr>
      <w:bookmarkStart w:id="1" w:name="bookmark7"/>
      <w:bookmarkEnd w:id="1"/>
      <w:r>
        <w:rPr>
          <w:color w:val="000000"/>
        </w:rPr>
        <w:t>осуществлялась реализация федеральных проектов в рамках Национального проекта «Образования» («Современная школа», «Успех каждого ребенка», «Цифровая образовательная среда»);</w:t>
      </w:r>
    </w:p>
    <w:p w:rsidR="005A5448" w:rsidRDefault="00B23D3B">
      <w:pPr>
        <w:pStyle w:val="1"/>
        <w:numPr>
          <w:ilvl w:val="0"/>
          <w:numId w:val="2"/>
        </w:numPr>
        <w:tabs>
          <w:tab w:val="left" w:pos="670"/>
        </w:tabs>
        <w:jc w:val="both"/>
      </w:pPr>
      <w:bookmarkStart w:id="2" w:name="bookmark8"/>
      <w:bookmarkEnd w:id="2"/>
      <w:r>
        <w:rPr>
          <w:color w:val="000000"/>
        </w:rPr>
        <w:t>в рамках реализации проек</w:t>
      </w:r>
      <w:r w:rsidR="00943B93">
        <w:rPr>
          <w:color w:val="000000"/>
        </w:rPr>
        <w:t xml:space="preserve">та «Современная школа» на базе МАОУ «СОШ № 3» </w:t>
      </w:r>
      <w:r>
        <w:rPr>
          <w:color w:val="000000"/>
        </w:rPr>
        <w:t xml:space="preserve"> </w:t>
      </w:r>
      <w:r w:rsidR="00943B93">
        <w:rPr>
          <w:color w:val="000000"/>
        </w:rPr>
        <w:t>открывается  центр</w:t>
      </w:r>
      <w:r>
        <w:rPr>
          <w:color w:val="000000"/>
        </w:rPr>
        <w:t xml:space="preserve"> «Точка роста» для реализации программ естественнонаучной направленностей. </w:t>
      </w:r>
      <w:r w:rsidR="00943B93">
        <w:rPr>
          <w:color w:val="000000"/>
        </w:rPr>
        <w:t>В перспективе такие Центры будут во всех ОО</w:t>
      </w:r>
      <w:r>
        <w:t>;</w:t>
      </w:r>
    </w:p>
    <w:p w:rsidR="005A5448" w:rsidRDefault="00B23D3B">
      <w:pPr>
        <w:pStyle w:val="1"/>
        <w:numPr>
          <w:ilvl w:val="0"/>
          <w:numId w:val="2"/>
        </w:numPr>
        <w:tabs>
          <w:tab w:val="left" w:pos="670"/>
        </w:tabs>
        <w:ind w:firstLine="360"/>
        <w:jc w:val="both"/>
      </w:pPr>
      <w:bookmarkStart w:id="3" w:name="bookmark9"/>
      <w:bookmarkEnd w:id="3"/>
      <w:r>
        <w:t>улучша</w:t>
      </w:r>
      <w:r w:rsidR="00943B93">
        <w:t>е</w:t>
      </w:r>
      <w:r>
        <w:t>т</w:t>
      </w:r>
      <w:r w:rsidR="00943B93">
        <w:t>ся</w:t>
      </w:r>
      <w:r>
        <w:t xml:space="preserve"> </w:t>
      </w:r>
      <w:proofErr w:type="gramStart"/>
      <w:r>
        <w:t>информационно</w:t>
      </w:r>
      <w:r w:rsidR="00943B93">
        <w:t>-</w:t>
      </w:r>
      <w:r w:rsidR="00943B93">
        <w:softHyphen/>
        <w:t>образовательная</w:t>
      </w:r>
      <w:proofErr w:type="gramEnd"/>
      <w:r w:rsidR="00943B93">
        <w:t xml:space="preserve"> </w:t>
      </w:r>
      <w:r>
        <w:t xml:space="preserve"> среду</w:t>
      </w:r>
      <w:r w:rsidR="00943B93">
        <w:t xml:space="preserve"> ОО</w:t>
      </w:r>
      <w:r>
        <w:t>;</w:t>
      </w:r>
    </w:p>
    <w:p w:rsidR="005A5448" w:rsidRPr="002E574B" w:rsidRDefault="00B23D3B">
      <w:pPr>
        <w:pStyle w:val="1"/>
        <w:numPr>
          <w:ilvl w:val="0"/>
          <w:numId w:val="2"/>
        </w:numPr>
        <w:tabs>
          <w:tab w:val="left" w:pos="670"/>
        </w:tabs>
        <w:jc w:val="both"/>
        <w:rPr>
          <w:color w:val="auto"/>
        </w:rPr>
      </w:pPr>
      <w:bookmarkStart w:id="4" w:name="bookmark10"/>
      <w:bookmarkStart w:id="5" w:name="bookmark12"/>
      <w:bookmarkEnd w:id="4"/>
      <w:bookmarkEnd w:id="5"/>
      <w:r w:rsidRPr="002E574B">
        <w:rPr>
          <w:color w:val="auto"/>
        </w:rPr>
        <w:t>все образовательные организации оснащены системами видеонаблюдения, пожарной сигнал</w:t>
      </w:r>
      <w:r w:rsidR="002E574B" w:rsidRPr="002E574B">
        <w:rPr>
          <w:color w:val="auto"/>
        </w:rPr>
        <w:t xml:space="preserve">изации и пожарного мониторинга, </w:t>
      </w:r>
      <w:r w:rsidR="00943B93" w:rsidRPr="002E574B">
        <w:rPr>
          <w:color w:val="auto"/>
        </w:rPr>
        <w:t xml:space="preserve"> </w:t>
      </w:r>
      <w:r w:rsidRPr="002E574B">
        <w:rPr>
          <w:color w:val="auto"/>
        </w:rPr>
        <w:t>кнопками тревожной сигнализации;</w:t>
      </w:r>
    </w:p>
    <w:p w:rsidR="005A5448" w:rsidRDefault="00B23D3B">
      <w:pPr>
        <w:pStyle w:val="1"/>
        <w:numPr>
          <w:ilvl w:val="0"/>
          <w:numId w:val="2"/>
        </w:numPr>
        <w:tabs>
          <w:tab w:val="left" w:pos="670"/>
        </w:tabs>
        <w:jc w:val="both"/>
      </w:pPr>
      <w:bookmarkStart w:id="6" w:name="bookmark13"/>
      <w:bookmarkEnd w:id="6"/>
      <w:r>
        <w:t>в целях обеспечения доступности качественного образования организован подвоз детей из населенных пунктов, не имеющих образовательных организаций на своей территории</w:t>
      </w:r>
      <w:r w:rsidR="00943B93">
        <w:t xml:space="preserve"> </w:t>
      </w:r>
      <w:r w:rsidR="002E574B">
        <w:rPr>
          <w:color w:val="auto"/>
        </w:rPr>
        <w:t>(</w:t>
      </w:r>
      <w:r w:rsidR="000F5BFC" w:rsidRPr="000F5BFC">
        <w:rPr>
          <w:color w:val="auto"/>
        </w:rPr>
        <w:t>6</w:t>
      </w:r>
      <w:r w:rsidR="00943B93" w:rsidRPr="000F5BFC">
        <w:rPr>
          <w:color w:val="auto"/>
        </w:rPr>
        <w:t>%)</w:t>
      </w:r>
      <w:r w:rsidRPr="000F5BFC">
        <w:rPr>
          <w:color w:val="auto"/>
        </w:rPr>
        <w:t>;</w:t>
      </w:r>
    </w:p>
    <w:p w:rsidR="005A5448" w:rsidRPr="00943B93" w:rsidRDefault="00943B93">
      <w:pPr>
        <w:pStyle w:val="1"/>
        <w:numPr>
          <w:ilvl w:val="0"/>
          <w:numId w:val="2"/>
        </w:numPr>
        <w:tabs>
          <w:tab w:val="left" w:pos="670"/>
        </w:tabs>
        <w:jc w:val="both"/>
        <w:rPr>
          <w:color w:val="FF0000"/>
        </w:rPr>
      </w:pPr>
      <w:bookmarkStart w:id="7" w:name="bookmark14"/>
      <w:bookmarkEnd w:id="7"/>
      <w:r>
        <w:rPr>
          <w:color w:val="000000"/>
        </w:rPr>
        <w:t>охват дополнительным образованием</w:t>
      </w:r>
      <w:r w:rsidR="00B23D3B">
        <w:rPr>
          <w:color w:val="000000"/>
        </w:rPr>
        <w:t xml:space="preserve"> детей в рамках регионального проекта «Успех каждого ребенка» </w:t>
      </w:r>
      <w:r>
        <w:rPr>
          <w:color w:val="000000"/>
        </w:rPr>
        <w:t xml:space="preserve">составляет </w:t>
      </w:r>
      <w:r w:rsidR="000F5BFC" w:rsidRPr="000F5BFC">
        <w:rPr>
          <w:color w:val="auto"/>
        </w:rPr>
        <w:t xml:space="preserve">79,89 </w:t>
      </w:r>
      <w:r w:rsidRPr="000F5BFC">
        <w:rPr>
          <w:color w:val="auto"/>
        </w:rPr>
        <w:t>%</w:t>
      </w:r>
    </w:p>
    <w:p w:rsidR="005A5448" w:rsidRDefault="00B23D3B">
      <w:pPr>
        <w:pStyle w:val="1"/>
        <w:numPr>
          <w:ilvl w:val="0"/>
          <w:numId w:val="2"/>
        </w:numPr>
        <w:tabs>
          <w:tab w:val="left" w:pos="670"/>
        </w:tabs>
        <w:jc w:val="both"/>
      </w:pPr>
      <w:bookmarkStart w:id="8" w:name="bookmark15"/>
      <w:bookmarkEnd w:id="8"/>
      <w:r>
        <w:rPr>
          <w:color w:val="000000"/>
        </w:rPr>
        <w:t>с целью оказания социальной поддержки семьям с детьми в соот</w:t>
      </w:r>
      <w:r w:rsidR="00943B93">
        <w:rPr>
          <w:color w:val="000000"/>
        </w:rPr>
        <w:t xml:space="preserve">ветствии с законодательством </w:t>
      </w:r>
      <w:r>
        <w:rPr>
          <w:color w:val="000000"/>
        </w:rPr>
        <w:t xml:space="preserve">организовано бесплатное и льготное питание для детей из малоимущих и </w:t>
      </w:r>
      <w:r>
        <w:rPr>
          <w:color w:val="000000"/>
        </w:rPr>
        <w:lastRenderedPageBreak/>
        <w:t>многодетных семей, обучающихся с ОВЗ и детей-инвалидов;</w:t>
      </w:r>
    </w:p>
    <w:p w:rsidR="005A5448" w:rsidRPr="00943B93" w:rsidRDefault="00B23D3B" w:rsidP="00902D90">
      <w:pPr>
        <w:pStyle w:val="1"/>
        <w:numPr>
          <w:ilvl w:val="0"/>
          <w:numId w:val="2"/>
        </w:numPr>
        <w:tabs>
          <w:tab w:val="left" w:pos="735"/>
        </w:tabs>
        <w:jc w:val="both"/>
      </w:pPr>
      <w:bookmarkStart w:id="9" w:name="bookmark16"/>
      <w:bookmarkEnd w:id="9"/>
      <w:r>
        <w:rPr>
          <w:color w:val="000000"/>
        </w:rPr>
        <w:t xml:space="preserve">государственная итоговая аттестация в 2022 году прошла на хорошем </w:t>
      </w:r>
      <w:proofErr w:type="spellStart"/>
      <w:r>
        <w:rPr>
          <w:color w:val="000000"/>
        </w:rPr>
        <w:t>организационно</w:t>
      </w:r>
      <w:r>
        <w:rPr>
          <w:color w:val="000000"/>
        </w:rPr>
        <w:softHyphen/>
        <w:t>технологическом</w:t>
      </w:r>
      <w:proofErr w:type="spellEnd"/>
      <w:r>
        <w:rPr>
          <w:color w:val="000000"/>
        </w:rPr>
        <w:t xml:space="preserve"> уровне;</w:t>
      </w:r>
    </w:p>
    <w:p w:rsidR="005A5448" w:rsidRDefault="00B23D3B" w:rsidP="00943B93">
      <w:pPr>
        <w:pStyle w:val="1"/>
        <w:numPr>
          <w:ilvl w:val="0"/>
          <w:numId w:val="2"/>
        </w:numPr>
        <w:tabs>
          <w:tab w:val="left" w:pos="726"/>
        </w:tabs>
        <w:jc w:val="both"/>
      </w:pPr>
      <w:bookmarkStart w:id="10" w:name="bookmark17"/>
      <w:bookmarkStart w:id="11" w:name="bookmark18"/>
      <w:bookmarkEnd w:id="10"/>
      <w:bookmarkEnd w:id="11"/>
      <w:r>
        <w:t xml:space="preserve">в муниципалитете развивается юнармейское движение. На базе </w:t>
      </w:r>
      <w:r w:rsidR="00902D90">
        <w:t>МБОУ «СОШ №</w:t>
      </w:r>
      <w:r w:rsidR="00943B93">
        <w:t xml:space="preserve"> 6</w:t>
      </w:r>
      <w:r w:rsidR="00902D90">
        <w:t>»</w:t>
      </w:r>
      <w:r w:rsidR="00943B93">
        <w:t xml:space="preserve"> и</w:t>
      </w:r>
      <w:r w:rsidR="00902D90">
        <w:t xml:space="preserve"> «МБОУ «СОШ №</w:t>
      </w:r>
      <w:r w:rsidR="00943B93">
        <w:t xml:space="preserve"> 16</w:t>
      </w:r>
      <w:r w:rsidR="00902D90">
        <w:t xml:space="preserve"> с УИОП»</w:t>
      </w:r>
      <w:r w:rsidR="00943B93">
        <w:t xml:space="preserve"> созданы</w:t>
      </w:r>
      <w:r>
        <w:t xml:space="preserve"> </w:t>
      </w:r>
      <w:r w:rsidR="00943B93">
        <w:t>отряды «</w:t>
      </w:r>
      <w:proofErr w:type="spellStart"/>
      <w:r w:rsidR="00943B93">
        <w:t>Юнармии</w:t>
      </w:r>
      <w:proofErr w:type="spellEnd"/>
      <w:r w:rsidR="00EA0A5E">
        <w:t>», в которых</w:t>
      </w:r>
      <w:r>
        <w:t xml:space="preserve"> состоит </w:t>
      </w:r>
      <w:r w:rsidR="00EA0A5E" w:rsidRPr="00EA0A5E">
        <w:rPr>
          <w:color w:val="auto"/>
        </w:rPr>
        <w:t>54</w:t>
      </w:r>
      <w:r>
        <w:t xml:space="preserve"> человек</w:t>
      </w:r>
      <w:r w:rsidR="00EA0A5E">
        <w:t>а</w:t>
      </w:r>
      <w:r>
        <w:t>;</w:t>
      </w:r>
    </w:p>
    <w:p w:rsidR="00902D90" w:rsidRDefault="00B23D3B">
      <w:pPr>
        <w:pStyle w:val="1"/>
        <w:numPr>
          <w:ilvl w:val="0"/>
          <w:numId w:val="3"/>
        </w:numPr>
        <w:tabs>
          <w:tab w:val="left" w:pos="723"/>
        </w:tabs>
        <w:jc w:val="both"/>
      </w:pPr>
      <w:bookmarkStart w:id="12" w:name="bookmark19"/>
      <w:bookmarkEnd w:id="12"/>
      <w:r>
        <w:t xml:space="preserve">активно работают </w:t>
      </w:r>
      <w:r w:rsidR="000F5BFC" w:rsidRPr="000F5BFC">
        <w:rPr>
          <w:color w:val="000000" w:themeColor="text1"/>
        </w:rPr>
        <w:t>25</w:t>
      </w:r>
      <w:r>
        <w:t xml:space="preserve"> муници</w:t>
      </w:r>
      <w:r w:rsidR="00902D90">
        <w:t>пальных методических объединений;</w:t>
      </w:r>
    </w:p>
    <w:p w:rsidR="005A5448" w:rsidRPr="009408CB" w:rsidRDefault="00902D90">
      <w:pPr>
        <w:pStyle w:val="1"/>
        <w:numPr>
          <w:ilvl w:val="0"/>
          <w:numId w:val="3"/>
        </w:numPr>
        <w:tabs>
          <w:tab w:val="left" w:pos="723"/>
        </w:tabs>
        <w:jc w:val="both"/>
      </w:pPr>
      <w:r w:rsidRPr="009408CB">
        <w:t>система наставничества реализуется через муниципальный методический проект  «Наставник», методические объединения для педагогов «</w:t>
      </w:r>
      <w:r w:rsidR="00B23D3B" w:rsidRPr="009408CB">
        <w:t>Школа молодого педагога</w:t>
      </w:r>
      <w:r w:rsidRPr="009408CB">
        <w:t>», «Школа начинающего социального педагога», «Наставник+»;</w:t>
      </w:r>
    </w:p>
    <w:p w:rsidR="005A5448" w:rsidRDefault="00B23D3B">
      <w:pPr>
        <w:pStyle w:val="1"/>
        <w:numPr>
          <w:ilvl w:val="0"/>
          <w:numId w:val="3"/>
        </w:numPr>
        <w:tabs>
          <w:tab w:val="left" w:pos="794"/>
        </w:tabs>
        <w:jc w:val="both"/>
      </w:pPr>
      <w:bookmarkStart w:id="13" w:name="bookmark20"/>
      <w:bookmarkEnd w:id="13"/>
      <w:r>
        <w:t>реализуется федеральный проект адресной методической помощи общеобразовательным организациям «500+»;</w:t>
      </w:r>
    </w:p>
    <w:p w:rsidR="005A5448" w:rsidRDefault="00943B93">
      <w:pPr>
        <w:pStyle w:val="1"/>
        <w:numPr>
          <w:ilvl w:val="0"/>
          <w:numId w:val="3"/>
        </w:numPr>
        <w:tabs>
          <w:tab w:val="left" w:pos="794"/>
        </w:tabs>
        <w:jc w:val="both"/>
      </w:pPr>
      <w:bookmarkStart w:id="14" w:name="bookmark21"/>
      <w:bookmarkEnd w:id="14"/>
      <w:r>
        <w:t>во всех школах с 01.09. 2022 года</w:t>
      </w:r>
      <w:r w:rsidR="00B23D3B">
        <w:t xml:space="preserve"> будут приняты на работу Советники директора по воспитанию и взаимодействию с детскими общественными объединениями.</w:t>
      </w:r>
    </w:p>
    <w:p w:rsidR="00943B93" w:rsidRDefault="00943B93" w:rsidP="00943B93">
      <w:pPr>
        <w:pStyle w:val="1"/>
        <w:tabs>
          <w:tab w:val="left" w:pos="794"/>
        </w:tabs>
        <w:ind w:left="300" w:firstLine="0"/>
        <w:jc w:val="both"/>
      </w:pPr>
    </w:p>
    <w:p w:rsidR="005A5448" w:rsidRDefault="00B23D3B">
      <w:pPr>
        <w:pStyle w:val="1"/>
        <w:jc w:val="both"/>
      </w:pPr>
      <w:r>
        <w:rPr>
          <w:color w:val="000000"/>
        </w:rPr>
        <w:t>Участники конференции предлагают:</w:t>
      </w:r>
    </w:p>
    <w:p w:rsidR="005A5448" w:rsidRDefault="000F5BFC">
      <w:pPr>
        <w:pStyle w:val="1"/>
        <w:jc w:val="both"/>
      </w:pPr>
      <w:r>
        <w:rPr>
          <w:b/>
          <w:bCs/>
          <w:color w:val="000000"/>
        </w:rPr>
        <w:t xml:space="preserve">Управлению образования и </w:t>
      </w:r>
      <w:r w:rsidR="001D6491">
        <w:rPr>
          <w:b/>
          <w:bCs/>
          <w:color w:val="000000"/>
        </w:rPr>
        <w:t>МАУ ДПО «</w:t>
      </w:r>
      <w:r>
        <w:rPr>
          <w:b/>
          <w:bCs/>
          <w:color w:val="000000"/>
        </w:rPr>
        <w:t>ЦНМО</w:t>
      </w:r>
      <w:r w:rsidR="001D6491">
        <w:rPr>
          <w:b/>
          <w:bCs/>
          <w:color w:val="000000"/>
        </w:rPr>
        <w:t>»</w:t>
      </w:r>
      <w:r w:rsidR="00B23D3B">
        <w:rPr>
          <w:b/>
          <w:bCs/>
          <w:color w:val="000000"/>
        </w:rPr>
        <w:t>:</w:t>
      </w:r>
    </w:p>
    <w:p w:rsidR="005A5448" w:rsidRDefault="00B23D3B">
      <w:pPr>
        <w:pStyle w:val="1"/>
        <w:numPr>
          <w:ilvl w:val="0"/>
          <w:numId w:val="4"/>
        </w:numPr>
        <w:tabs>
          <w:tab w:val="left" w:pos="770"/>
        </w:tabs>
        <w:ind w:left="160" w:firstLine="280"/>
        <w:jc w:val="both"/>
      </w:pPr>
      <w:bookmarkStart w:id="15" w:name="bookmark22"/>
      <w:bookmarkEnd w:id="15"/>
      <w:r>
        <w:t>обеспечить с 01.09.2022 г. внедрение обновлённых ФГОС НОО и ФГОС ООО, учитывая приоритет эффективной реализации рабочих программ воспитания в подведомственных образовательных организациях;</w:t>
      </w:r>
    </w:p>
    <w:p w:rsidR="005A5448" w:rsidRDefault="00B23D3B">
      <w:pPr>
        <w:pStyle w:val="1"/>
        <w:numPr>
          <w:ilvl w:val="0"/>
          <w:numId w:val="4"/>
        </w:numPr>
        <w:tabs>
          <w:tab w:val="left" w:pos="794"/>
        </w:tabs>
        <w:ind w:left="160" w:firstLine="280"/>
        <w:jc w:val="both"/>
      </w:pPr>
      <w:bookmarkStart w:id="16" w:name="bookmark23"/>
      <w:bookmarkStart w:id="17" w:name="bookmark24"/>
      <w:bookmarkEnd w:id="16"/>
      <w:bookmarkEnd w:id="17"/>
      <w:r>
        <w:t xml:space="preserve">обеспечить технологическую и методическую готовность к проведению процедур оценки качества общего образования в общеобразовательных организациях; обеспечить </w:t>
      </w:r>
      <w:proofErr w:type="gramStart"/>
      <w:r>
        <w:t>контроль за</w:t>
      </w:r>
      <w:proofErr w:type="gramEnd"/>
      <w:r>
        <w:t xml:space="preserve"> разработкой ВСОКО в каждой ОО, разработку и принятие управленческих решений по результатам оценочных процедур, проведение анализа и мониторинга эффективности принятых управленческих решений на муниципальном уровне;</w:t>
      </w:r>
    </w:p>
    <w:p w:rsidR="005A5448" w:rsidRDefault="00B23D3B">
      <w:pPr>
        <w:pStyle w:val="1"/>
        <w:numPr>
          <w:ilvl w:val="0"/>
          <w:numId w:val="4"/>
        </w:numPr>
        <w:tabs>
          <w:tab w:val="left" w:pos="780"/>
        </w:tabs>
        <w:ind w:left="160" w:firstLine="280"/>
        <w:jc w:val="both"/>
      </w:pPr>
      <w:bookmarkStart w:id="18" w:name="bookmark25"/>
      <w:bookmarkStart w:id="19" w:name="bookmark26"/>
      <w:bookmarkEnd w:id="18"/>
      <w:bookmarkEnd w:id="19"/>
      <w:r>
        <w:t xml:space="preserve">организовать проведение мероприятий по трансляции успешных практик школ-лидеров по достижению </w:t>
      </w:r>
      <w:proofErr w:type="gramStart"/>
      <w:r>
        <w:t>обучающимися</w:t>
      </w:r>
      <w:proofErr w:type="gramEnd"/>
      <w:r>
        <w:t xml:space="preserve"> планируемых предметных результатов освоения основной образовательной программы основного, среднего общего образования, </w:t>
      </w:r>
      <w:proofErr w:type="spellStart"/>
      <w:r>
        <w:t>метапредметных</w:t>
      </w:r>
      <w:proofErr w:type="spellEnd"/>
      <w:r>
        <w:t xml:space="preserve"> результатов, по оценке функциональной грамотности обучающихся</w:t>
      </w:r>
    </w:p>
    <w:p w:rsidR="005A5448" w:rsidRDefault="00B23D3B">
      <w:pPr>
        <w:pStyle w:val="1"/>
        <w:numPr>
          <w:ilvl w:val="0"/>
          <w:numId w:val="4"/>
        </w:numPr>
        <w:tabs>
          <w:tab w:val="left" w:pos="770"/>
        </w:tabs>
        <w:ind w:left="160"/>
        <w:jc w:val="both"/>
      </w:pPr>
      <w:bookmarkStart w:id="20" w:name="bookmark27"/>
      <w:bookmarkEnd w:id="20"/>
      <w:r>
        <w:t>постоянно проводить информационную работу с обучающимися, родителями, педагогическими работниками, систематически информировать родительскую общественность, СМИ о развитии муниципальной системе образования, проблемах в сфере образования;</w:t>
      </w:r>
    </w:p>
    <w:p w:rsidR="005A5448" w:rsidRDefault="00B23D3B">
      <w:pPr>
        <w:pStyle w:val="1"/>
        <w:numPr>
          <w:ilvl w:val="0"/>
          <w:numId w:val="4"/>
        </w:numPr>
        <w:tabs>
          <w:tab w:val="left" w:pos="780"/>
        </w:tabs>
        <w:ind w:left="160"/>
        <w:jc w:val="both"/>
      </w:pPr>
      <w:bookmarkStart w:id="21" w:name="bookmark28"/>
      <w:bookmarkEnd w:id="21"/>
      <w:r>
        <w:t xml:space="preserve">совершенствовать систему выявления и поддержки талантливой молодежи, построения успешной карьеры в области науки, технологий, инноваций и развития интеллектуального </w:t>
      </w:r>
      <w:r w:rsidRPr="00C12C5B">
        <w:t>потенциала,</w:t>
      </w:r>
      <w:r>
        <w:t xml:space="preserve"> воспитывать ценность научного познания у детей и молодежи;</w:t>
      </w:r>
    </w:p>
    <w:p w:rsidR="005A5448" w:rsidRDefault="00B23D3B">
      <w:pPr>
        <w:pStyle w:val="1"/>
        <w:numPr>
          <w:ilvl w:val="0"/>
          <w:numId w:val="4"/>
        </w:numPr>
        <w:tabs>
          <w:tab w:val="left" w:pos="770"/>
        </w:tabs>
        <w:ind w:left="160"/>
        <w:jc w:val="both"/>
      </w:pPr>
      <w:bookmarkStart w:id="22" w:name="bookmark29"/>
      <w:bookmarkEnd w:id="22"/>
      <w:r>
        <w:t>организовать использование обновлённых примерных программ воспитания и календарных планов воспитательной работы во всех образовательных организациях;</w:t>
      </w:r>
    </w:p>
    <w:p w:rsidR="005A5448" w:rsidRDefault="00B23D3B" w:rsidP="001D6491">
      <w:pPr>
        <w:pStyle w:val="1"/>
        <w:numPr>
          <w:ilvl w:val="0"/>
          <w:numId w:val="4"/>
        </w:numPr>
        <w:tabs>
          <w:tab w:val="left" w:pos="766"/>
        </w:tabs>
        <w:ind w:left="160"/>
        <w:jc w:val="both"/>
      </w:pPr>
      <w:bookmarkStart w:id="23" w:name="bookmark30"/>
      <w:bookmarkStart w:id="24" w:name="_GoBack"/>
      <w:bookmarkEnd w:id="23"/>
      <w:bookmarkEnd w:id="24"/>
      <w:r>
        <w:t>разработать муниципальный план включения обучающихся, находящихся на профилактическом учете, в социально значимую деятельность с ис</w:t>
      </w:r>
      <w:r w:rsidR="001D6491">
        <w:t>пользованием ресурса организаций</w:t>
      </w:r>
      <w:r>
        <w:t xml:space="preserve"> дополнительного образования, детских и молодежных социально-ориентированных объединений, социальных партнёров;</w:t>
      </w:r>
    </w:p>
    <w:p w:rsidR="005A5448" w:rsidRDefault="00B23D3B">
      <w:pPr>
        <w:pStyle w:val="1"/>
        <w:numPr>
          <w:ilvl w:val="0"/>
          <w:numId w:val="4"/>
        </w:numPr>
        <w:tabs>
          <w:tab w:val="left" w:pos="742"/>
        </w:tabs>
        <w:ind w:left="160" w:firstLine="140"/>
        <w:jc w:val="both"/>
      </w:pPr>
      <w:bookmarkStart w:id="25" w:name="bookmark32"/>
      <w:bookmarkEnd w:id="25"/>
      <w:r>
        <w:t>усилить проведение мероприятий по гражданскому и патриотическому воспитанию, в том числе направленных на развитие культуры межнационального общения;</w:t>
      </w:r>
    </w:p>
    <w:p w:rsidR="005A5448" w:rsidRDefault="00B23D3B">
      <w:pPr>
        <w:pStyle w:val="1"/>
        <w:numPr>
          <w:ilvl w:val="0"/>
          <w:numId w:val="4"/>
        </w:numPr>
        <w:tabs>
          <w:tab w:val="left" w:pos="756"/>
        </w:tabs>
        <w:ind w:left="160" w:firstLine="140"/>
        <w:jc w:val="both"/>
      </w:pPr>
      <w:bookmarkStart w:id="26" w:name="bookmark33"/>
      <w:bookmarkEnd w:id="26"/>
      <w:r>
        <w:t>по возможности организовать муниципальное сопровождение педагогов по вопросам урегулирования межличностных конфликтов в образовательной среде и профилактики правонарушений;</w:t>
      </w:r>
    </w:p>
    <w:p w:rsidR="005A5448" w:rsidRDefault="00B23D3B">
      <w:pPr>
        <w:pStyle w:val="1"/>
        <w:numPr>
          <w:ilvl w:val="0"/>
          <w:numId w:val="4"/>
        </w:numPr>
        <w:tabs>
          <w:tab w:val="left" w:pos="756"/>
        </w:tabs>
        <w:ind w:left="160" w:firstLine="140"/>
        <w:jc w:val="both"/>
      </w:pPr>
      <w:bookmarkStart w:id="27" w:name="bookmark34"/>
      <w:bookmarkStart w:id="28" w:name="bookmark35"/>
      <w:bookmarkEnd w:id="27"/>
      <w:bookmarkEnd w:id="28"/>
      <w:r>
        <w:t>обеспечить проведение мониторинга качества дошкольного образования в 2022 году, провести комплексный анализ полученных результатов и анализ эффективности принятых мер и управленческих решений по вопросам повышения качества дошкольного образования;</w:t>
      </w:r>
    </w:p>
    <w:p w:rsidR="005A5448" w:rsidRDefault="00B23D3B" w:rsidP="00B02493">
      <w:pPr>
        <w:pStyle w:val="1"/>
        <w:numPr>
          <w:ilvl w:val="0"/>
          <w:numId w:val="4"/>
        </w:numPr>
        <w:tabs>
          <w:tab w:val="left" w:pos="729"/>
          <w:tab w:val="left" w:pos="8508"/>
          <w:tab w:val="left" w:pos="8993"/>
        </w:tabs>
        <w:ind w:left="160" w:firstLine="160"/>
        <w:jc w:val="both"/>
      </w:pPr>
      <w:bookmarkStart w:id="29" w:name="bookmark36"/>
      <w:bookmarkStart w:id="30" w:name="bookmark37"/>
      <w:bookmarkEnd w:id="29"/>
      <w:bookmarkEnd w:id="30"/>
      <w:r>
        <w:t>обеспечить выполнение комплекса мероприятий, направленных</w:t>
      </w:r>
      <w:r>
        <w:tab/>
        <w:t>на</w:t>
      </w:r>
      <w:r>
        <w:tab/>
        <w:t>обеспечение</w:t>
      </w:r>
      <w:r w:rsidR="001D6491">
        <w:t xml:space="preserve"> </w:t>
      </w:r>
      <w:r>
        <w:t>безопасности образовательных организаций;</w:t>
      </w:r>
    </w:p>
    <w:p w:rsidR="0057098D" w:rsidRPr="009408CB" w:rsidRDefault="00B23D3B" w:rsidP="0057098D">
      <w:pPr>
        <w:pStyle w:val="1"/>
        <w:numPr>
          <w:ilvl w:val="0"/>
          <w:numId w:val="4"/>
        </w:numPr>
        <w:tabs>
          <w:tab w:val="left" w:pos="751"/>
        </w:tabs>
        <w:ind w:left="160" w:firstLine="140"/>
        <w:jc w:val="both"/>
      </w:pPr>
      <w:bookmarkStart w:id="31" w:name="bookmark38"/>
      <w:bookmarkEnd w:id="31"/>
      <w:proofErr w:type="gramStart"/>
      <w:r w:rsidRPr="009408CB">
        <w:lastRenderedPageBreak/>
        <w:t>организационно-методически</w:t>
      </w:r>
      <w:proofErr w:type="gramEnd"/>
      <w:r w:rsidRPr="009408CB">
        <w:t xml:space="preserve"> поддерживать деятельность детских и молодёжных организаций</w:t>
      </w:r>
      <w:r w:rsidR="009408CB">
        <w:t>;</w:t>
      </w:r>
    </w:p>
    <w:p w:rsidR="001D6491" w:rsidRPr="009408CB" w:rsidRDefault="009408CB" w:rsidP="0057098D">
      <w:pPr>
        <w:pStyle w:val="1"/>
        <w:numPr>
          <w:ilvl w:val="0"/>
          <w:numId w:val="4"/>
        </w:numPr>
        <w:tabs>
          <w:tab w:val="left" w:pos="751"/>
        </w:tabs>
        <w:ind w:left="160" w:firstLine="140"/>
        <w:jc w:val="both"/>
      </w:pPr>
      <w:r>
        <w:t>обеспечить реализацию Муниципальной программы по реализации механизмов управления качеством образования в ЛГО.</w:t>
      </w:r>
    </w:p>
    <w:p w:rsidR="000F5BFC" w:rsidRDefault="000F5BFC" w:rsidP="000F5BFC">
      <w:pPr>
        <w:pStyle w:val="1"/>
        <w:tabs>
          <w:tab w:val="left" w:pos="751"/>
        </w:tabs>
        <w:ind w:left="300" w:firstLine="0"/>
        <w:jc w:val="both"/>
      </w:pPr>
    </w:p>
    <w:p w:rsidR="005A5448" w:rsidRDefault="00B23D3B">
      <w:pPr>
        <w:pStyle w:val="1"/>
        <w:ind w:firstLine="840"/>
        <w:jc w:val="both"/>
      </w:pPr>
      <w:r>
        <w:rPr>
          <w:b/>
          <w:bCs/>
          <w:color w:val="000000"/>
        </w:rPr>
        <w:t>Руководителям общеобразовательных организаций:</w:t>
      </w:r>
    </w:p>
    <w:p w:rsidR="005A5448" w:rsidRDefault="00B23D3B">
      <w:pPr>
        <w:pStyle w:val="1"/>
        <w:numPr>
          <w:ilvl w:val="0"/>
          <w:numId w:val="5"/>
        </w:numPr>
        <w:tabs>
          <w:tab w:val="left" w:pos="766"/>
        </w:tabs>
        <w:ind w:left="160"/>
        <w:jc w:val="both"/>
      </w:pPr>
      <w:bookmarkStart w:id="32" w:name="bookmark39"/>
      <w:bookmarkEnd w:id="32"/>
      <w:r>
        <w:t>обеспечить с 01.09.2022 г. внедрение обновлённых ФГОС НОО и ФГОС ООО, учитывая приоритет эффективной реализации рабочих программ воспитания в образовательных организациях и значимость развития функциональной грамотности обучающихся;</w:t>
      </w:r>
    </w:p>
    <w:p w:rsidR="005A5448" w:rsidRDefault="00B23D3B">
      <w:pPr>
        <w:pStyle w:val="1"/>
        <w:numPr>
          <w:ilvl w:val="0"/>
          <w:numId w:val="5"/>
        </w:numPr>
        <w:tabs>
          <w:tab w:val="left" w:pos="770"/>
        </w:tabs>
        <w:ind w:left="160"/>
        <w:jc w:val="both"/>
      </w:pPr>
      <w:bookmarkStart w:id="33" w:name="bookmark40"/>
      <w:bookmarkEnd w:id="33"/>
      <w:r>
        <w:t>организовать обсуждение результатов ГИА на заседаниях муниципальных методических объединений, реализации муниципальных планов мероприятий по повышению качества образования за 2021-2022 учебный год, провести анализ эффективности принятых мер;</w:t>
      </w:r>
    </w:p>
    <w:p w:rsidR="005A5448" w:rsidRDefault="00B23D3B">
      <w:pPr>
        <w:pStyle w:val="1"/>
        <w:numPr>
          <w:ilvl w:val="0"/>
          <w:numId w:val="5"/>
        </w:numPr>
        <w:tabs>
          <w:tab w:val="left" w:pos="775"/>
        </w:tabs>
        <w:ind w:left="160"/>
        <w:jc w:val="both"/>
      </w:pPr>
      <w:bookmarkStart w:id="34" w:name="bookmark41"/>
      <w:bookmarkEnd w:id="34"/>
      <w:r>
        <w:rPr>
          <w:color w:val="000000"/>
        </w:rPr>
        <w:t>провести анализ результатов оценочных процедур с целью выявления проблемных областей в обучении учебным предметам.</w:t>
      </w:r>
    </w:p>
    <w:p w:rsidR="005A5448" w:rsidRDefault="00B23D3B">
      <w:pPr>
        <w:pStyle w:val="1"/>
        <w:numPr>
          <w:ilvl w:val="0"/>
          <w:numId w:val="5"/>
        </w:numPr>
        <w:tabs>
          <w:tab w:val="left" w:pos="775"/>
        </w:tabs>
        <w:ind w:left="160"/>
        <w:jc w:val="both"/>
      </w:pPr>
      <w:bookmarkStart w:id="35" w:name="bookmark42"/>
      <w:bookmarkEnd w:id="35"/>
      <w:r>
        <w:t>обеспечить разработку раздела Программы воспитания в ООП ОО, рабочих программ классных руководителей и учителей-предметников по составляющей воспитательной работы в урочной и внеурочной деятельности;</w:t>
      </w:r>
    </w:p>
    <w:p w:rsidR="005A5448" w:rsidRDefault="00B23D3B">
      <w:pPr>
        <w:pStyle w:val="1"/>
        <w:numPr>
          <w:ilvl w:val="0"/>
          <w:numId w:val="5"/>
        </w:numPr>
        <w:tabs>
          <w:tab w:val="left" w:pos="775"/>
        </w:tabs>
        <w:ind w:left="160"/>
        <w:jc w:val="both"/>
      </w:pPr>
      <w:bookmarkStart w:id="36" w:name="bookmark43"/>
      <w:bookmarkEnd w:id="36"/>
      <w:r>
        <w:t>предусмотреть обучение групп/команд учителей разных предметов, работающих в одной школе, современным подходам к формированию функциональной грамотности обучающихся на основе разработанных и опубликованных учебных и диагностических материалов;</w:t>
      </w:r>
    </w:p>
    <w:p w:rsidR="005A5448" w:rsidRDefault="00B23D3B">
      <w:pPr>
        <w:pStyle w:val="1"/>
        <w:numPr>
          <w:ilvl w:val="0"/>
          <w:numId w:val="5"/>
        </w:numPr>
        <w:tabs>
          <w:tab w:val="left" w:pos="775"/>
        </w:tabs>
        <w:ind w:left="160"/>
        <w:jc w:val="both"/>
      </w:pPr>
      <w:bookmarkStart w:id="37" w:name="bookmark44"/>
      <w:bookmarkEnd w:id="37"/>
      <w:r>
        <w:t>подготовить программы внеурочной деятельности, дополнительного образования  для обучающихся - участников кружков, клубов, общественных объединений; проводить мероприятия, направленные на повышение мотивации обучающихся к участию в досуговой деятельности, в том числе в деятельности общественных объединений;</w:t>
      </w:r>
    </w:p>
    <w:p w:rsidR="005A5448" w:rsidRDefault="00B23D3B">
      <w:pPr>
        <w:pStyle w:val="1"/>
        <w:numPr>
          <w:ilvl w:val="0"/>
          <w:numId w:val="5"/>
        </w:numPr>
        <w:tabs>
          <w:tab w:val="left" w:pos="775"/>
        </w:tabs>
        <w:ind w:left="160"/>
        <w:jc w:val="both"/>
      </w:pPr>
      <w:bookmarkStart w:id="38" w:name="bookmark45"/>
      <w:bookmarkEnd w:id="38"/>
      <w:r>
        <w:t xml:space="preserve">разработать программы родительского всеобуча на 2022-2023 учебный год; усилить роль родительской общественности в жизни школы через формы взаимодействия семьи и школы: попечительский и управляющие советы, родительские комитеты и собрания; организовать обсуждение </w:t>
      </w:r>
      <w:proofErr w:type="gramStart"/>
      <w:r>
        <w:t>итогов Независимой оценки качества условий образовательной деятельности</w:t>
      </w:r>
      <w:proofErr w:type="gramEnd"/>
      <w:r>
        <w:t xml:space="preserve"> ОО;</w:t>
      </w:r>
    </w:p>
    <w:p w:rsidR="00C12C5B" w:rsidRDefault="00B23D3B">
      <w:pPr>
        <w:pStyle w:val="1"/>
        <w:numPr>
          <w:ilvl w:val="0"/>
          <w:numId w:val="5"/>
        </w:numPr>
        <w:tabs>
          <w:tab w:val="left" w:pos="775"/>
        </w:tabs>
        <w:ind w:left="160" w:firstLine="280"/>
        <w:jc w:val="both"/>
      </w:pPr>
      <w:bookmarkStart w:id="39" w:name="bookmark46"/>
      <w:bookmarkEnd w:id="39"/>
      <w:r w:rsidRPr="00C12C5B">
        <w:t xml:space="preserve">осуществлять </w:t>
      </w:r>
      <w:r w:rsidR="00C12C5B">
        <w:t xml:space="preserve">постоянное наблюдение с целью </w:t>
      </w:r>
      <w:r w:rsidRPr="00C12C5B">
        <w:t xml:space="preserve">выявления </w:t>
      </w:r>
      <w:proofErr w:type="gramStart"/>
      <w:r w:rsidRPr="00C12C5B">
        <w:t>обучающихся</w:t>
      </w:r>
      <w:proofErr w:type="gramEnd"/>
      <w:r w:rsidRPr="00C12C5B">
        <w:t>, скло</w:t>
      </w:r>
      <w:r w:rsidR="00C12C5B">
        <w:t xml:space="preserve">нных к деструктивному поведению и обеспечения </w:t>
      </w:r>
      <w:r w:rsidR="00C12C5B" w:rsidRPr="00C12C5B">
        <w:t>своевременной профилактики такого поведения</w:t>
      </w:r>
      <w:r w:rsidR="00C12C5B">
        <w:t>;</w:t>
      </w:r>
    </w:p>
    <w:p w:rsidR="005A5448" w:rsidRPr="00C12C5B" w:rsidRDefault="00B23D3B">
      <w:pPr>
        <w:pStyle w:val="1"/>
        <w:numPr>
          <w:ilvl w:val="0"/>
          <w:numId w:val="5"/>
        </w:numPr>
        <w:tabs>
          <w:tab w:val="left" w:pos="775"/>
        </w:tabs>
        <w:ind w:left="160" w:firstLine="280"/>
        <w:jc w:val="both"/>
      </w:pPr>
      <w:r w:rsidRPr="00C12C5B">
        <w:t xml:space="preserve">усилить работу по вовлечению </w:t>
      </w:r>
      <w:proofErr w:type="gramStart"/>
      <w:r w:rsidRPr="00C12C5B">
        <w:t>обучающихся</w:t>
      </w:r>
      <w:proofErr w:type="gramEnd"/>
      <w:r w:rsidRPr="00C12C5B">
        <w:t xml:space="preserve"> </w:t>
      </w:r>
      <w:r w:rsidR="00C12C5B">
        <w:t>во внеурочную деятельность и дополнительное образование</w:t>
      </w:r>
      <w:r w:rsidRPr="00C12C5B">
        <w:t>;</w:t>
      </w:r>
    </w:p>
    <w:p w:rsidR="005A5448" w:rsidRDefault="00B23D3B">
      <w:pPr>
        <w:pStyle w:val="1"/>
        <w:numPr>
          <w:ilvl w:val="0"/>
          <w:numId w:val="5"/>
        </w:numPr>
        <w:tabs>
          <w:tab w:val="left" w:pos="770"/>
        </w:tabs>
        <w:ind w:left="160" w:firstLine="280"/>
        <w:jc w:val="both"/>
      </w:pPr>
      <w:bookmarkStart w:id="40" w:name="bookmark47"/>
      <w:bookmarkEnd w:id="40"/>
      <w:r>
        <w:t xml:space="preserve">обеспечить с 2022-2023 учебного года введение в штатное расписание </w:t>
      </w:r>
      <w:proofErr w:type="gramStart"/>
      <w:r>
        <w:t>общеобразовательных</w:t>
      </w:r>
      <w:proofErr w:type="gramEnd"/>
      <w:r>
        <w:t xml:space="preserve"> должности «Советник директора по воспитанию и взаимодействию с детскими общественными объединениями»;</w:t>
      </w:r>
    </w:p>
    <w:p w:rsidR="005A5448" w:rsidRDefault="00B23D3B">
      <w:pPr>
        <w:pStyle w:val="1"/>
        <w:numPr>
          <w:ilvl w:val="0"/>
          <w:numId w:val="5"/>
        </w:numPr>
        <w:tabs>
          <w:tab w:val="left" w:pos="716"/>
        </w:tabs>
        <w:ind w:firstLine="160"/>
        <w:jc w:val="both"/>
      </w:pPr>
      <w:bookmarkStart w:id="41" w:name="bookmark48"/>
      <w:bookmarkEnd w:id="41"/>
      <w:r>
        <w:t>проработать мероприятия по реализации инициативы по еженедельному поднятию Государственного флага и исполнению Государственного гимна; проводить занятия по изучению государственных символов Российской Федерации;</w:t>
      </w:r>
    </w:p>
    <w:p w:rsidR="005A5448" w:rsidRDefault="00B23D3B">
      <w:pPr>
        <w:pStyle w:val="1"/>
        <w:numPr>
          <w:ilvl w:val="0"/>
          <w:numId w:val="5"/>
        </w:numPr>
        <w:tabs>
          <w:tab w:val="left" w:pos="716"/>
        </w:tabs>
        <w:ind w:firstLine="160"/>
        <w:jc w:val="both"/>
      </w:pPr>
      <w:bookmarkStart w:id="42" w:name="bookmark49"/>
      <w:bookmarkEnd w:id="42"/>
      <w:proofErr w:type="gramStart"/>
      <w:r>
        <w:t xml:space="preserve">включить в планы внеурочной деятельности тематические занятия «Разговоры о важном», </w:t>
      </w:r>
      <w:proofErr w:type="spellStart"/>
      <w:r>
        <w:t>профориентационные</w:t>
      </w:r>
      <w:proofErr w:type="spellEnd"/>
      <w:r>
        <w:t xml:space="preserve"> мероприятия, запланировать участие в проекте «Билет в будущее»;</w:t>
      </w:r>
      <w:proofErr w:type="gramEnd"/>
    </w:p>
    <w:p w:rsidR="005A5448" w:rsidRDefault="00B23D3B">
      <w:pPr>
        <w:pStyle w:val="1"/>
        <w:numPr>
          <w:ilvl w:val="0"/>
          <w:numId w:val="5"/>
        </w:numPr>
        <w:tabs>
          <w:tab w:val="left" w:pos="716"/>
        </w:tabs>
        <w:ind w:firstLine="160"/>
        <w:jc w:val="both"/>
      </w:pPr>
      <w:bookmarkStart w:id="43" w:name="bookmark50"/>
      <w:bookmarkEnd w:id="43"/>
      <w:r>
        <w:t>обеспечить своевременное повышение квалификации педагогов по приоритетным направлениям воспитания и социализации обучающихся;</w:t>
      </w:r>
    </w:p>
    <w:p w:rsidR="005A5448" w:rsidRDefault="00B23D3B">
      <w:pPr>
        <w:pStyle w:val="1"/>
        <w:numPr>
          <w:ilvl w:val="0"/>
          <w:numId w:val="5"/>
        </w:numPr>
        <w:tabs>
          <w:tab w:val="left" w:pos="716"/>
        </w:tabs>
        <w:ind w:firstLine="160"/>
        <w:jc w:val="both"/>
      </w:pPr>
      <w:bookmarkStart w:id="44" w:name="bookmark51"/>
      <w:bookmarkStart w:id="45" w:name="bookmark52"/>
      <w:bookmarkEnd w:id="44"/>
      <w:bookmarkEnd w:id="45"/>
      <w:r>
        <w:t>создать условия для обеспечения безопасности и сохранения здоровья детей, включая качество и доступность детского питания;</w:t>
      </w:r>
    </w:p>
    <w:p w:rsidR="005A5448" w:rsidRDefault="00B23D3B">
      <w:pPr>
        <w:pStyle w:val="1"/>
        <w:numPr>
          <w:ilvl w:val="0"/>
          <w:numId w:val="5"/>
        </w:numPr>
        <w:tabs>
          <w:tab w:val="left" w:pos="716"/>
        </w:tabs>
        <w:spacing w:after="300"/>
        <w:ind w:firstLine="160"/>
        <w:jc w:val="both"/>
      </w:pPr>
      <w:bookmarkStart w:id="46" w:name="bookmark53"/>
      <w:bookmarkEnd w:id="46"/>
      <w:r>
        <w:t>увеличить охват детей, принимающих участие (включая режим онлайн - участия) в олимпиадах, конкурсах, конференциях и иных мероприятиях разных видов направленности, реализуемых в рамках федерального проекта «Успех каждого ребёнка».</w:t>
      </w:r>
    </w:p>
    <w:p w:rsidR="005A5448" w:rsidRDefault="00B23D3B">
      <w:pPr>
        <w:pStyle w:val="1"/>
        <w:jc w:val="both"/>
      </w:pPr>
      <w:r>
        <w:rPr>
          <w:b/>
          <w:bCs/>
          <w:color w:val="000000"/>
        </w:rPr>
        <w:lastRenderedPageBreak/>
        <w:t>Участники конференции выражают уверенность, что решение поставленных задач будет способствовать воспитанию личности, патриота и гражданина, развитию конкурентного, современного и качественного образования</w:t>
      </w:r>
      <w:r w:rsidR="000F5BFC">
        <w:rPr>
          <w:b/>
          <w:bCs/>
          <w:color w:val="000000"/>
        </w:rPr>
        <w:t xml:space="preserve"> в </w:t>
      </w:r>
      <w:proofErr w:type="spellStart"/>
      <w:r w:rsidR="000F5BFC">
        <w:rPr>
          <w:b/>
          <w:bCs/>
          <w:color w:val="000000"/>
        </w:rPr>
        <w:t>Лысьвенском</w:t>
      </w:r>
      <w:proofErr w:type="spellEnd"/>
      <w:r w:rsidR="000F5BFC">
        <w:rPr>
          <w:b/>
          <w:bCs/>
          <w:color w:val="000000"/>
        </w:rPr>
        <w:t xml:space="preserve"> городском округе</w:t>
      </w:r>
      <w:r>
        <w:rPr>
          <w:b/>
          <w:bCs/>
          <w:color w:val="000000"/>
        </w:rPr>
        <w:t>, реализации государственной Стратегии в области образования, достижению запланированных результатов региональных и федеральных проектов в рамках национального проекта «Образование.</w:t>
      </w:r>
    </w:p>
    <w:sectPr w:rsidR="005A5448" w:rsidSect="007D43B7">
      <w:headerReference w:type="default" r:id="rId9"/>
      <w:pgSz w:w="11900" w:h="16840"/>
      <w:pgMar w:top="1134" w:right="567" w:bottom="1134" w:left="1701" w:header="130" w:footer="16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887" w:rsidRDefault="00661887">
      <w:r>
        <w:separator/>
      </w:r>
    </w:p>
  </w:endnote>
  <w:endnote w:type="continuationSeparator" w:id="0">
    <w:p w:rsidR="00661887" w:rsidRDefault="0066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887" w:rsidRDefault="00661887"/>
  </w:footnote>
  <w:footnote w:type="continuationSeparator" w:id="0">
    <w:p w:rsidR="00661887" w:rsidRDefault="006618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48" w:rsidRDefault="005A54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6640"/>
    <w:multiLevelType w:val="multilevel"/>
    <w:tmpl w:val="E17015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20C22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C735F3"/>
    <w:multiLevelType w:val="multilevel"/>
    <w:tmpl w:val="E2C680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20C22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4C560F"/>
    <w:multiLevelType w:val="multilevel"/>
    <w:tmpl w:val="7CD2268C"/>
    <w:lvl w:ilvl="0">
      <w:start w:val="1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20C22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213913"/>
    <w:multiLevelType w:val="multilevel"/>
    <w:tmpl w:val="990620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F92439"/>
    <w:multiLevelType w:val="multilevel"/>
    <w:tmpl w:val="AF721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1D639C"/>
    <w:multiLevelType w:val="hybridMultilevel"/>
    <w:tmpl w:val="599AC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A5448"/>
    <w:rsid w:val="000A183F"/>
    <w:rsid w:val="000B16EF"/>
    <w:rsid w:val="000F5BFC"/>
    <w:rsid w:val="001C25B7"/>
    <w:rsid w:val="001D6491"/>
    <w:rsid w:val="002E574B"/>
    <w:rsid w:val="00464B23"/>
    <w:rsid w:val="004808D9"/>
    <w:rsid w:val="0057098D"/>
    <w:rsid w:val="005A5448"/>
    <w:rsid w:val="005E7A91"/>
    <w:rsid w:val="00661887"/>
    <w:rsid w:val="006B6808"/>
    <w:rsid w:val="007D43B7"/>
    <w:rsid w:val="00902D90"/>
    <w:rsid w:val="00936D32"/>
    <w:rsid w:val="009408CB"/>
    <w:rsid w:val="00943B93"/>
    <w:rsid w:val="00B23D3B"/>
    <w:rsid w:val="00C12C5B"/>
    <w:rsid w:val="00DD05DE"/>
    <w:rsid w:val="00EA0A5E"/>
    <w:rsid w:val="00FB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20C2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300"/>
    </w:pPr>
    <w:rPr>
      <w:rFonts w:ascii="Times New Roman" w:eastAsia="Times New Roman" w:hAnsi="Times New Roman" w:cs="Times New Roman"/>
      <w:color w:val="020C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64B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4B23"/>
    <w:rPr>
      <w:color w:val="000000"/>
    </w:rPr>
  </w:style>
  <w:style w:type="paragraph" w:styleId="a6">
    <w:name w:val="footer"/>
    <w:basedOn w:val="a"/>
    <w:link w:val="a7"/>
    <w:uiPriority w:val="99"/>
    <w:unhideWhenUsed/>
    <w:rsid w:val="00464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4B2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20C2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300"/>
    </w:pPr>
    <w:rPr>
      <w:rFonts w:ascii="Times New Roman" w:eastAsia="Times New Roman" w:hAnsi="Times New Roman" w:cs="Times New Roman"/>
      <w:color w:val="020C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64B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4B23"/>
    <w:rPr>
      <w:color w:val="000000"/>
    </w:rPr>
  </w:style>
  <w:style w:type="paragraph" w:styleId="a6">
    <w:name w:val="footer"/>
    <w:basedOn w:val="a"/>
    <w:link w:val="a7"/>
    <w:uiPriority w:val="99"/>
    <w:unhideWhenUsed/>
    <w:rsid w:val="00464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4B2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4F1FF-1702-424E-AE9D-5F8F487F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ЕГЭ-6</dc:creator>
  <cp:lastModifiedBy>zam yo</cp:lastModifiedBy>
  <cp:revision>8</cp:revision>
  <dcterms:created xsi:type="dcterms:W3CDTF">2022-09-28T06:08:00Z</dcterms:created>
  <dcterms:modified xsi:type="dcterms:W3CDTF">2022-10-10T11:53:00Z</dcterms:modified>
</cp:coreProperties>
</file>