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026" w:rsidRDefault="00EA0B40">
      <w:pPr>
        <w:pStyle w:val="a3"/>
        <w:spacing w:before="66"/>
        <w:ind w:left="1687" w:right="1554"/>
        <w:jc w:val="center"/>
      </w:pPr>
      <w:r>
        <w:t>Справка</w:t>
      </w:r>
    </w:p>
    <w:p w:rsidR="00AB1C72" w:rsidRDefault="00EA0B40" w:rsidP="00AB1C72">
      <w:pPr>
        <w:pStyle w:val="a3"/>
        <w:spacing w:before="3" w:line="275" w:lineRule="exact"/>
        <w:ind w:left="1687" w:right="1556"/>
        <w:jc w:val="center"/>
      </w:pPr>
      <w:proofErr w:type="gramStart"/>
      <w:r>
        <w:t>по</w:t>
      </w:r>
      <w:proofErr w:type="gramEnd"/>
      <w:r>
        <w:rPr>
          <w:spacing w:val="-3"/>
        </w:rPr>
        <w:t xml:space="preserve"> </w:t>
      </w:r>
      <w:r>
        <w:t>итогам</w:t>
      </w:r>
      <w:r>
        <w:rPr>
          <w:spacing w:val="-6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 w:rsidR="00AB1C72">
        <w:t>читательской конференции</w:t>
      </w:r>
    </w:p>
    <w:p w:rsidR="00AB1C72" w:rsidRDefault="00AB1C72" w:rsidP="00AB1C72">
      <w:pPr>
        <w:pStyle w:val="a3"/>
        <w:spacing w:before="3" w:line="275" w:lineRule="exact"/>
        <w:ind w:left="1687" w:right="1556"/>
        <w:jc w:val="center"/>
      </w:pPr>
      <w:r>
        <w:t xml:space="preserve"> «</w:t>
      </w:r>
      <w:r w:rsidR="009A1971">
        <w:t>Большая перемена</w:t>
      </w:r>
      <w:r>
        <w:t>»</w:t>
      </w:r>
    </w:p>
    <w:p w:rsidR="00603026" w:rsidRDefault="00AB1C72" w:rsidP="00AB1C72">
      <w:pPr>
        <w:pStyle w:val="a3"/>
        <w:spacing w:before="3" w:line="275" w:lineRule="exact"/>
        <w:ind w:left="1687" w:right="1556"/>
        <w:jc w:val="center"/>
      </w:pPr>
      <w:proofErr w:type="gramStart"/>
      <w:r>
        <w:t>для</w:t>
      </w:r>
      <w:proofErr w:type="gramEnd"/>
      <w:r>
        <w:t xml:space="preserve"> обучающихся 5-8 классов</w:t>
      </w:r>
    </w:p>
    <w:p w:rsidR="00603026" w:rsidRDefault="00603026">
      <w:pPr>
        <w:pStyle w:val="a3"/>
        <w:spacing w:before="1"/>
        <w:ind w:left="0"/>
      </w:pPr>
    </w:p>
    <w:p w:rsidR="009A1971" w:rsidRDefault="00EA0B40" w:rsidP="009A1971">
      <w:pPr>
        <w:rPr>
          <w:spacing w:val="-57"/>
        </w:rPr>
      </w:pPr>
      <w:r>
        <w:t xml:space="preserve">Дата проведения: </w:t>
      </w:r>
      <w:r w:rsidR="00AB1C72">
        <w:t>1</w:t>
      </w:r>
      <w:r w:rsidR="009A1971">
        <w:t>0</w:t>
      </w:r>
      <w:r w:rsidR="00AB1C72">
        <w:t xml:space="preserve"> февраля </w:t>
      </w:r>
      <w:r>
        <w:t>202</w:t>
      </w:r>
      <w:r w:rsidR="009A1971">
        <w:t>3</w:t>
      </w:r>
      <w:r>
        <w:t xml:space="preserve"> г.</w:t>
      </w:r>
      <w:r>
        <w:rPr>
          <w:spacing w:val="-57"/>
        </w:rPr>
        <w:t xml:space="preserve"> </w:t>
      </w:r>
    </w:p>
    <w:p w:rsidR="00603026" w:rsidRDefault="00EA0B40" w:rsidP="009A1971">
      <w:r>
        <w:t>Место</w:t>
      </w:r>
      <w:r>
        <w:rPr>
          <w:spacing w:val="4"/>
        </w:rPr>
        <w:t xml:space="preserve"> </w:t>
      </w:r>
      <w:r>
        <w:t>проведения:</w:t>
      </w:r>
      <w:r w:rsidR="009A1971">
        <w:rPr>
          <w:spacing w:val="-4"/>
        </w:rPr>
        <w:t xml:space="preserve"> </w:t>
      </w:r>
      <w:r w:rsidR="009A1971" w:rsidRPr="009A1971">
        <w:t>МБУК «</w:t>
      </w:r>
      <w:proofErr w:type="spellStart"/>
      <w:r w:rsidR="009A1971" w:rsidRPr="009A1971">
        <w:t>Лысьвенская</w:t>
      </w:r>
      <w:proofErr w:type="spellEnd"/>
      <w:r w:rsidR="009A1971" w:rsidRPr="009A1971">
        <w:t xml:space="preserve"> БС»</w:t>
      </w:r>
      <w:r w:rsidR="00A92920">
        <w:t>.</w:t>
      </w:r>
    </w:p>
    <w:p w:rsidR="00603026" w:rsidRDefault="00EA0B40" w:rsidP="009A1971">
      <w:pPr>
        <w:pStyle w:val="a3"/>
        <w:ind w:left="0" w:right="135" w:firstLine="426"/>
        <w:jc w:val="both"/>
      </w:pPr>
      <w:r>
        <w:t>Цель:</w:t>
      </w:r>
      <w:r>
        <w:rPr>
          <w:spacing w:val="1"/>
        </w:rPr>
        <w:t xml:space="preserve"> </w:t>
      </w:r>
      <w:r w:rsidR="009A1971" w:rsidRPr="009A1971">
        <w:t>продолжить приобщение детей младшего подросткового возраста к чтению лучших произведений современных российских писателей через организацию и проведение читательской конференции</w:t>
      </w:r>
      <w:r w:rsidR="00AB1C72" w:rsidRPr="00AB1C72">
        <w:t>.</w:t>
      </w:r>
    </w:p>
    <w:p w:rsidR="00603026" w:rsidRDefault="00EA0B40">
      <w:pPr>
        <w:pStyle w:val="a3"/>
        <w:spacing w:line="276" w:lineRule="exact"/>
      </w:pPr>
      <w:r>
        <w:t>Задачи:</w:t>
      </w:r>
    </w:p>
    <w:p w:rsidR="009A1971" w:rsidRPr="009A1971" w:rsidRDefault="00AB1C72" w:rsidP="009A1971">
      <w:pPr>
        <w:pStyle w:val="a4"/>
        <w:numPr>
          <w:ilvl w:val="0"/>
          <w:numId w:val="3"/>
        </w:numPr>
        <w:tabs>
          <w:tab w:val="left" w:pos="1536"/>
          <w:tab w:val="left" w:pos="1537"/>
          <w:tab w:val="left" w:pos="3152"/>
          <w:tab w:val="left" w:pos="4798"/>
          <w:tab w:val="left" w:pos="6093"/>
          <w:tab w:val="left" w:pos="6501"/>
          <w:tab w:val="left" w:pos="7839"/>
          <w:tab w:val="left" w:pos="9647"/>
        </w:tabs>
        <w:spacing w:before="7" w:line="237" w:lineRule="auto"/>
        <w:ind w:right="129"/>
        <w:rPr>
          <w:sz w:val="24"/>
        </w:rPr>
      </w:pPr>
      <w:r w:rsidRPr="00AB1C72">
        <w:rPr>
          <w:sz w:val="24"/>
        </w:rPr>
        <w:t xml:space="preserve">Знакомство </w:t>
      </w:r>
      <w:r w:rsidR="009A1971">
        <w:rPr>
          <w:sz w:val="24"/>
        </w:rPr>
        <w:t xml:space="preserve">с авторами </w:t>
      </w:r>
      <w:r w:rsidR="009A1971" w:rsidRPr="009A1971">
        <w:rPr>
          <w:sz w:val="24"/>
        </w:rPr>
        <w:t>и творчеством современных российских писателей, пишущих для младших подростков.</w:t>
      </w:r>
    </w:p>
    <w:p w:rsidR="009A1971" w:rsidRPr="009A1971" w:rsidRDefault="009A1971" w:rsidP="009A1971">
      <w:pPr>
        <w:pStyle w:val="a4"/>
        <w:numPr>
          <w:ilvl w:val="0"/>
          <w:numId w:val="3"/>
        </w:numPr>
        <w:tabs>
          <w:tab w:val="left" w:pos="1536"/>
          <w:tab w:val="left" w:pos="1537"/>
          <w:tab w:val="left" w:pos="3152"/>
          <w:tab w:val="left" w:pos="4798"/>
          <w:tab w:val="left" w:pos="6093"/>
          <w:tab w:val="left" w:pos="6501"/>
          <w:tab w:val="left" w:pos="7839"/>
          <w:tab w:val="left" w:pos="9647"/>
        </w:tabs>
        <w:spacing w:before="7" w:line="237" w:lineRule="auto"/>
        <w:ind w:right="129"/>
        <w:rPr>
          <w:sz w:val="24"/>
        </w:rPr>
      </w:pPr>
      <w:r w:rsidRPr="009A1971">
        <w:rPr>
          <w:sz w:val="24"/>
        </w:rPr>
        <w:t>Стимулирование творческого чтения и создания продукта читательской деятельности – отзыва о прочитанном произведении.</w:t>
      </w:r>
    </w:p>
    <w:p w:rsidR="009A1971" w:rsidRPr="009A1971" w:rsidRDefault="009A1971" w:rsidP="009A1971">
      <w:pPr>
        <w:pStyle w:val="a4"/>
        <w:numPr>
          <w:ilvl w:val="0"/>
          <w:numId w:val="3"/>
        </w:numPr>
        <w:tabs>
          <w:tab w:val="left" w:pos="1536"/>
          <w:tab w:val="left" w:pos="1537"/>
          <w:tab w:val="left" w:pos="3152"/>
          <w:tab w:val="left" w:pos="4798"/>
          <w:tab w:val="left" w:pos="6093"/>
          <w:tab w:val="left" w:pos="6501"/>
          <w:tab w:val="left" w:pos="7839"/>
          <w:tab w:val="left" w:pos="9647"/>
        </w:tabs>
        <w:spacing w:before="7" w:line="237" w:lineRule="auto"/>
        <w:ind w:right="129"/>
        <w:rPr>
          <w:sz w:val="24"/>
        </w:rPr>
      </w:pPr>
      <w:r w:rsidRPr="009A1971">
        <w:rPr>
          <w:sz w:val="24"/>
        </w:rPr>
        <w:t>Формирование у обучающихся навыков публичного выступления и содействие реализации творческого потенциала детей.</w:t>
      </w:r>
    </w:p>
    <w:p w:rsidR="00603026" w:rsidRDefault="00603026" w:rsidP="009A1971">
      <w:pPr>
        <w:pStyle w:val="a4"/>
        <w:tabs>
          <w:tab w:val="left" w:pos="1536"/>
          <w:tab w:val="left" w:pos="1537"/>
          <w:tab w:val="left" w:pos="3152"/>
          <w:tab w:val="left" w:pos="4798"/>
          <w:tab w:val="left" w:pos="6093"/>
          <w:tab w:val="left" w:pos="6501"/>
          <w:tab w:val="left" w:pos="7839"/>
          <w:tab w:val="left" w:pos="9647"/>
        </w:tabs>
        <w:spacing w:before="7" w:line="237" w:lineRule="auto"/>
        <w:ind w:left="284" w:right="129"/>
      </w:pPr>
    </w:p>
    <w:p w:rsidR="00603026" w:rsidRDefault="00EA0B40">
      <w:pPr>
        <w:pStyle w:val="a3"/>
        <w:spacing w:line="275" w:lineRule="exact"/>
      </w:pPr>
      <w:r>
        <w:t>Оргкомитет</w:t>
      </w:r>
      <w:r>
        <w:rPr>
          <w:spacing w:val="-5"/>
        </w:rPr>
        <w:t xml:space="preserve"> </w:t>
      </w:r>
      <w:r>
        <w:t>конференции:</w:t>
      </w:r>
    </w:p>
    <w:p w:rsidR="00603026" w:rsidRDefault="00EA0B40">
      <w:pPr>
        <w:pStyle w:val="a3"/>
        <w:spacing w:line="242" w:lineRule="auto"/>
        <w:ind w:left="1109" w:right="4055"/>
      </w:pPr>
      <w:r>
        <w:t>Тюленева</w:t>
      </w:r>
      <w:r>
        <w:rPr>
          <w:spacing w:val="-5"/>
        </w:rPr>
        <w:t xml:space="preserve"> </w:t>
      </w:r>
      <w:r>
        <w:t>Е.А.,</w:t>
      </w:r>
      <w:r>
        <w:rPr>
          <w:spacing w:val="-1"/>
        </w:rPr>
        <w:t xml:space="preserve"> </w:t>
      </w:r>
      <w:r>
        <w:t>методист</w:t>
      </w:r>
      <w:r>
        <w:rPr>
          <w:spacing w:val="-7"/>
        </w:rPr>
        <w:t xml:space="preserve"> </w:t>
      </w:r>
      <w:r>
        <w:t>МАУ</w:t>
      </w:r>
      <w:r>
        <w:rPr>
          <w:spacing w:val="-6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«ЦНМО»;</w:t>
      </w:r>
    </w:p>
    <w:p w:rsidR="00603026" w:rsidRDefault="00EA0B40">
      <w:pPr>
        <w:pStyle w:val="a3"/>
        <w:spacing w:line="271" w:lineRule="exact"/>
        <w:ind w:left="1109"/>
      </w:pPr>
      <w:r>
        <w:t>Белых</w:t>
      </w:r>
      <w:r>
        <w:rPr>
          <w:spacing w:val="5"/>
        </w:rPr>
        <w:t xml:space="preserve"> </w:t>
      </w:r>
      <w:r>
        <w:t>А.В.,</w:t>
      </w:r>
      <w:r>
        <w:rPr>
          <w:spacing w:val="71"/>
        </w:rPr>
        <w:t xml:space="preserve"> </w:t>
      </w:r>
      <w:r w:rsidR="00AB1C72" w:rsidRPr="00AB1C72">
        <w:t>ведущий</w:t>
      </w:r>
      <w:r w:rsidR="00AB1C72">
        <w:rPr>
          <w:spacing w:val="71"/>
        </w:rPr>
        <w:t xml:space="preserve"> </w:t>
      </w:r>
      <w:r>
        <w:t>библиотекарь</w:t>
      </w:r>
      <w:r>
        <w:rPr>
          <w:spacing w:val="69"/>
        </w:rPr>
        <w:t xml:space="preserve"> </w:t>
      </w:r>
      <w:r>
        <w:t>Центральной</w:t>
      </w:r>
      <w:r>
        <w:rPr>
          <w:spacing w:val="71"/>
        </w:rPr>
        <w:t xml:space="preserve"> </w:t>
      </w:r>
      <w:r>
        <w:t>детской</w:t>
      </w:r>
      <w:r>
        <w:rPr>
          <w:spacing w:val="70"/>
        </w:rPr>
        <w:t xml:space="preserve"> </w:t>
      </w:r>
      <w:r>
        <w:t>библиотеки</w:t>
      </w:r>
      <w:r>
        <w:rPr>
          <w:spacing w:val="66"/>
        </w:rPr>
        <w:t xml:space="preserve"> </w:t>
      </w:r>
      <w:r>
        <w:t>МБУК</w:t>
      </w:r>
    </w:p>
    <w:p w:rsidR="00603026" w:rsidRDefault="00EA0B40">
      <w:pPr>
        <w:pStyle w:val="a3"/>
        <w:spacing w:before="2"/>
      </w:pPr>
      <w:r>
        <w:t>«</w:t>
      </w:r>
      <w:proofErr w:type="spellStart"/>
      <w:r>
        <w:t>Лысьвенская</w:t>
      </w:r>
      <w:proofErr w:type="spellEnd"/>
      <w:r>
        <w:rPr>
          <w:spacing w:val="-3"/>
        </w:rPr>
        <w:t xml:space="preserve"> </w:t>
      </w:r>
      <w:r>
        <w:t>БС»</w:t>
      </w:r>
      <w:r w:rsidR="009A1971">
        <w:t>.</w:t>
      </w:r>
    </w:p>
    <w:p w:rsidR="00603026" w:rsidRDefault="00603026">
      <w:pPr>
        <w:pStyle w:val="a3"/>
        <w:ind w:left="0"/>
      </w:pPr>
    </w:p>
    <w:p w:rsidR="00603026" w:rsidRDefault="00EA0B40">
      <w:pPr>
        <w:pStyle w:val="a3"/>
        <w:spacing w:line="275" w:lineRule="exact"/>
      </w:pPr>
      <w:r>
        <w:t>Состав</w:t>
      </w:r>
      <w:r>
        <w:rPr>
          <w:spacing w:val="-2"/>
        </w:rPr>
        <w:t xml:space="preserve"> </w:t>
      </w:r>
      <w:r>
        <w:t>редакционной</w:t>
      </w:r>
      <w:r>
        <w:rPr>
          <w:spacing w:val="-6"/>
        </w:rPr>
        <w:t xml:space="preserve"> </w:t>
      </w:r>
      <w:r>
        <w:t>комиссии:</w:t>
      </w:r>
    </w:p>
    <w:p w:rsidR="00603026" w:rsidRDefault="00EA0B40">
      <w:pPr>
        <w:pStyle w:val="a3"/>
        <w:spacing w:line="275" w:lineRule="exact"/>
        <w:ind w:left="1109"/>
      </w:pPr>
      <w:r>
        <w:t>Старкова</w:t>
      </w:r>
      <w:r>
        <w:rPr>
          <w:spacing w:val="-3"/>
        </w:rPr>
        <w:t xml:space="preserve"> </w:t>
      </w:r>
      <w:r>
        <w:t>Л.В.,</w:t>
      </w:r>
      <w:r>
        <w:rPr>
          <w:spacing w:val="-5"/>
        </w:rPr>
        <w:t xml:space="preserve"> </w:t>
      </w:r>
      <w:r>
        <w:t>заведующий</w:t>
      </w:r>
      <w:r>
        <w:rPr>
          <w:spacing w:val="-1"/>
        </w:rPr>
        <w:t xml:space="preserve"> </w:t>
      </w:r>
      <w:r>
        <w:t>Центральной</w:t>
      </w:r>
      <w:r>
        <w:rPr>
          <w:spacing w:val="-6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библиотекой</w:t>
      </w:r>
      <w:r>
        <w:rPr>
          <w:spacing w:val="-5"/>
        </w:rPr>
        <w:t xml:space="preserve"> </w:t>
      </w:r>
      <w:r>
        <w:t>МБУК</w:t>
      </w:r>
      <w:r>
        <w:rPr>
          <w:spacing w:val="-4"/>
        </w:rPr>
        <w:t xml:space="preserve"> </w:t>
      </w:r>
      <w:r>
        <w:t>«</w:t>
      </w:r>
      <w:proofErr w:type="spellStart"/>
      <w:r>
        <w:t>Лысьвенская</w:t>
      </w:r>
      <w:proofErr w:type="spellEnd"/>
    </w:p>
    <w:p w:rsidR="00603026" w:rsidRDefault="00EA0B40">
      <w:pPr>
        <w:pStyle w:val="a3"/>
        <w:spacing w:before="2" w:line="275" w:lineRule="exact"/>
      </w:pPr>
      <w:r>
        <w:t>БС»;</w:t>
      </w:r>
    </w:p>
    <w:p w:rsidR="00603026" w:rsidRDefault="00EA0B40">
      <w:pPr>
        <w:pStyle w:val="a3"/>
        <w:spacing w:line="275" w:lineRule="exact"/>
        <w:ind w:left="1109"/>
      </w:pPr>
      <w:r>
        <w:t>Белых</w:t>
      </w:r>
      <w:r>
        <w:rPr>
          <w:spacing w:val="-7"/>
        </w:rPr>
        <w:t xml:space="preserve"> </w:t>
      </w:r>
      <w:r>
        <w:t>А.В., библиотекарь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Центральной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МБУК</w:t>
      </w:r>
    </w:p>
    <w:p w:rsidR="00603026" w:rsidRDefault="00EA0B40">
      <w:pPr>
        <w:pStyle w:val="a3"/>
        <w:spacing w:before="3" w:line="275" w:lineRule="exact"/>
      </w:pPr>
      <w:r>
        <w:t>«</w:t>
      </w:r>
      <w:proofErr w:type="spellStart"/>
      <w:r>
        <w:t>Лысьвенская</w:t>
      </w:r>
      <w:proofErr w:type="spellEnd"/>
      <w:r>
        <w:rPr>
          <w:spacing w:val="-3"/>
        </w:rPr>
        <w:t xml:space="preserve"> </w:t>
      </w:r>
      <w:r>
        <w:t>БС»;</w:t>
      </w:r>
    </w:p>
    <w:p w:rsidR="00603026" w:rsidRDefault="00EA0B40">
      <w:pPr>
        <w:pStyle w:val="a3"/>
        <w:spacing w:line="275" w:lineRule="exact"/>
        <w:ind w:left="1109"/>
      </w:pPr>
      <w:r>
        <w:t>Тюленева</w:t>
      </w:r>
      <w:r>
        <w:rPr>
          <w:spacing w:val="-4"/>
        </w:rPr>
        <w:t xml:space="preserve"> </w:t>
      </w:r>
      <w:r>
        <w:t>Е.А., методист</w:t>
      </w:r>
      <w:r>
        <w:rPr>
          <w:spacing w:val="-7"/>
        </w:rPr>
        <w:t xml:space="preserve"> </w:t>
      </w:r>
      <w:r>
        <w:t>МАУ</w:t>
      </w:r>
      <w:r>
        <w:rPr>
          <w:spacing w:val="-4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«ЦНМО»;</w:t>
      </w:r>
    </w:p>
    <w:p w:rsidR="00603026" w:rsidRDefault="00EA0B40">
      <w:pPr>
        <w:pStyle w:val="a3"/>
        <w:spacing w:before="5" w:line="237" w:lineRule="auto"/>
        <w:ind w:left="1109" w:right="1700"/>
      </w:pPr>
      <w:r>
        <w:t>Борисова</w:t>
      </w:r>
      <w:r>
        <w:rPr>
          <w:spacing w:val="-2"/>
        </w:rPr>
        <w:t xml:space="preserve"> </w:t>
      </w:r>
      <w:r>
        <w:t>Ю.С.,</w:t>
      </w:r>
      <w:r>
        <w:rPr>
          <w:spacing w:val="-4"/>
        </w:rPr>
        <w:t xml:space="preserve"> </w:t>
      </w:r>
      <w:r>
        <w:t>педагог-библиотекарь</w:t>
      </w:r>
      <w:r>
        <w:rPr>
          <w:spacing w:val="-1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«СОШ</w:t>
      </w:r>
      <w:r>
        <w:rPr>
          <w:spacing w:val="-3"/>
        </w:rPr>
        <w:t xml:space="preserve"> </w:t>
      </w:r>
      <w:r>
        <w:t>№ 2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A92920">
        <w:t>УИОП».</w:t>
      </w:r>
    </w:p>
    <w:p w:rsidR="00603026" w:rsidRDefault="00603026">
      <w:pPr>
        <w:pStyle w:val="a3"/>
        <w:ind w:left="0"/>
      </w:pPr>
    </w:p>
    <w:p w:rsidR="00603026" w:rsidRDefault="00EA0B40" w:rsidP="009A1971">
      <w:pPr>
        <w:pStyle w:val="a3"/>
        <w:spacing w:before="1"/>
        <w:ind w:left="826"/>
      </w:pPr>
      <w:r>
        <w:t>Регистрация</w:t>
      </w:r>
      <w:r>
        <w:rPr>
          <w:spacing w:val="-8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проходила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ссылке:</w:t>
      </w:r>
      <w:r>
        <w:rPr>
          <w:spacing w:val="-7"/>
        </w:rPr>
        <w:t xml:space="preserve"> </w:t>
      </w:r>
      <w:hyperlink r:id="rId5" w:history="1">
        <w:r w:rsidR="009A1971" w:rsidRPr="002F2CAF">
          <w:rPr>
            <w:rStyle w:val="a5"/>
          </w:rPr>
          <w:t>https://forms.yandex.ru/u/63a02be350569093e1a80614/</w:t>
        </w:r>
      </w:hyperlink>
    </w:p>
    <w:p w:rsidR="009A1971" w:rsidRDefault="009A1971" w:rsidP="009A1971">
      <w:pPr>
        <w:pStyle w:val="a3"/>
        <w:spacing w:before="1"/>
        <w:ind w:left="826"/>
        <w:rPr>
          <w:sz w:val="16"/>
        </w:rPr>
      </w:pPr>
    </w:p>
    <w:p w:rsidR="00603026" w:rsidRDefault="00EA0B40">
      <w:pPr>
        <w:pStyle w:val="a3"/>
        <w:spacing w:before="90"/>
        <w:ind w:right="115" w:firstLine="566"/>
        <w:jc w:val="both"/>
      </w:pPr>
      <w:r>
        <w:t xml:space="preserve">Участники представили </w:t>
      </w:r>
      <w:r w:rsidR="009A1971">
        <w:t>10</w:t>
      </w:r>
      <w:r>
        <w:t xml:space="preserve"> выступлений из </w:t>
      </w:r>
      <w:r w:rsidR="009A1971">
        <w:t>3</w:t>
      </w:r>
      <w:r>
        <w:t xml:space="preserve"> образовательных организаций </w:t>
      </w:r>
      <w:proofErr w:type="gramStart"/>
      <w:r>
        <w:t>ЛГО:</w:t>
      </w:r>
      <w:r>
        <w:rPr>
          <w:spacing w:val="-57"/>
        </w:rPr>
        <w:t xml:space="preserve"> </w:t>
      </w:r>
      <w:r w:rsidR="00A92920">
        <w:rPr>
          <w:spacing w:val="-57"/>
        </w:rPr>
        <w:t xml:space="preserve">  </w:t>
      </w:r>
      <w:proofErr w:type="gramEnd"/>
      <w:r>
        <w:t>МБОУ «СОШ № 16 с</w:t>
      </w:r>
      <w:r>
        <w:rPr>
          <w:spacing w:val="1"/>
        </w:rPr>
        <w:t xml:space="preserve"> </w:t>
      </w:r>
      <w:r w:rsidR="00020A79">
        <w:t xml:space="preserve">УИОП», </w:t>
      </w:r>
      <w:r w:rsidR="009A1971">
        <w:t>МБОУ «СОШ № 7», МАОУ «Лицей «</w:t>
      </w:r>
      <w:proofErr w:type="spellStart"/>
      <w:r w:rsidR="009A1971">
        <w:t>ВЕКТОРиЯ</w:t>
      </w:r>
      <w:proofErr w:type="spellEnd"/>
      <w:r w:rsidR="009A1971">
        <w:t>»</w:t>
      </w:r>
      <w:r w:rsidR="00020A79">
        <w:t xml:space="preserve">. </w:t>
      </w:r>
      <w:r>
        <w:t>Всего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 w:rsidR="009A1971">
        <w:t>10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</w:p>
    <w:p w:rsidR="00603026" w:rsidRDefault="00EA0B40">
      <w:pPr>
        <w:pStyle w:val="a3"/>
        <w:spacing w:line="242" w:lineRule="auto"/>
        <w:ind w:right="127" w:firstLine="566"/>
        <w:jc w:val="both"/>
      </w:pPr>
      <w:r>
        <w:t>В</w:t>
      </w:r>
      <w:r>
        <w:rPr>
          <w:spacing w:val="9"/>
        </w:rPr>
        <w:t xml:space="preserve"> </w:t>
      </w:r>
      <w:r>
        <w:t>подготовке</w:t>
      </w:r>
      <w:r>
        <w:rPr>
          <w:spacing w:val="5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приняли</w:t>
      </w:r>
      <w:r>
        <w:rPr>
          <w:spacing w:val="12"/>
        </w:rPr>
        <w:t xml:space="preserve"> </w:t>
      </w:r>
      <w:r>
        <w:t>участие</w:t>
      </w:r>
      <w:r>
        <w:rPr>
          <w:spacing w:val="16"/>
        </w:rPr>
        <w:t xml:space="preserve"> </w:t>
      </w:r>
      <w:r w:rsidR="009A1971">
        <w:t>6</w:t>
      </w:r>
      <w:r>
        <w:rPr>
          <w:spacing w:val="16"/>
        </w:rPr>
        <w:t xml:space="preserve"> </w:t>
      </w:r>
      <w:r>
        <w:t>учител</w:t>
      </w:r>
      <w:r w:rsidR="009A1971">
        <w:t>ей</w:t>
      </w:r>
      <w:r>
        <w:rPr>
          <w:spacing w:val="13"/>
        </w:rPr>
        <w:t xml:space="preserve"> </w:t>
      </w:r>
      <w:r>
        <w:t>русского</w:t>
      </w:r>
      <w:r>
        <w:rPr>
          <w:spacing w:val="16"/>
        </w:rPr>
        <w:t xml:space="preserve"> </w:t>
      </w:r>
      <w:r>
        <w:t>языка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литературы,</w:t>
      </w:r>
      <w:r>
        <w:rPr>
          <w:spacing w:val="-58"/>
        </w:rPr>
        <w:t xml:space="preserve"> </w:t>
      </w:r>
      <w:r w:rsidR="009A1971">
        <w:t>1</w:t>
      </w:r>
      <w:r>
        <w:rPr>
          <w:spacing w:val="1"/>
        </w:rPr>
        <w:t xml:space="preserve"> </w:t>
      </w:r>
      <w:r w:rsidR="00A92920">
        <w:t>педагог</w:t>
      </w:r>
      <w:r>
        <w:t>-библиотекар</w:t>
      </w:r>
      <w:r w:rsidR="009A1971">
        <w:t>ь</w:t>
      </w:r>
      <w:r w:rsidR="00AA3671">
        <w:t xml:space="preserve"> и 1 учитель музыки</w:t>
      </w:r>
      <w:r>
        <w:t>.</w:t>
      </w:r>
    </w:p>
    <w:p w:rsidR="00603026" w:rsidRDefault="00EA0B40">
      <w:pPr>
        <w:pStyle w:val="a3"/>
        <w:spacing w:line="242" w:lineRule="auto"/>
        <w:ind w:right="126" w:firstLine="566"/>
        <w:jc w:val="both"/>
      </w:pPr>
      <w:r>
        <w:t>Все представленные работы соответствуют теме конференции и возрастной категории</w:t>
      </w:r>
      <w:r>
        <w:rPr>
          <w:spacing w:val="1"/>
        </w:rPr>
        <w:t xml:space="preserve"> </w:t>
      </w:r>
      <w:r>
        <w:t>участников.</w:t>
      </w:r>
    </w:p>
    <w:p w:rsidR="00603026" w:rsidRDefault="00AA3671" w:rsidP="00AA3671">
      <w:pPr>
        <w:pStyle w:val="a3"/>
        <w:spacing w:line="271" w:lineRule="exact"/>
        <w:ind w:firstLine="592"/>
        <w:jc w:val="both"/>
      </w:pPr>
      <w:r w:rsidRPr="00AA3671">
        <w:t>По решению редакционной комиссии все тексты выступлений будут опубликованы в электронном сборнике «Большая перемена». Сборник будет размещен на сайте «ЭИОРО ЛГО».</w:t>
      </w:r>
    </w:p>
    <w:p w:rsidR="00020A79" w:rsidRDefault="00020A79">
      <w:pPr>
        <w:pStyle w:val="a3"/>
        <w:spacing w:line="271" w:lineRule="exact"/>
        <w:jc w:val="both"/>
      </w:pPr>
      <w:bookmarkStart w:id="0" w:name="_GoBack"/>
      <w:bookmarkEnd w:id="0"/>
    </w:p>
    <w:p w:rsidR="00603026" w:rsidRDefault="00EA0B40">
      <w:pPr>
        <w:pStyle w:val="a3"/>
        <w:spacing w:line="274" w:lineRule="exact"/>
        <w:ind w:left="620"/>
        <w:jc w:val="both"/>
      </w:pPr>
      <w:r>
        <w:t>Формы</w:t>
      </w:r>
      <w:r>
        <w:rPr>
          <w:spacing w:val="-4"/>
        </w:rPr>
        <w:t xml:space="preserve"> </w:t>
      </w:r>
      <w:r>
        <w:t>выступлений:</w:t>
      </w:r>
      <w:r>
        <w:rPr>
          <w:spacing w:val="-4"/>
        </w:rPr>
        <w:t xml:space="preserve"> </w:t>
      </w:r>
      <w:r>
        <w:t>одиночная</w:t>
      </w:r>
      <w:r w:rsidR="00AA3671">
        <w:rPr>
          <w:spacing w:val="-3"/>
        </w:rPr>
        <w:t>.</w:t>
      </w:r>
    </w:p>
    <w:p w:rsidR="00603026" w:rsidRDefault="00EA0B40">
      <w:pPr>
        <w:pStyle w:val="a3"/>
        <w:ind w:left="620"/>
        <w:jc w:val="both"/>
      </w:pPr>
      <w:r>
        <w:t>В</w:t>
      </w:r>
      <w:r>
        <w:rPr>
          <w:spacing w:val="-4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выступлениях</w:t>
      </w:r>
      <w:r>
        <w:rPr>
          <w:spacing w:val="-2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использовали</w:t>
      </w:r>
      <w:r>
        <w:rPr>
          <w:spacing w:val="-4"/>
        </w:rPr>
        <w:t xml:space="preserve"> </w:t>
      </w:r>
      <w:r>
        <w:t>презентации,</w:t>
      </w:r>
      <w:r>
        <w:rPr>
          <w:spacing w:val="-4"/>
        </w:rPr>
        <w:t xml:space="preserve"> </w:t>
      </w:r>
      <w:r>
        <w:t>цитаты.</w:t>
      </w:r>
    </w:p>
    <w:p w:rsidR="00603026" w:rsidRDefault="00603026">
      <w:pPr>
        <w:jc w:val="both"/>
        <w:sectPr w:rsidR="00603026">
          <w:type w:val="continuous"/>
          <w:pgSz w:w="11910" w:h="16840"/>
          <w:pgMar w:top="1040" w:right="440" w:bottom="280" w:left="1440" w:header="720" w:footer="720" w:gutter="0"/>
          <w:cols w:space="720"/>
        </w:sectPr>
      </w:pPr>
    </w:p>
    <w:p w:rsidR="00603026" w:rsidRDefault="00EA0B40">
      <w:pPr>
        <w:pStyle w:val="a3"/>
        <w:spacing w:before="66" w:line="242" w:lineRule="auto"/>
        <w:ind w:left="115" w:firstLine="504"/>
      </w:pPr>
      <w:r>
        <w:lastRenderedPageBreak/>
        <w:t>В</w:t>
      </w:r>
      <w:r>
        <w:rPr>
          <w:spacing w:val="4"/>
        </w:rPr>
        <w:t xml:space="preserve"> </w:t>
      </w:r>
      <w:r>
        <w:t>выступлениях</w:t>
      </w:r>
      <w:r>
        <w:rPr>
          <w:spacing w:val="1"/>
        </w:rPr>
        <w:t xml:space="preserve"> </w:t>
      </w:r>
      <w:r>
        <w:t>прозвучали</w:t>
      </w:r>
      <w:r>
        <w:rPr>
          <w:spacing w:val="11"/>
        </w:rPr>
        <w:t xml:space="preserve"> </w:t>
      </w:r>
      <w:r>
        <w:t>хорошие,</w:t>
      </w:r>
      <w:r>
        <w:rPr>
          <w:spacing w:val="8"/>
        </w:rPr>
        <w:t xml:space="preserve"> </w:t>
      </w:r>
      <w:r>
        <w:t>правильные</w:t>
      </w:r>
      <w:r>
        <w:rPr>
          <w:spacing w:val="5"/>
        </w:rPr>
        <w:t xml:space="preserve"> </w:t>
      </w:r>
      <w:r>
        <w:t>выводы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прочитанных</w:t>
      </w:r>
      <w:r>
        <w:rPr>
          <w:spacing w:val="-57"/>
        </w:rPr>
        <w:t xml:space="preserve"> </w:t>
      </w:r>
      <w:r>
        <w:t>произведениях.</w:t>
      </w:r>
    </w:p>
    <w:p w:rsidR="00603026" w:rsidRDefault="00EA0B40">
      <w:pPr>
        <w:pStyle w:val="a3"/>
        <w:spacing w:line="275" w:lineRule="exact"/>
        <w:ind w:left="115"/>
      </w:pPr>
      <w:r>
        <w:t>Выводы:</w:t>
      </w:r>
    </w:p>
    <w:p w:rsidR="00603026" w:rsidRPr="00325688" w:rsidRDefault="00AA3671" w:rsidP="00CC3E55">
      <w:pPr>
        <w:pStyle w:val="a4"/>
        <w:numPr>
          <w:ilvl w:val="0"/>
          <w:numId w:val="2"/>
        </w:numPr>
        <w:tabs>
          <w:tab w:val="left" w:pos="404"/>
        </w:tabs>
        <w:spacing w:line="242" w:lineRule="auto"/>
        <w:ind w:right="126"/>
        <w:rPr>
          <w:sz w:val="24"/>
        </w:rPr>
      </w:pPr>
      <w:r w:rsidRPr="00FB3952">
        <w:rPr>
          <w:sz w:val="24"/>
        </w:rPr>
        <w:t>Ч</w:t>
      </w:r>
      <w:r w:rsidR="00EA0B40" w:rsidRPr="00FB3952">
        <w:rPr>
          <w:sz w:val="24"/>
        </w:rPr>
        <w:t>итательскую</w:t>
      </w:r>
      <w:r w:rsidR="00EA0B40" w:rsidRPr="00FB3952">
        <w:rPr>
          <w:spacing w:val="44"/>
          <w:sz w:val="24"/>
        </w:rPr>
        <w:t xml:space="preserve"> </w:t>
      </w:r>
      <w:r w:rsidR="00EA0B40" w:rsidRPr="00FB3952">
        <w:rPr>
          <w:sz w:val="24"/>
        </w:rPr>
        <w:t>конференцию</w:t>
      </w:r>
      <w:r w:rsidR="00EA0B40" w:rsidRPr="00FB3952">
        <w:rPr>
          <w:spacing w:val="43"/>
          <w:sz w:val="24"/>
        </w:rPr>
        <w:t xml:space="preserve"> </w:t>
      </w:r>
      <w:r w:rsidR="00EA0B40" w:rsidRPr="00FB3952">
        <w:rPr>
          <w:sz w:val="24"/>
        </w:rPr>
        <w:t>«</w:t>
      </w:r>
      <w:r w:rsidRPr="00FB3952">
        <w:rPr>
          <w:sz w:val="24"/>
        </w:rPr>
        <w:t>Большая перемена</w:t>
      </w:r>
      <w:r w:rsidR="00EA0B40" w:rsidRPr="00FB3952">
        <w:rPr>
          <w:sz w:val="24"/>
        </w:rPr>
        <w:t>»</w:t>
      </w:r>
      <w:r w:rsidR="00325688" w:rsidRPr="00FB3952">
        <w:rPr>
          <w:sz w:val="24"/>
        </w:rPr>
        <w:t xml:space="preserve"> для обучающихся 5-8 классов, </w:t>
      </w:r>
      <w:r w:rsidR="00EA0B40" w:rsidRPr="00FB3952">
        <w:rPr>
          <w:sz w:val="24"/>
        </w:rPr>
        <w:t>считать</w:t>
      </w:r>
      <w:r w:rsidR="00EA0B40" w:rsidRPr="00325688">
        <w:rPr>
          <w:spacing w:val="2"/>
          <w:sz w:val="24"/>
        </w:rPr>
        <w:t xml:space="preserve"> </w:t>
      </w:r>
      <w:r w:rsidR="00EA0B40" w:rsidRPr="00325688">
        <w:rPr>
          <w:sz w:val="24"/>
        </w:rPr>
        <w:t>состоявшейся.</w:t>
      </w:r>
    </w:p>
    <w:p w:rsidR="00603026" w:rsidRDefault="00EA0B40" w:rsidP="00325688">
      <w:pPr>
        <w:pStyle w:val="a4"/>
        <w:numPr>
          <w:ilvl w:val="0"/>
          <w:numId w:val="2"/>
        </w:numPr>
        <w:tabs>
          <w:tab w:val="left" w:pos="426"/>
        </w:tabs>
        <w:spacing w:line="269" w:lineRule="exact"/>
        <w:ind w:left="403" w:hanging="545"/>
        <w:rPr>
          <w:sz w:val="24"/>
        </w:rPr>
      </w:pPr>
      <w:r>
        <w:rPr>
          <w:sz w:val="24"/>
        </w:rPr>
        <w:t>Организаци</w:t>
      </w:r>
      <w:r w:rsidRPr="00FB3952"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прошла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хорошем уровне.</w:t>
      </w:r>
    </w:p>
    <w:p w:rsidR="00603026" w:rsidRDefault="00603026">
      <w:pPr>
        <w:pStyle w:val="a3"/>
        <w:spacing w:before="8"/>
        <w:ind w:left="0"/>
        <w:rPr>
          <w:sz w:val="22"/>
        </w:rPr>
      </w:pPr>
    </w:p>
    <w:p w:rsidR="00603026" w:rsidRDefault="00EA0B40">
      <w:pPr>
        <w:pStyle w:val="a3"/>
      </w:pPr>
      <w:r>
        <w:t>Предложения:</w:t>
      </w:r>
    </w:p>
    <w:p w:rsidR="00AA3671" w:rsidRPr="00AA3671" w:rsidRDefault="00AA3671" w:rsidP="00AA3671">
      <w:pPr>
        <w:pStyle w:val="a3"/>
        <w:numPr>
          <w:ilvl w:val="1"/>
          <w:numId w:val="2"/>
        </w:numPr>
        <w:spacing w:before="10"/>
        <w:rPr>
          <w:szCs w:val="22"/>
        </w:rPr>
      </w:pPr>
      <w:r w:rsidRPr="00AA3671">
        <w:rPr>
          <w:szCs w:val="22"/>
        </w:rPr>
        <w:t>Материалы участников конференции оформить в электронный сборник «Большая перемена» и разместить на сайте «ЭИОРО ЛГО»;</w:t>
      </w:r>
    </w:p>
    <w:p w:rsidR="00AA3671" w:rsidRPr="00AA3671" w:rsidRDefault="00AA3671" w:rsidP="00A92920">
      <w:pPr>
        <w:pStyle w:val="a3"/>
        <w:numPr>
          <w:ilvl w:val="1"/>
          <w:numId w:val="2"/>
        </w:numPr>
        <w:spacing w:before="10"/>
        <w:rPr>
          <w:szCs w:val="22"/>
        </w:rPr>
      </w:pPr>
      <w:r w:rsidRPr="00AA3671">
        <w:rPr>
          <w:szCs w:val="22"/>
        </w:rPr>
        <w:t>Продолжить использовать форму читательской конференции в следующем учебном году.</w:t>
      </w:r>
    </w:p>
    <w:p w:rsidR="00603026" w:rsidRDefault="00603026">
      <w:pPr>
        <w:pStyle w:val="a3"/>
        <w:spacing w:before="10"/>
        <w:ind w:left="0"/>
        <w:rPr>
          <w:sz w:val="23"/>
        </w:rPr>
      </w:pPr>
    </w:p>
    <w:p w:rsidR="00603026" w:rsidRDefault="00EA0B40">
      <w:pPr>
        <w:pStyle w:val="a3"/>
        <w:spacing w:before="1" w:line="242" w:lineRule="auto"/>
        <w:ind w:right="4055"/>
      </w:pPr>
      <w:r>
        <w:t>Справку</w:t>
      </w:r>
      <w:r>
        <w:rPr>
          <w:spacing w:val="-12"/>
        </w:rPr>
        <w:t xml:space="preserve"> </w:t>
      </w:r>
      <w:r>
        <w:t>подготовил</w:t>
      </w:r>
      <w:r w:rsidR="00AA3671">
        <w:t>а</w:t>
      </w:r>
      <w:r>
        <w:rPr>
          <w:spacing w:val="-7"/>
        </w:rPr>
        <w:t xml:space="preserve"> </w:t>
      </w:r>
      <w:r>
        <w:t>методист</w:t>
      </w:r>
      <w:r>
        <w:rPr>
          <w:spacing w:val="-2"/>
        </w:rPr>
        <w:t xml:space="preserve"> </w:t>
      </w:r>
      <w:r>
        <w:t>МАУ</w:t>
      </w:r>
      <w:r>
        <w:rPr>
          <w:spacing w:val="-5"/>
        </w:rPr>
        <w:t xml:space="preserve"> </w:t>
      </w:r>
      <w:r>
        <w:t>ДПО</w:t>
      </w:r>
      <w:r>
        <w:rPr>
          <w:spacing w:val="-3"/>
        </w:rPr>
        <w:t xml:space="preserve"> </w:t>
      </w:r>
      <w:r>
        <w:t>«ЦНМО»:</w:t>
      </w:r>
      <w:r>
        <w:rPr>
          <w:spacing w:val="-57"/>
        </w:rPr>
        <w:t xml:space="preserve"> </w:t>
      </w:r>
      <w:r>
        <w:t>Тюленева Е.А.</w:t>
      </w:r>
    </w:p>
    <w:p w:rsidR="00603026" w:rsidRDefault="00603026">
      <w:pPr>
        <w:pStyle w:val="a3"/>
        <w:ind w:left="0"/>
        <w:rPr>
          <w:sz w:val="26"/>
        </w:rPr>
      </w:pPr>
    </w:p>
    <w:p w:rsidR="00603026" w:rsidRDefault="00603026">
      <w:pPr>
        <w:pStyle w:val="a3"/>
        <w:spacing w:before="6"/>
        <w:ind w:left="0"/>
        <w:rPr>
          <w:sz w:val="21"/>
        </w:rPr>
      </w:pPr>
    </w:p>
    <w:p w:rsidR="00603026" w:rsidRDefault="00AA3671">
      <w:pPr>
        <w:pStyle w:val="a3"/>
      </w:pPr>
      <w:r>
        <w:t>14</w:t>
      </w:r>
      <w:r w:rsidR="00EA0B40">
        <w:t>.0</w:t>
      </w:r>
      <w:r>
        <w:t>2</w:t>
      </w:r>
      <w:r w:rsidR="00EA0B40">
        <w:t>.202</w:t>
      </w:r>
      <w:r>
        <w:t xml:space="preserve">3 </w:t>
      </w:r>
      <w:r w:rsidR="00EA0B40">
        <w:t>г.</w:t>
      </w:r>
    </w:p>
    <w:p w:rsidR="00603026" w:rsidRDefault="00603026">
      <w:pPr>
        <w:sectPr w:rsidR="00603026">
          <w:pgSz w:w="11910" w:h="16840"/>
          <w:pgMar w:top="1040" w:right="440" w:bottom="280" w:left="1440" w:header="720" w:footer="720" w:gutter="0"/>
          <w:cols w:space="720"/>
        </w:sectPr>
      </w:pPr>
    </w:p>
    <w:p w:rsidR="00603026" w:rsidRDefault="00EA0B40">
      <w:pPr>
        <w:pStyle w:val="a3"/>
        <w:spacing w:before="66"/>
        <w:ind w:left="0" w:right="115"/>
        <w:jc w:val="right"/>
      </w:pPr>
      <w:r>
        <w:lastRenderedPageBreak/>
        <w:t>Приложение</w:t>
      </w:r>
      <w:r>
        <w:rPr>
          <w:spacing w:val="2"/>
        </w:rPr>
        <w:t xml:space="preserve"> </w:t>
      </w:r>
      <w:r w:rsidR="00325688">
        <w:t>1</w:t>
      </w:r>
    </w:p>
    <w:p w:rsidR="00603026" w:rsidRDefault="00603026">
      <w:pPr>
        <w:pStyle w:val="a3"/>
        <w:ind w:left="0"/>
      </w:pPr>
    </w:p>
    <w:p w:rsidR="00325688" w:rsidRPr="00325688" w:rsidRDefault="00325688" w:rsidP="00325688">
      <w:pPr>
        <w:pStyle w:val="a4"/>
        <w:tabs>
          <w:tab w:val="left" w:pos="586"/>
        </w:tabs>
        <w:ind w:right="121"/>
        <w:rPr>
          <w:sz w:val="24"/>
          <w:szCs w:val="24"/>
        </w:rPr>
      </w:pPr>
      <w:r w:rsidRPr="00325688">
        <w:rPr>
          <w:sz w:val="24"/>
          <w:szCs w:val="24"/>
        </w:rPr>
        <w:t>Комментарии по работам читательской конференции «</w:t>
      </w:r>
    </w:p>
    <w:p w:rsidR="00325688" w:rsidRPr="00325688" w:rsidRDefault="00325688" w:rsidP="00325688">
      <w:pPr>
        <w:pStyle w:val="a4"/>
        <w:tabs>
          <w:tab w:val="left" w:pos="586"/>
        </w:tabs>
        <w:ind w:right="121"/>
        <w:rPr>
          <w:sz w:val="24"/>
          <w:szCs w:val="24"/>
        </w:rPr>
      </w:pPr>
    </w:p>
    <w:p w:rsidR="00325688" w:rsidRPr="00325688" w:rsidRDefault="00325688" w:rsidP="00325688">
      <w:pPr>
        <w:pStyle w:val="a4"/>
        <w:numPr>
          <w:ilvl w:val="0"/>
          <w:numId w:val="1"/>
        </w:numPr>
        <w:tabs>
          <w:tab w:val="left" w:pos="586"/>
        </w:tabs>
        <w:ind w:right="121"/>
        <w:jc w:val="both"/>
        <w:rPr>
          <w:sz w:val="24"/>
          <w:szCs w:val="24"/>
        </w:rPr>
      </w:pPr>
      <w:r w:rsidRPr="00325688">
        <w:rPr>
          <w:sz w:val="24"/>
          <w:szCs w:val="24"/>
        </w:rPr>
        <w:t xml:space="preserve">Червякова Екатерина. Подобран фон для выступления, красивое представление. Начала с представления автора – Валентина Катаева. Сказка «Цветик </w:t>
      </w:r>
      <w:proofErr w:type="spellStart"/>
      <w:r w:rsidRPr="00325688">
        <w:rPr>
          <w:sz w:val="24"/>
          <w:szCs w:val="24"/>
        </w:rPr>
        <w:t>семицветик</w:t>
      </w:r>
      <w:proofErr w:type="spellEnd"/>
      <w:r w:rsidRPr="00325688">
        <w:rPr>
          <w:sz w:val="24"/>
          <w:szCs w:val="24"/>
        </w:rPr>
        <w:t>», краткое изложение, сравнение с русским фольклором. Главная идея произведения – пустая растрата своего потенциала, вместо серьезных дел.) Очень серьезный вывод (видимо подсказали серьезные люди). В завершении 0 стихотворение, созвучное с общей темой произведения – «спешите делать добрые дела». Отличная дикция у Екатерины, серьезный вдумчивый подход к произведению. Только чуть-чуть торопится, это видимо, от волнения.</w:t>
      </w:r>
    </w:p>
    <w:p w:rsidR="00325688" w:rsidRPr="00325688" w:rsidRDefault="00325688" w:rsidP="00325688">
      <w:pPr>
        <w:pStyle w:val="a4"/>
        <w:numPr>
          <w:ilvl w:val="0"/>
          <w:numId w:val="1"/>
        </w:numPr>
        <w:tabs>
          <w:tab w:val="left" w:pos="586"/>
        </w:tabs>
        <w:ind w:right="121"/>
        <w:jc w:val="both"/>
        <w:rPr>
          <w:sz w:val="24"/>
          <w:szCs w:val="24"/>
        </w:rPr>
      </w:pPr>
      <w:r w:rsidRPr="00325688">
        <w:rPr>
          <w:sz w:val="24"/>
          <w:szCs w:val="24"/>
        </w:rPr>
        <w:t>Братчиков Никита, Полищук Анастасия. Анастасия так хотела рассказать про Валентина Катаева, что забыла про себя). Отличный ход – появление в кадре второго участника – Никиты в костюме старичка-боровичка. Вдвоем ребята рассказали и сыграли историю про девочку Женю.</w:t>
      </w:r>
      <w:r>
        <w:rPr>
          <w:sz w:val="24"/>
          <w:szCs w:val="24"/>
        </w:rPr>
        <w:t xml:space="preserve"> </w:t>
      </w:r>
      <w:r w:rsidRPr="00325688">
        <w:rPr>
          <w:sz w:val="24"/>
          <w:szCs w:val="24"/>
        </w:rPr>
        <w:t>Даже, если никогда не читал эту сказку, сразу все становится понятно. Девочка Женя, просто ленилась и надеялась на волшебных помощников. Вывод закономерен – без труда, не выловишь и рыбку из пруда. Единственное пожелание ребятам – быть смелее, у них все получается, только чуть прибавить голос и совсем будет классно.</w:t>
      </w:r>
    </w:p>
    <w:p w:rsidR="00325688" w:rsidRPr="00325688" w:rsidRDefault="00325688" w:rsidP="00325688">
      <w:pPr>
        <w:pStyle w:val="a4"/>
        <w:numPr>
          <w:ilvl w:val="0"/>
          <w:numId w:val="1"/>
        </w:numPr>
        <w:tabs>
          <w:tab w:val="left" w:pos="586"/>
        </w:tabs>
        <w:ind w:right="121"/>
        <w:jc w:val="both"/>
        <w:rPr>
          <w:sz w:val="24"/>
          <w:szCs w:val="24"/>
        </w:rPr>
      </w:pPr>
      <w:proofErr w:type="spellStart"/>
      <w:r w:rsidRPr="00325688">
        <w:rPr>
          <w:sz w:val="24"/>
          <w:szCs w:val="24"/>
        </w:rPr>
        <w:t>Ёлохова</w:t>
      </w:r>
      <w:proofErr w:type="spellEnd"/>
      <w:r w:rsidRPr="00325688">
        <w:rPr>
          <w:sz w:val="24"/>
          <w:szCs w:val="24"/>
        </w:rPr>
        <w:t xml:space="preserve"> Екатерина. Жаль, Екатерина не представила себя. Грамотно выбран фон, с портретом автора, книгами и буханкой черного хлеба. По ходу выступления выясняется, что она здесь не случайно, так назывался рассказ писателя. Из биографии писателя становится понятной и главная идея рассказа «Черный хлеб». Сам пережив тяжелые времена голода, он, как никто другой, понимает и пытается донести своим читателям: какие бы тяжелые времена не настали, надо оставаться человеком. Екатерина, как читатель, все это поняла и почувствовала.</w:t>
      </w:r>
    </w:p>
    <w:p w:rsidR="00325688" w:rsidRPr="00325688" w:rsidRDefault="00325688" w:rsidP="00325688">
      <w:pPr>
        <w:pStyle w:val="a4"/>
        <w:numPr>
          <w:ilvl w:val="0"/>
          <w:numId w:val="1"/>
        </w:numPr>
        <w:tabs>
          <w:tab w:val="left" w:pos="586"/>
        </w:tabs>
        <w:ind w:right="121"/>
        <w:jc w:val="both"/>
        <w:rPr>
          <w:sz w:val="24"/>
          <w:szCs w:val="24"/>
        </w:rPr>
      </w:pPr>
      <w:r w:rsidRPr="00325688">
        <w:rPr>
          <w:sz w:val="24"/>
          <w:szCs w:val="24"/>
        </w:rPr>
        <w:t>Панькова Мария, отлично представилась. Интересное начало, что с книгами писателя Маша познакомилась еще в детстве. Со сказками, когда была совсем маленькой. И с «Сыном полка» - в пятом классе. Интересны размышле</w:t>
      </w:r>
      <w:r>
        <w:rPr>
          <w:sz w:val="24"/>
          <w:szCs w:val="24"/>
        </w:rPr>
        <w:t xml:space="preserve">ния еще до прочтения повести - </w:t>
      </w:r>
      <w:r w:rsidRPr="00325688">
        <w:rPr>
          <w:sz w:val="24"/>
          <w:szCs w:val="24"/>
        </w:rPr>
        <w:t>«Белеет парус одинокий». Краткое изложение произведения. Анализ источников и выводы о названии произведения. Белый парус – символ светлого, образ добра и детства. У каждого героя Мария нашла чему поучиться. Верить в мечту и отстаивать свою точку зрения. Отличное выступление, Мария.</w:t>
      </w:r>
    </w:p>
    <w:p w:rsidR="00325688" w:rsidRPr="00325688" w:rsidRDefault="00325688" w:rsidP="00325688">
      <w:pPr>
        <w:pStyle w:val="a4"/>
        <w:numPr>
          <w:ilvl w:val="0"/>
          <w:numId w:val="1"/>
        </w:numPr>
        <w:tabs>
          <w:tab w:val="left" w:pos="586"/>
        </w:tabs>
        <w:ind w:right="121"/>
        <w:jc w:val="both"/>
        <w:rPr>
          <w:sz w:val="24"/>
          <w:szCs w:val="24"/>
        </w:rPr>
      </w:pPr>
      <w:r w:rsidRPr="00325688">
        <w:rPr>
          <w:sz w:val="24"/>
          <w:szCs w:val="24"/>
        </w:rPr>
        <w:t>Боков Илья. О том, что речь пойдет о серьезном произведении автора стало понятно сразу, с первых слов представления себя и биографии писателя. Отличный фон – презентация книги. Краткое содержание рассказа о героях Великой отечественной войны. Высказал ли</w:t>
      </w:r>
      <w:r>
        <w:rPr>
          <w:sz w:val="24"/>
          <w:szCs w:val="24"/>
        </w:rPr>
        <w:t>чное мнение – выделяет рассказы</w:t>
      </w:r>
      <w:r w:rsidRPr="00325688">
        <w:rPr>
          <w:sz w:val="24"/>
          <w:szCs w:val="24"/>
        </w:rPr>
        <w:t>, основанные на реальных событиях и героях отечества.</w:t>
      </w:r>
    </w:p>
    <w:p w:rsidR="00325688" w:rsidRPr="00325688" w:rsidRDefault="00325688" w:rsidP="00325688">
      <w:pPr>
        <w:pStyle w:val="a4"/>
        <w:numPr>
          <w:ilvl w:val="0"/>
          <w:numId w:val="1"/>
        </w:numPr>
        <w:tabs>
          <w:tab w:val="left" w:pos="586"/>
        </w:tabs>
        <w:ind w:right="121"/>
        <w:jc w:val="both"/>
        <w:rPr>
          <w:sz w:val="24"/>
          <w:szCs w:val="24"/>
        </w:rPr>
      </w:pPr>
      <w:proofErr w:type="spellStart"/>
      <w:r w:rsidRPr="00325688">
        <w:rPr>
          <w:sz w:val="24"/>
          <w:szCs w:val="24"/>
        </w:rPr>
        <w:t>Лашов</w:t>
      </w:r>
      <w:proofErr w:type="spellEnd"/>
      <w:r w:rsidRPr="00325688">
        <w:rPr>
          <w:sz w:val="24"/>
          <w:szCs w:val="24"/>
        </w:rPr>
        <w:t xml:space="preserve"> Дмитрий. Дмитрий начал с биографии писателя, видно, что была серьезная подготовка, выступление на фоне презентации книги. Серьезное, «классическое» произведение В. Катаева «Сын полка», подробное изложение содержания. Собствен</w:t>
      </w:r>
      <w:r>
        <w:rPr>
          <w:sz w:val="24"/>
          <w:szCs w:val="24"/>
        </w:rPr>
        <w:t>ное мнение – восхищается героем,</w:t>
      </w:r>
      <w:r w:rsidRPr="00325688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325688">
        <w:rPr>
          <w:sz w:val="24"/>
          <w:szCs w:val="24"/>
        </w:rPr>
        <w:t>отому что он выдержал все жизненные испытания достойно, как взрослый.</w:t>
      </w:r>
    </w:p>
    <w:p w:rsidR="00325688" w:rsidRPr="00325688" w:rsidRDefault="00325688" w:rsidP="00325688">
      <w:pPr>
        <w:pStyle w:val="a4"/>
        <w:numPr>
          <w:ilvl w:val="0"/>
          <w:numId w:val="1"/>
        </w:numPr>
        <w:tabs>
          <w:tab w:val="left" w:pos="586"/>
        </w:tabs>
        <w:ind w:right="121"/>
        <w:jc w:val="both"/>
        <w:rPr>
          <w:sz w:val="24"/>
          <w:szCs w:val="24"/>
        </w:rPr>
      </w:pPr>
      <w:proofErr w:type="spellStart"/>
      <w:r w:rsidRPr="00325688">
        <w:rPr>
          <w:sz w:val="24"/>
          <w:szCs w:val="24"/>
        </w:rPr>
        <w:t>Галянин</w:t>
      </w:r>
      <w:proofErr w:type="spellEnd"/>
      <w:r w:rsidRPr="00325688">
        <w:rPr>
          <w:sz w:val="24"/>
          <w:szCs w:val="24"/>
        </w:rPr>
        <w:t xml:space="preserve"> Юрий. Познакомил с биографией и героическим путем автора «Сына полка». Зачитал отрывки из произведения, характеризующие главного героя. Юрий немного волновался, но достойное выступил с серьезной темой. Восхищается героем, его качествами, выдумкой, отвагой. Всем советует.</w:t>
      </w:r>
    </w:p>
    <w:p w:rsidR="00325688" w:rsidRPr="00325688" w:rsidRDefault="00325688" w:rsidP="00325688">
      <w:pPr>
        <w:pStyle w:val="a4"/>
        <w:tabs>
          <w:tab w:val="left" w:pos="586"/>
        </w:tabs>
        <w:ind w:right="121"/>
        <w:rPr>
          <w:sz w:val="24"/>
          <w:szCs w:val="24"/>
        </w:rPr>
      </w:pPr>
    </w:p>
    <w:p w:rsidR="00325688" w:rsidRDefault="00325688" w:rsidP="00325688">
      <w:pPr>
        <w:pStyle w:val="a4"/>
        <w:tabs>
          <w:tab w:val="left" w:pos="586"/>
        </w:tabs>
        <w:ind w:right="121"/>
        <w:rPr>
          <w:sz w:val="24"/>
          <w:szCs w:val="24"/>
        </w:rPr>
      </w:pPr>
      <w:r w:rsidRPr="00325688">
        <w:rPr>
          <w:sz w:val="24"/>
          <w:szCs w:val="24"/>
        </w:rPr>
        <w:t xml:space="preserve">Педагог-библиотекарь МБОУ «Школа для детей с ОВЗ» </w:t>
      </w:r>
      <w:proofErr w:type="spellStart"/>
      <w:r w:rsidRPr="00325688">
        <w:rPr>
          <w:sz w:val="24"/>
          <w:szCs w:val="24"/>
        </w:rPr>
        <w:t>Хмеляр</w:t>
      </w:r>
      <w:proofErr w:type="spellEnd"/>
      <w:r w:rsidRPr="00325688">
        <w:rPr>
          <w:sz w:val="24"/>
          <w:szCs w:val="24"/>
        </w:rPr>
        <w:t xml:space="preserve"> Т.В.</w:t>
      </w:r>
    </w:p>
    <w:p w:rsidR="00325688" w:rsidRPr="00325688" w:rsidRDefault="00325688" w:rsidP="00325688">
      <w:pPr>
        <w:pStyle w:val="a4"/>
        <w:tabs>
          <w:tab w:val="left" w:pos="586"/>
        </w:tabs>
        <w:ind w:right="121"/>
        <w:rPr>
          <w:sz w:val="24"/>
          <w:szCs w:val="24"/>
        </w:rPr>
      </w:pPr>
    </w:p>
    <w:p w:rsidR="00603026" w:rsidRDefault="00325688" w:rsidP="00325688">
      <w:pPr>
        <w:pStyle w:val="a4"/>
        <w:tabs>
          <w:tab w:val="left" w:pos="586"/>
        </w:tabs>
        <w:ind w:right="121"/>
        <w:jc w:val="left"/>
        <w:rPr>
          <w:sz w:val="24"/>
        </w:rPr>
      </w:pPr>
      <w:r w:rsidRPr="00325688">
        <w:rPr>
          <w:sz w:val="24"/>
          <w:szCs w:val="24"/>
        </w:rPr>
        <w:t>01.03.2022</w:t>
      </w:r>
    </w:p>
    <w:sectPr w:rsidR="00603026"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06BE0"/>
    <w:multiLevelType w:val="hybridMultilevel"/>
    <w:tmpl w:val="8A92A506"/>
    <w:lvl w:ilvl="0" w:tplc="59822362">
      <w:numFmt w:val="bullet"/>
      <w:lvlText w:val=""/>
      <w:lvlJc w:val="left"/>
      <w:pPr>
        <w:ind w:left="687" w:hanging="8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E8565A">
      <w:numFmt w:val="bullet"/>
      <w:lvlText w:val="•"/>
      <w:lvlJc w:val="left"/>
      <w:pPr>
        <w:ind w:left="1614" w:hanging="850"/>
      </w:pPr>
      <w:rPr>
        <w:rFonts w:hint="default"/>
        <w:lang w:val="ru-RU" w:eastAsia="en-US" w:bidi="ar-SA"/>
      </w:rPr>
    </w:lvl>
    <w:lvl w:ilvl="2" w:tplc="5106A838">
      <w:numFmt w:val="bullet"/>
      <w:lvlText w:val="•"/>
      <w:lvlJc w:val="left"/>
      <w:pPr>
        <w:ind w:left="2548" w:hanging="850"/>
      </w:pPr>
      <w:rPr>
        <w:rFonts w:hint="default"/>
        <w:lang w:val="ru-RU" w:eastAsia="en-US" w:bidi="ar-SA"/>
      </w:rPr>
    </w:lvl>
    <w:lvl w:ilvl="3" w:tplc="1BDAC87A">
      <w:numFmt w:val="bullet"/>
      <w:lvlText w:val="•"/>
      <w:lvlJc w:val="left"/>
      <w:pPr>
        <w:ind w:left="3483" w:hanging="850"/>
      </w:pPr>
      <w:rPr>
        <w:rFonts w:hint="default"/>
        <w:lang w:val="ru-RU" w:eastAsia="en-US" w:bidi="ar-SA"/>
      </w:rPr>
    </w:lvl>
    <w:lvl w:ilvl="4" w:tplc="A14A181C">
      <w:numFmt w:val="bullet"/>
      <w:lvlText w:val="•"/>
      <w:lvlJc w:val="left"/>
      <w:pPr>
        <w:ind w:left="4417" w:hanging="850"/>
      </w:pPr>
      <w:rPr>
        <w:rFonts w:hint="default"/>
        <w:lang w:val="ru-RU" w:eastAsia="en-US" w:bidi="ar-SA"/>
      </w:rPr>
    </w:lvl>
    <w:lvl w:ilvl="5" w:tplc="3D322116">
      <w:numFmt w:val="bullet"/>
      <w:lvlText w:val="•"/>
      <w:lvlJc w:val="left"/>
      <w:pPr>
        <w:ind w:left="5352" w:hanging="850"/>
      </w:pPr>
      <w:rPr>
        <w:rFonts w:hint="default"/>
        <w:lang w:val="ru-RU" w:eastAsia="en-US" w:bidi="ar-SA"/>
      </w:rPr>
    </w:lvl>
    <w:lvl w:ilvl="6" w:tplc="A1CEE5AC">
      <w:numFmt w:val="bullet"/>
      <w:lvlText w:val="•"/>
      <w:lvlJc w:val="left"/>
      <w:pPr>
        <w:ind w:left="6286" w:hanging="850"/>
      </w:pPr>
      <w:rPr>
        <w:rFonts w:hint="default"/>
        <w:lang w:val="ru-RU" w:eastAsia="en-US" w:bidi="ar-SA"/>
      </w:rPr>
    </w:lvl>
    <w:lvl w:ilvl="7" w:tplc="BDF4E486">
      <w:numFmt w:val="bullet"/>
      <w:lvlText w:val="•"/>
      <w:lvlJc w:val="left"/>
      <w:pPr>
        <w:ind w:left="7220" w:hanging="850"/>
      </w:pPr>
      <w:rPr>
        <w:rFonts w:hint="default"/>
        <w:lang w:val="ru-RU" w:eastAsia="en-US" w:bidi="ar-SA"/>
      </w:rPr>
    </w:lvl>
    <w:lvl w:ilvl="8" w:tplc="AA4A7272">
      <w:numFmt w:val="bullet"/>
      <w:lvlText w:val="•"/>
      <w:lvlJc w:val="left"/>
      <w:pPr>
        <w:ind w:left="8155" w:hanging="850"/>
      </w:pPr>
      <w:rPr>
        <w:rFonts w:hint="default"/>
        <w:lang w:val="ru-RU" w:eastAsia="en-US" w:bidi="ar-SA"/>
      </w:rPr>
    </w:lvl>
  </w:abstractNum>
  <w:abstractNum w:abstractNumId="1">
    <w:nsid w:val="4F470A40"/>
    <w:multiLevelType w:val="hybridMultilevel"/>
    <w:tmpl w:val="D9CAA5D4"/>
    <w:lvl w:ilvl="0" w:tplc="650E261E">
      <w:start w:val="1"/>
      <w:numFmt w:val="decimal"/>
      <w:lvlText w:val="%1."/>
      <w:lvlJc w:val="left"/>
      <w:pPr>
        <w:ind w:left="119" w:hanging="3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5CAB36">
      <w:numFmt w:val="bullet"/>
      <w:lvlText w:val="•"/>
      <w:lvlJc w:val="left"/>
      <w:pPr>
        <w:ind w:left="1096" w:hanging="318"/>
      </w:pPr>
      <w:rPr>
        <w:rFonts w:hint="default"/>
        <w:lang w:val="ru-RU" w:eastAsia="en-US" w:bidi="ar-SA"/>
      </w:rPr>
    </w:lvl>
    <w:lvl w:ilvl="2" w:tplc="DF4ACF80">
      <w:numFmt w:val="bullet"/>
      <w:lvlText w:val="•"/>
      <w:lvlJc w:val="left"/>
      <w:pPr>
        <w:ind w:left="2072" w:hanging="318"/>
      </w:pPr>
      <w:rPr>
        <w:rFonts w:hint="default"/>
        <w:lang w:val="ru-RU" w:eastAsia="en-US" w:bidi="ar-SA"/>
      </w:rPr>
    </w:lvl>
    <w:lvl w:ilvl="3" w:tplc="E612FF02">
      <w:numFmt w:val="bullet"/>
      <w:lvlText w:val="•"/>
      <w:lvlJc w:val="left"/>
      <w:pPr>
        <w:ind w:left="3049" w:hanging="318"/>
      </w:pPr>
      <w:rPr>
        <w:rFonts w:hint="default"/>
        <w:lang w:val="ru-RU" w:eastAsia="en-US" w:bidi="ar-SA"/>
      </w:rPr>
    </w:lvl>
    <w:lvl w:ilvl="4" w:tplc="7DEAD720">
      <w:numFmt w:val="bullet"/>
      <w:lvlText w:val="•"/>
      <w:lvlJc w:val="left"/>
      <w:pPr>
        <w:ind w:left="4025" w:hanging="318"/>
      </w:pPr>
      <w:rPr>
        <w:rFonts w:hint="default"/>
        <w:lang w:val="ru-RU" w:eastAsia="en-US" w:bidi="ar-SA"/>
      </w:rPr>
    </w:lvl>
    <w:lvl w:ilvl="5" w:tplc="740C4EF6">
      <w:numFmt w:val="bullet"/>
      <w:lvlText w:val="•"/>
      <w:lvlJc w:val="left"/>
      <w:pPr>
        <w:ind w:left="5002" w:hanging="318"/>
      </w:pPr>
      <w:rPr>
        <w:rFonts w:hint="default"/>
        <w:lang w:val="ru-RU" w:eastAsia="en-US" w:bidi="ar-SA"/>
      </w:rPr>
    </w:lvl>
    <w:lvl w:ilvl="6" w:tplc="8670184C">
      <w:numFmt w:val="bullet"/>
      <w:lvlText w:val="•"/>
      <w:lvlJc w:val="left"/>
      <w:pPr>
        <w:ind w:left="5978" w:hanging="318"/>
      </w:pPr>
      <w:rPr>
        <w:rFonts w:hint="default"/>
        <w:lang w:val="ru-RU" w:eastAsia="en-US" w:bidi="ar-SA"/>
      </w:rPr>
    </w:lvl>
    <w:lvl w:ilvl="7" w:tplc="91482130">
      <w:numFmt w:val="bullet"/>
      <w:lvlText w:val="•"/>
      <w:lvlJc w:val="left"/>
      <w:pPr>
        <w:ind w:left="6954" w:hanging="318"/>
      </w:pPr>
      <w:rPr>
        <w:rFonts w:hint="default"/>
        <w:lang w:val="ru-RU" w:eastAsia="en-US" w:bidi="ar-SA"/>
      </w:rPr>
    </w:lvl>
    <w:lvl w:ilvl="8" w:tplc="ADE00D4E">
      <w:numFmt w:val="bullet"/>
      <w:lvlText w:val="•"/>
      <w:lvlJc w:val="left"/>
      <w:pPr>
        <w:ind w:left="7931" w:hanging="318"/>
      </w:pPr>
      <w:rPr>
        <w:rFonts w:hint="default"/>
        <w:lang w:val="ru-RU" w:eastAsia="en-US" w:bidi="ar-SA"/>
      </w:rPr>
    </w:lvl>
  </w:abstractNum>
  <w:abstractNum w:abstractNumId="2">
    <w:nsid w:val="5DF95EF5"/>
    <w:multiLevelType w:val="hybridMultilevel"/>
    <w:tmpl w:val="5D2005C0"/>
    <w:lvl w:ilvl="0" w:tplc="E9564A88">
      <w:start w:val="1"/>
      <w:numFmt w:val="decimal"/>
      <w:lvlText w:val="%1."/>
      <w:lvlJc w:val="left"/>
      <w:pPr>
        <w:ind w:left="430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1E1486">
      <w:start w:val="1"/>
      <w:numFmt w:val="decimal"/>
      <w:lvlText w:val="%2."/>
      <w:lvlJc w:val="left"/>
      <w:pPr>
        <w:ind w:left="62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59408BC">
      <w:numFmt w:val="bullet"/>
      <w:lvlText w:val="•"/>
      <w:lvlJc w:val="left"/>
      <w:pPr>
        <w:ind w:left="1664" w:hanging="284"/>
      </w:pPr>
      <w:rPr>
        <w:rFonts w:hint="default"/>
        <w:lang w:val="ru-RU" w:eastAsia="en-US" w:bidi="ar-SA"/>
      </w:rPr>
    </w:lvl>
    <w:lvl w:ilvl="3" w:tplc="79B220E2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4" w:tplc="F0FC8BDE">
      <w:numFmt w:val="bullet"/>
      <w:lvlText w:val="•"/>
      <w:lvlJc w:val="left"/>
      <w:pPr>
        <w:ind w:left="3754" w:hanging="284"/>
      </w:pPr>
      <w:rPr>
        <w:rFonts w:hint="default"/>
        <w:lang w:val="ru-RU" w:eastAsia="en-US" w:bidi="ar-SA"/>
      </w:rPr>
    </w:lvl>
    <w:lvl w:ilvl="5" w:tplc="3F8A23A8">
      <w:numFmt w:val="bullet"/>
      <w:lvlText w:val="•"/>
      <w:lvlJc w:val="left"/>
      <w:pPr>
        <w:ind w:left="4799" w:hanging="284"/>
      </w:pPr>
      <w:rPr>
        <w:rFonts w:hint="default"/>
        <w:lang w:val="ru-RU" w:eastAsia="en-US" w:bidi="ar-SA"/>
      </w:rPr>
    </w:lvl>
    <w:lvl w:ilvl="6" w:tplc="512ED298">
      <w:numFmt w:val="bullet"/>
      <w:lvlText w:val="•"/>
      <w:lvlJc w:val="left"/>
      <w:pPr>
        <w:ind w:left="5844" w:hanging="284"/>
      </w:pPr>
      <w:rPr>
        <w:rFonts w:hint="default"/>
        <w:lang w:val="ru-RU" w:eastAsia="en-US" w:bidi="ar-SA"/>
      </w:rPr>
    </w:lvl>
    <w:lvl w:ilvl="7" w:tplc="D2C09C16">
      <w:numFmt w:val="bullet"/>
      <w:lvlText w:val="•"/>
      <w:lvlJc w:val="left"/>
      <w:pPr>
        <w:ind w:left="6889" w:hanging="284"/>
      </w:pPr>
      <w:rPr>
        <w:rFonts w:hint="default"/>
        <w:lang w:val="ru-RU" w:eastAsia="en-US" w:bidi="ar-SA"/>
      </w:rPr>
    </w:lvl>
    <w:lvl w:ilvl="8" w:tplc="6E1CBF0A">
      <w:numFmt w:val="bullet"/>
      <w:lvlText w:val="•"/>
      <w:lvlJc w:val="left"/>
      <w:pPr>
        <w:ind w:left="7934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3026"/>
    <w:rsid w:val="00015B46"/>
    <w:rsid w:val="00020A79"/>
    <w:rsid w:val="00325688"/>
    <w:rsid w:val="00603026"/>
    <w:rsid w:val="009A1971"/>
    <w:rsid w:val="00A92920"/>
    <w:rsid w:val="00AA3671"/>
    <w:rsid w:val="00AB1C72"/>
    <w:rsid w:val="00EA0B40"/>
    <w:rsid w:val="00FB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17C79-4767-4735-AE55-5AB3422A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basedOn w:val="a0"/>
    <w:uiPriority w:val="99"/>
    <w:unhideWhenUsed/>
    <w:rsid w:val="00AB1C7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56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568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3a02be350569093e1a806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hardina</dc:creator>
  <cp:lastModifiedBy>Пользователь Windows</cp:lastModifiedBy>
  <cp:revision>6</cp:revision>
  <cp:lastPrinted>2022-03-11T04:20:00Z</cp:lastPrinted>
  <dcterms:created xsi:type="dcterms:W3CDTF">2022-03-03T11:13:00Z</dcterms:created>
  <dcterms:modified xsi:type="dcterms:W3CDTF">2023-02-14T06:45:00Z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2022-03-03T00:00:00Z</vt:filetime>
  </property>
</Properties>
</file>