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6D" w:rsidRPr="00EB612F" w:rsidRDefault="0062456D" w:rsidP="00F657EF">
      <w:pPr>
        <w:spacing w:after="0" w:line="240" w:lineRule="auto"/>
        <w:jc w:val="center"/>
        <w:rPr>
          <w:rFonts w:ascii="Times New Roman" w:hAnsi="Times New Roman" w:cs="Times New Roman"/>
          <w:b/>
          <w:sz w:val="24"/>
          <w:szCs w:val="24"/>
        </w:rPr>
      </w:pPr>
      <w:r w:rsidRPr="00EB612F">
        <w:rPr>
          <w:rFonts w:ascii="Times New Roman" w:hAnsi="Times New Roman" w:cs="Times New Roman"/>
          <w:b/>
          <w:sz w:val="24"/>
          <w:szCs w:val="24"/>
        </w:rPr>
        <w:t>АНАЛИТИЧЕСКАЯ СПРАВКА</w:t>
      </w:r>
    </w:p>
    <w:p w:rsidR="0062456D" w:rsidRPr="00EB612F" w:rsidRDefault="0062456D" w:rsidP="00F657EF">
      <w:pPr>
        <w:spacing w:after="0" w:line="240" w:lineRule="auto"/>
        <w:jc w:val="center"/>
        <w:rPr>
          <w:rFonts w:ascii="Times New Roman" w:hAnsi="Times New Roman" w:cs="Times New Roman"/>
          <w:b/>
          <w:sz w:val="24"/>
          <w:szCs w:val="24"/>
        </w:rPr>
      </w:pPr>
      <w:r w:rsidRPr="00EB612F">
        <w:rPr>
          <w:rFonts w:ascii="Times New Roman" w:hAnsi="Times New Roman" w:cs="Times New Roman"/>
          <w:b/>
          <w:sz w:val="24"/>
          <w:szCs w:val="24"/>
        </w:rPr>
        <w:t>ПО ИТОГАМ КОНКУРСНОГО ИСПЫТАНИЯ</w:t>
      </w:r>
    </w:p>
    <w:p w:rsidR="00EB612F" w:rsidRDefault="0062456D" w:rsidP="00F657EF">
      <w:pPr>
        <w:spacing w:after="0" w:line="240" w:lineRule="auto"/>
        <w:jc w:val="center"/>
        <w:rPr>
          <w:rFonts w:ascii="Times New Roman" w:hAnsi="Times New Roman" w:cs="Times New Roman"/>
          <w:b/>
          <w:sz w:val="24"/>
          <w:szCs w:val="24"/>
        </w:rPr>
      </w:pPr>
      <w:r w:rsidRPr="00EB612F">
        <w:rPr>
          <w:rFonts w:ascii="Times New Roman" w:hAnsi="Times New Roman" w:cs="Times New Roman"/>
          <w:b/>
          <w:sz w:val="24"/>
          <w:szCs w:val="24"/>
        </w:rPr>
        <w:t>«</w:t>
      </w:r>
      <w:r w:rsidR="000661E1">
        <w:rPr>
          <w:rFonts w:ascii="Times New Roman" w:hAnsi="Times New Roman" w:cs="Times New Roman"/>
          <w:b/>
          <w:sz w:val="24"/>
          <w:szCs w:val="24"/>
        </w:rPr>
        <w:t>ВНЕУРОЧНОЕ ЗАНЯТИЕ «РАЗГОВОРЫ О ВАЖНОМ</w:t>
      </w:r>
      <w:r w:rsidRPr="00EB612F">
        <w:rPr>
          <w:rFonts w:ascii="Times New Roman" w:hAnsi="Times New Roman" w:cs="Times New Roman"/>
          <w:b/>
          <w:sz w:val="24"/>
          <w:szCs w:val="24"/>
        </w:rPr>
        <w:t xml:space="preserve">» </w:t>
      </w:r>
    </w:p>
    <w:p w:rsidR="00F657EF" w:rsidRDefault="0062456D" w:rsidP="00F657EF">
      <w:pPr>
        <w:spacing w:after="0" w:line="240" w:lineRule="auto"/>
        <w:jc w:val="center"/>
        <w:rPr>
          <w:rFonts w:ascii="Times New Roman" w:hAnsi="Times New Roman" w:cs="Times New Roman"/>
          <w:b/>
          <w:sz w:val="24"/>
          <w:szCs w:val="24"/>
        </w:rPr>
      </w:pPr>
      <w:r w:rsidRPr="00EB612F">
        <w:rPr>
          <w:rFonts w:ascii="Times New Roman" w:hAnsi="Times New Roman" w:cs="Times New Roman"/>
          <w:b/>
          <w:sz w:val="24"/>
          <w:szCs w:val="24"/>
        </w:rPr>
        <w:t>В НОМИНАЦИИ «</w:t>
      </w:r>
      <w:r w:rsidR="00F657EF">
        <w:rPr>
          <w:rFonts w:ascii="Times New Roman" w:hAnsi="Times New Roman" w:cs="Times New Roman"/>
          <w:b/>
          <w:sz w:val="24"/>
          <w:szCs w:val="24"/>
        </w:rPr>
        <w:t xml:space="preserve">СПЕЦИАЛИСТ В ОБЛАСТИ ВОСПИТАНИЯ: </w:t>
      </w:r>
    </w:p>
    <w:p w:rsidR="00EB612F" w:rsidRDefault="000661E1" w:rsidP="00F657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КЛАССНЫЙ РУКОВОДИТЕЛЬ</w:t>
      </w:r>
      <w:r w:rsidR="0062456D" w:rsidRPr="00EB612F">
        <w:rPr>
          <w:rFonts w:ascii="Times New Roman" w:hAnsi="Times New Roman" w:cs="Times New Roman"/>
          <w:b/>
          <w:sz w:val="24"/>
          <w:szCs w:val="24"/>
        </w:rPr>
        <w:t xml:space="preserve">» </w:t>
      </w:r>
      <w:r w:rsidR="00F657EF">
        <w:rPr>
          <w:rFonts w:ascii="Times New Roman" w:hAnsi="Times New Roman" w:cs="Times New Roman"/>
          <w:b/>
          <w:sz w:val="24"/>
          <w:szCs w:val="24"/>
        </w:rPr>
        <w:t>В РАМКАХ</w:t>
      </w:r>
    </w:p>
    <w:p w:rsidR="0062456D" w:rsidRPr="00EB612F" w:rsidRDefault="0062456D" w:rsidP="00F657EF">
      <w:pPr>
        <w:spacing w:after="0" w:line="240" w:lineRule="auto"/>
        <w:jc w:val="center"/>
        <w:rPr>
          <w:rFonts w:ascii="Times New Roman" w:hAnsi="Times New Roman" w:cs="Times New Roman"/>
          <w:b/>
          <w:sz w:val="24"/>
          <w:szCs w:val="24"/>
        </w:rPr>
      </w:pPr>
      <w:r w:rsidRPr="00EB612F">
        <w:rPr>
          <w:rFonts w:ascii="Times New Roman" w:hAnsi="Times New Roman" w:cs="Times New Roman"/>
          <w:b/>
          <w:sz w:val="24"/>
          <w:szCs w:val="24"/>
        </w:rPr>
        <w:t>МУНИЦИПАЛЬНОГО ЭТАПА ВСЕРОССИЙСКОГО КОНКУРА</w:t>
      </w:r>
    </w:p>
    <w:p w:rsidR="00EA4D00" w:rsidRDefault="0062456D" w:rsidP="00F657EF">
      <w:pPr>
        <w:spacing w:after="0" w:line="240" w:lineRule="auto"/>
        <w:jc w:val="center"/>
        <w:rPr>
          <w:rFonts w:ascii="Times New Roman" w:hAnsi="Times New Roman" w:cs="Times New Roman"/>
          <w:b/>
          <w:sz w:val="24"/>
          <w:szCs w:val="24"/>
        </w:rPr>
      </w:pPr>
      <w:r w:rsidRPr="00EB612F">
        <w:rPr>
          <w:rFonts w:ascii="Times New Roman" w:hAnsi="Times New Roman" w:cs="Times New Roman"/>
          <w:b/>
          <w:sz w:val="24"/>
          <w:szCs w:val="24"/>
        </w:rPr>
        <w:t>«УЧИТЕЛЬ ГОДА – 202</w:t>
      </w:r>
      <w:r w:rsidR="000661E1">
        <w:rPr>
          <w:rFonts w:ascii="Times New Roman" w:hAnsi="Times New Roman" w:cs="Times New Roman"/>
          <w:b/>
          <w:sz w:val="24"/>
          <w:szCs w:val="24"/>
        </w:rPr>
        <w:t>3</w:t>
      </w:r>
      <w:r w:rsidRPr="00EB612F">
        <w:rPr>
          <w:rFonts w:ascii="Times New Roman" w:hAnsi="Times New Roman" w:cs="Times New Roman"/>
          <w:b/>
          <w:sz w:val="24"/>
          <w:szCs w:val="24"/>
        </w:rPr>
        <w:t>»</w:t>
      </w:r>
    </w:p>
    <w:p w:rsidR="00EB612F" w:rsidRPr="00EB612F" w:rsidRDefault="00EB612F" w:rsidP="00F657EF">
      <w:pPr>
        <w:spacing w:after="0" w:line="240" w:lineRule="auto"/>
        <w:jc w:val="center"/>
        <w:rPr>
          <w:rFonts w:ascii="Times New Roman" w:hAnsi="Times New Roman" w:cs="Times New Roman"/>
          <w:b/>
          <w:sz w:val="24"/>
          <w:szCs w:val="24"/>
        </w:rPr>
      </w:pPr>
    </w:p>
    <w:p w:rsidR="0062456D" w:rsidRDefault="000661E1" w:rsidP="00F657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882EF9">
        <w:rPr>
          <w:rFonts w:ascii="Times New Roman" w:hAnsi="Times New Roman" w:cs="Times New Roman"/>
          <w:sz w:val="24"/>
          <w:szCs w:val="24"/>
        </w:rPr>
        <w:t xml:space="preserve"> </w:t>
      </w:r>
      <w:r>
        <w:rPr>
          <w:rFonts w:ascii="Times New Roman" w:hAnsi="Times New Roman" w:cs="Times New Roman"/>
          <w:sz w:val="24"/>
          <w:szCs w:val="24"/>
        </w:rPr>
        <w:t>января</w:t>
      </w:r>
      <w:r w:rsidR="0062456D" w:rsidRPr="00A851E7">
        <w:rPr>
          <w:rFonts w:ascii="Times New Roman" w:hAnsi="Times New Roman" w:cs="Times New Roman"/>
          <w:sz w:val="24"/>
          <w:szCs w:val="24"/>
        </w:rPr>
        <w:t xml:space="preserve"> 202</w:t>
      </w:r>
      <w:r>
        <w:rPr>
          <w:rFonts w:ascii="Times New Roman" w:hAnsi="Times New Roman" w:cs="Times New Roman"/>
          <w:sz w:val="24"/>
          <w:szCs w:val="24"/>
        </w:rPr>
        <w:t>3</w:t>
      </w:r>
      <w:r w:rsidR="0062456D" w:rsidRPr="00A851E7">
        <w:rPr>
          <w:rFonts w:ascii="Times New Roman" w:hAnsi="Times New Roman" w:cs="Times New Roman"/>
          <w:sz w:val="24"/>
          <w:szCs w:val="24"/>
        </w:rPr>
        <w:t xml:space="preserve"> г</w:t>
      </w:r>
      <w:r>
        <w:rPr>
          <w:rFonts w:ascii="Times New Roman" w:hAnsi="Times New Roman" w:cs="Times New Roman"/>
          <w:sz w:val="24"/>
          <w:szCs w:val="24"/>
        </w:rPr>
        <w:t>ода</w:t>
      </w:r>
      <w:r w:rsidR="00882EF9">
        <w:rPr>
          <w:rFonts w:ascii="Times New Roman" w:hAnsi="Times New Roman" w:cs="Times New Roman"/>
          <w:sz w:val="24"/>
          <w:szCs w:val="24"/>
        </w:rPr>
        <w:t xml:space="preserve"> </w:t>
      </w:r>
      <w:r w:rsidR="00802406">
        <w:rPr>
          <w:rFonts w:ascii="Times New Roman" w:hAnsi="Times New Roman" w:cs="Times New Roman"/>
          <w:sz w:val="24"/>
          <w:szCs w:val="24"/>
        </w:rPr>
        <w:t>состоялось</w:t>
      </w:r>
      <w:r w:rsidR="0062456D" w:rsidRPr="00A851E7">
        <w:rPr>
          <w:rFonts w:ascii="Times New Roman" w:hAnsi="Times New Roman" w:cs="Times New Roman"/>
          <w:sz w:val="24"/>
          <w:szCs w:val="24"/>
        </w:rPr>
        <w:t xml:space="preserve"> конкурсное испытание «</w:t>
      </w:r>
      <w:r>
        <w:rPr>
          <w:rFonts w:ascii="Times New Roman" w:hAnsi="Times New Roman" w:cs="Times New Roman"/>
          <w:sz w:val="24"/>
          <w:szCs w:val="24"/>
        </w:rPr>
        <w:t>Внеурочное занятие «Разговоры о важном</w:t>
      </w:r>
      <w:r w:rsidR="0062456D" w:rsidRPr="00A851E7">
        <w:rPr>
          <w:rFonts w:ascii="Times New Roman" w:hAnsi="Times New Roman" w:cs="Times New Roman"/>
          <w:sz w:val="24"/>
          <w:szCs w:val="24"/>
        </w:rPr>
        <w:t>»</w:t>
      </w:r>
      <w:r w:rsidR="00802406">
        <w:rPr>
          <w:rFonts w:ascii="Times New Roman" w:hAnsi="Times New Roman" w:cs="Times New Roman"/>
          <w:sz w:val="24"/>
          <w:szCs w:val="24"/>
        </w:rPr>
        <w:t xml:space="preserve"> в рамках Муниципального</w:t>
      </w:r>
      <w:r w:rsidR="00882EF9">
        <w:rPr>
          <w:rFonts w:ascii="Times New Roman" w:hAnsi="Times New Roman" w:cs="Times New Roman"/>
          <w:sz w:val="24"/>
          <w:szCs w:val="24"/>
        </w:rPr>
        <w:t xml:space="preserve"> этапа Всероссийского</w:t>
      </w:r>
      <w:r w:rsidR="00802406">
        <w:rPr>
          <w:rFonts w:ascii="Times New Roman" w:hAnsi="Times New Roman" w:cs="Times New Roman"/>
          <w:sz w:val="24"/>
          <w:szCs w:val="24"/>
        </w:rPr>
        <w:t xml:space="preserve"> конкурса «Учитель года -202</w:t>
      </w:r>
      <w:r>
        <w:rPr>
          <w:rFonts w:ascii="Times New Roman" w:hAnsi="Times New Roman" w:cs="Times New Roman"/>
          <w:sz w:val="24"/>
          <w:szCs w:val="24"/>
        </w:rPr>
        <w:t>3</w:t>
      </w:r>
      <w:r w:rsidR="00802406">
        <w:rPr>
          <w:rFonts w:ascii="Times New Roman" w:hAnsi="Times New Roman" w:cs="Times New Roman"/>
          <w:sz w:val="24"/>
          <w:szCs w:val="24"/>
        </w:rPr>
        <w:t>»</w:t>
      </w:r>
      <w:r w:rsidR="0062456D" w:rsidRPr="00A851E7">
        <w:rPr>
          <w:rFonts w:ascii="Times New Roman" w:hAnsi="Times New Roman" w:cs="Times New Roman"/>
          <w:sz w:val="24"/>
          <w:szCs w:val="24"/>
        </w:rPr>
        <w:t xml:space="preserve">. </w:t>
      </w:r>
    </w:p>
    <w:p w:rsidR="000661E1" w:rsidRPr="000661E1" w:rsidRDefault="000661E1" w:rsidP="00F657EF">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Liberation Sans" w:hAnsi="Times New Roman" w:cs="Times New Roman"/>
          <w:b/>
          <w:i/>
          <w:sz w:val="24"/>
          <w:szCs w:val="24"/>
          <w:highlight w:val="white"/>
        </w:rPr>
      </w:pPr>
      <w:r w:rsidRPr="000661E1">
        <w:rPr>
          <w:rFonts w:ascii="Times New Roman" w:eastAsia="Liberation Sans" w:hAnsi="Times New Roman" w:cs="Times New Roman"/>
          <w:b/>
          <w:bCs/>
          <w:i/>
          <w:sz w:val="24"/>
          <w:szCs w:val="24"/>
          <w:highlight w:val="white"/>
        </w:rPr>
        <w:t>Внеурочное занятие</w:t>
      </w:r>
      <w:r w:rsidRPr="000661E1">
        <w:rPr>
          <w:rFonts w:ascii="Times New Roman" w:eastAsia="Liberation Sans" w:hAnsi="Times New Roman" w:cs="Times New Roman"/>
          <w:b/>
          <w:i/>
          <w:sz w:val="24"/>
          <w:szCs w:val="24"/>
          <w:highlight w:val="white"/>
        </w:rPr>
        <w:t xml:space="preserve"> – это форма, отличная от занятия, направленная на развитие духовно-нравственного потенциала личности, социальную адаптацию и активность школьников.</w:t>
      </w:r>
    </w:p>
    <w:p w:rsidR="000661E1" w:rsidRPr="00263473" w:rsidRDefault="000661E1" w:rsidP="00F657EF">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Liberation Sans" w:hAnsi="Times New Roman" w:cs="Times New Roman"/>
          <w:sz w:val="24"/>
          <w:szCs w:val="24"/>
        </w:rPr>
      </w:pPr>
      <w:r w:rsidRPr="00263473">
        <w:rPr>
          <w:rFonts w:ascii="Times New Roman" w:eastAsia="Times New Roman" w:hAnsi="Times New Roman" w:cs="Times New Roman"/>
          <w:sz w:val="24"/>
          <w:szCs w:val="24"/>
          <w:highlight w:val="white"/>
        </w:rPr>
        <w:t>Цель:</w:t>
      </w:r>
      <w:r w:rsidR="00882EF9">
        <w:rPr>
          <w:rFonts w:ascii="Times New Roman" w:eastAsia="Times New Roman" w:hAnsi="Times New Roman" w:cs="Times New Roman"/>
          <w:sz w:val="24"/>
          <w:szCs w:val="24"/>
        </w:rPr>
        <w:t xml:space="preserve"> </w:t>
      </w:r>
      <w:r w:rsidRPr="00263473">
        <w:rPr>
          <w:rFonts w:ascii="Times New Roman" w:eastAsia="Liberation Sans" w:hAnsi="Times New Roman" w:cs="Times New Roman"/>
          <w:sz w:val="24"/>
          <w:szCs w:val="24"/>
        </w:rPr>
        <w:t xml:space="preserve">выявление успешного опыта применения и адаптации методического кейса внеурочных занятий «Разговоры о важном». </w:t>
      </w:r>
    </w:p>
    <w:p w:rsidR="000661E1" w:rsidRPr="00263473" w:rsidRDefault="000661E1" w:rsidP="00F657EF">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Liberation Sans" w:hAnsi="Times New Roman" w:cs="Times New Roman"/>
          <w:sz w:val="24"/>
          <w:szCs w:val="24"/>
        </w:rPr>
      </w:pPr>
      <w:r>
        <w:rPr>
          <w:rFonts w:ascii="Times New Roman" w:hAnsi="Times New Roman" w:cs="Times New Roman"/>
          <w:sz w:val="24"/>
          <w:szCs w:val="24"/>
        </w:rPr>
        <w:t>Конкурсное испытание проходило в формате</w:t>
      </w:r>
      <w:r w:rsidRPr="00263473">
        <w:rPr>
          <w:rFonts w:ascii="Times New Roman" w:hAnsi="Times New Roman" w:cs="Times New Roman"/>
          <w:sz w:val="24"/>
          <w:szCs w:val="24"/>
        </w:rPr>
        <w:t xml:space="preserve"> онлайн-трансляция внеурочного занятия «Разговоры о важном».</w:t>
      </w:r>
    </w:p>
    <w:p w:rsidR="00FF1EC3" w:rsidRPr="00A851E7" w:rsidRDefault="00FF1EC3" w:rsidP="00F657EF">
      <w:pPr>
        <w:spacing w:after="0" w:line="240" w:lineRule="auto"/>
        <w:ind w:firstLine="567"/>
        <w:jc w:val="both"/>
        <w:rPr>
          <w:rFonts w:ascii="Times New Roman" w:hAnsi="Times New Roman" w:cs="Times New Roman"/>
          <w:sz w:val="24"/>
          <w:szCs w:val="24"/>
        </w:rPr>
      </w:pPr>
      <w:r w:rsidRPr="00A851E7">
        <w:rPr>
          <w:rFonts w:ascii="Times New Roman" w:hAnsi="Times New Roman" w:cs="Times New Roman"/>
          <w:sz w:val="24"/>
          <w:szCs w:val="24"/>
        </w:rPr>
        <w:t xml:space="preserve">Участниками испытания стали </w:t>
      </w:r>
      <w:r w:rsidR="000661E1">
        <w:rPr>
          <w:rFonts w:ascii="Times New Roman" w:hAnsi="Times New Roman" w:cs="Times New Roman"/>
          <w:sz w:val="24"/>
          <w:szCs w:val="24"/>
        </w:rPr>
        <w:t>участники муниципального этапа конкурса «Учитель года – 2023» в номинации «Специалист в области воспитания/классный руководитель»:</w:t>
      </w:r>
    </w:p>
    <w:tbl>
      <w:tblPr>
        <w:tblStyle w:val="1"/>
        <w:tblW w:w="9634" w:type="dxa"/>
        <w:tblInd w:w="425" w:type="dxa"/>
        <w:tblLayout w:type="fixed"/>
        <w:tblLook w:val="04A0" w:firstRow="1" w:lastRow="0" w:firstColumn="1" w:lastColumn="0" w:noHBand="0" w:noVBand="1"/>
      </w:tblPr>
      <w:tblGrid>
        <w:gridCol w:w="458"/>
        <w:gridCol w:w="3723"/>
        <w:gridCol w:w="3327"/>
        <w:gridCol w:w="2126"/>
      </w:tblGrid>
      <w:tr w:rsidR="0062456D" w:rsidRPr="0062456D" w:rsidTr="001D0FD4">
        <w:tc>
          <w:tcPr>
            <w:tcW w:w="458" w:type="dxa"/>
          </w:tcPr>
          <w:p w:rsidR="0062456D" w:rsidRPr="0062456D" w:rsidRDefault="0062456D" w:rsidP="00F657EF">
            <w:pPr>
              <w:spacing w:after="0" w:line="240" w:lineRule="auto"/>
              <w:jc w:val="center"/>
              <w:rPr>
                <w:rFonts w:ascii="Times New Roman" w:eastAsia="Times New Roman" w:hAnsi="Times New Roman" w:cs="Times New Roman"/>
                <w:b/>
                <w:sz w:val="24"/>
                <w:szCs w:val="24"/>
              </w:rPr>
            </w:pPr>
          </w:p>
          <w:p w:rsidR="0062456D" w:rsidRPr="0062456D" w:rsidRDefault="0062456D" w:rsidP="00F657EF">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w:t>
            </w:r>
          </w:p>
        </w:tc>
        <w:tc>
          <w:tcPr>
            <w:tcW w:w="3723" w:type="dxa"/>
          </w:tcPr>
          <w:p w:rsidR="0062456D" w:rsidRPr="0062456D" w:rsidRDefault="0062456D" w:rsidP="00F657EF">
            <w:pPr>
              <w:spacing w:after="0" w:line="240" w:lineRule="auto"/>
              <w:jc w:val="center"/>
              <w:rPr>
                <w:rFonts w:ascii="Times New Roman" w:eastAsia="Times New Roman" w:hAnsi="Times New Roman" w:cs="Times New Roman"/>
                <w:b/>
                <w:sz w:val="24"/>
                <w:szCs w:val="24"/>
              </w:rPr>
            </w:pPr>
          </w:p>
          <w:p w:rsidR="0062456D" w:rsidRPr="0062456D" w:rsidRDefault="0062456D" w:rsidP="00F657EF">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 xml:space="preserve">ФИО </w:t>
            </w:r>
          </w:p>
        </w:tc>
        <w:tc>
          <w:tcPr>
            <w:tcW w:w="3327" w:type="dxa"/>
          </w:tcPr>
          <w:p w:rsidR="0062456D" w:rsidRPr="0062456D" w:rsidRDefault="0062456D" w:rsidP="00F657EF">
            <w:pPr>
              <w:spacing w:after="0" w:line="240" w:lineRule="auto"/>
              <w:jc w:val="center"/>
              <w:rPr>
                <w:rFonts w:ascii="Times New Roman" w:eastAsia="Times New Roman" w:hAnsi="Times New Roman" w:cs="Times New Roman"/>
                <w:b/>
                <w:sz w:val="24"/>
                <w:szCs w:val="24"/>
              </w:rPr>
            </w:pPr>
          </w:p>
          <w:p w:rsidR="0062456D" w:rsidRPr="0062456D" w:rsidRDefault="0062456D" w:rsidP="00F657EF">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ОО</w:t>
            </w:r>
          </w:p>
        </w:tc>
        <w:tc>
          <w:tcPr>
            <w:tcW w:w="2126" w:type="dxa"/>
          </w:tcPr>
          <w:p w:rsidR="0062456D" w:rsidRPr="0062456D" w:rsidRDefault="000661E1" w:rsidP="00F657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 обучающихся</w:t>
            </w:r>
          </w:p>
        </w:tc>
      </w:tr>
      <w:tr w:rsidR="0062456D" w:rsidRPr="0062456D" w:rsidTr="001D0FD4">
        <w:tc>
          <w:tcPr>
            <w:tcW w:w="458" w:type="dxa"/>
          </w:tcPr>
          <w:p w:rsidR="0062456D" w:rsidRPr="0062456D" w:rsidRDefault="0062456D" w:rsidP="00F657EF">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1.</w:t>
            </w:r>
          </w:p>
        </w:tc>
        <w:tc>
          <w:tcPr>
            <w:tcW w:w="3723" w:type="dxa"/>
            <w:vAlign w:val="center"/>
          </w:tcPr>
          <w:p w:rsidR="0062456D" w:rsidRPr="0062456D" w:rsidRDefault="000661E1" w:rsidP="00F657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Лихачева Алина Вячеславовн</w:t>
            </w:r>
          </w:p>
        </w:tc>
        <w:tc>
          <w:tcPr>
            <w:tcW w:w="3327" w:type="dxa"/>
          </w:tcPr>
          <w:p w:rsidR="0062456D" w:rsidRPr="0062456D" w:rsidRDefault="000661E1" w:rsidP="00F65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6», структурное подразделение «Кормовищенская СОШ»</w:t>
            </w:r>
          </w:p>
        </w:tc>
        <w:tc>
          <w:tcPr>
            <w:tcW w:w="2126" w:type="dxa"/>
            <w:vAlign w:val="center"/>
          </w:tcPr>
          <w:p w:rsidR="0062456D" w:rsidRPr="0062456D" w:rsidRDefault="000661E1"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класс</w:t>
            </w:r>
          </w:p>
        </w:tc>
      </w:tr>
      <w:tr w:rsidR="000661E1" w:rsidRPr="0062456D" w:rsidTr="001D0FD4">
        <w:tc>
          <w:tcPr>
            <w:tcW w:w="458" w:type="dxa"/>
          </w:tcPr>
          <w:p w:rsidR="000661E1" w:rsidRPr="0062456D" w:rsidRDefault="000661E1" w:rsidP="00F657EF">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2.</w:t>
            </w:r>
          </w:p>
        </w:tc>
        <w:tc>
          <w:tcPr>
            <w:tcW w:w="3723" w:type="dxa"/>
            <w:vAlign w:val="center"/>
          </w:tcPr>
          <w:p w:rsidR="000661E1" w:rsidRPr="0062456D" w:rsidRDefault="000661E1" w:rsidP="00F657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Толстикова Ольга Ивановна</w:t>
            </w:r>
          </w:p>
        </w:tc>
        <w:tc>
          <w:tcPr>
            <w:tcW w:w="3327" w:type="dxa"/>
          </w:tcPr>
          <w:p w:rsidR="000661E1" w:rsidRPr="0062456D" w:rsidRDefault="000661E1" w:rsidP="00F65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для детей с ограниченными возможностями здоровья»</w:t>
            </w:r>
          </w:p>
        </w:tc>
        <w:tc>
          <w:tcPr>
            <w:tcW w:w="2126" w:type="dxa"/>
          </w:tcPr>
          <w:p w:rsidR="000661E1" w:rsidRPr="00104792" w:rsidRDefault="00104792" w:rsidP="00F657EF">
            <w:pPr>
              <w:spacing w:after="0" w:line="240" w:lineRule="auto"/>
              <w:jc w:val="center"/>
              <w:rPr>
                <w:rFonts w:ascii="Times New Roman" w:eastAsia="Times New Roman" w:hAnsi="Times New Roman" w:cs="Times New Roman"/>
                <w:sz w:val="24"/>
                <w:szCs w:val="24"/>
              </w:rPr>
            </w:pPr>
            <w:r w:rsidRPr="00104792">
              <w:rPr>
                <w:rFonts w:ascii="Times New Roman" w:eastAsia="Times New Roman" w:hAnsi="Times New Roman" w:cs="Times New Roman"/>
                <w:sz w:val="24"/>
                <w:szCs w:val="24"/>
              </w:rPr>
              <w:t>7 класс (обучающиеся с интеллектуальными нарушениями)</w:t>
            </w:r>
          </w:p>
        </w:tc>
      </w:tr>
      <w:tr w:rsidR="000661E1" w:rsidRPr="0062456D" w:rsidTr="001D0FD4">
        <w:tc>
          <w:tcPr>
            <w:tcW w:w="458" w:type="dxa"/>
          </w:tcPr>
          <w:p w:rsidR="000661E1" w:rsidRPr="0062456D" w:rsidRDefault="000661E1" w:rsidP="00F657EF">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3.</w:t>
            </w:r>
          </w:p>
        </w:tc>
        <w:tc>
          <w:tcPr>
            <w:tcW w:w="3723" w:type="dxa"/>
            <w:vAlign w:val="center"/>
          </w:tcPr>
          <w:p w:rsidR="000661E1" w:rsidRPr="0062456D" w:rsidRDefault="00104792" w:rsidP="00F657EF">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Селявская</w:t>
            </w:r>
            <w:proofErr w:type="spellEnd"/>
            <w:r>
              <w:rPr>
                <w:rFonts w:ascii="Times New Roman" w:eastAsia="Times New Roman" w:hAnsi="Times New Roman" w:cs="Times New Roman"/>
                <w:color w:val="000000"/>
                <w:sz w:val="24"/>
                <w:szCs w:val="24"/>
              </w:rPr>
              <w:t xml:space="preserve"> Ксения Алексеевна</w:t>
            </w:r>
          </w:p>
        </w:tc>
        <w:tc>
          <w:tcPr>
            <w:tcW w:w="3327" w:type="dxa"/>
          </w:tcPr>
          <w:p w:rsidR="000661E1" w:rsidRPr="0062456D" w:rsidRDefault="00104792" w:rsidP="00F65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16 с УИОП»</w:t>
            </w:r>
          </w:p>
        </w:tc>
        <w:tc>
          <w:tcPr>
            <w:tcW w:w="2126" w:type="dxa"/>
          </w:tcPr>
          <w:p w:rsidR="000661E1" w:rsidRPr="0062456D" w:rsidRDefault="00104792"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класс</w:t>
            </w:r>
          </w:p>
        </w:tc>
      </w:tr>
      <w:tr w:rsidR="00104792" w:rsidRPr="0062456D" w:rsidTr="001D0FD4">
        <w:tc>
          <w:tcPr>
            <w:tcW w:w="458" w:type="dxa"/>
          </w:tcPr>
          <w:p w:rsidR="00104792" w:rsidRPr="0062456D" w:rsidRDefault="00104792"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3" w:type="dxa"/>
            <w:vAlign w:val="center"/>
          </w:tcPr>
          <w:p w:rsidR="00104792" w:rsidRPr="0062456D" w:rsidRDefault="00104792" w:rsidP="00F657EF">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Благиных</w:t>
            </w:r>
            <w:proofErr w:type="spellEnd"/>
            <w:r>
              <w:rPr>
                <w:rFonts w:ascii="Times New Roman" w:eastAsia="Times New Roman" w:hAnsi="Times New Roman" w:cs="Times New Roman"/>
                <w:color w:val="000000"/>
                <w:sz w:val="24"/>
                <w:szCs w:val="24"/>
              </w:rPr>
              <w:t xml:space="preserve"> Лилия Николаевна</w:t>
            </w:r>
          </w:p>
        </w:tc>
        <w:tc>
          <w:tcPr>
            <w:tcW w:w="3327" w:type="dxa"/>
          </w:tcPr>
          <w:p w:rsidR="00104792" w:rsidRDefault="00104792" w:rsidP="00F657EF">
            <w:pPr>
              <w:spacing w:after="0" w:line="240" w:lineRule="auto"/>
            </w:pPr>
            <w:r w:rsidRPr="00C62032">
              <w:rPr>
                <w:rFonts w:ascii="Times New Roman" w:eastAsia="Times New Roman" w:hAnsi="Times New Roman" w:cs="Times New Roman"/>
                <w:sz w:val="24"/>
                <w:szCs w:val="24"/>
              </w:rPr>
              <w:t xml:space="preserve">МБОУ «СОШ № </w:t>
            </w:r>
            <w:r>
              <w:rPr>
                <w:rFonts w:ascii="Times New Roman" w:eastAsia="Times New Roman" w:hAnsi="Times New Roman" w:cs="Times New Roman"/>
                <w:sz w:val="24"/>
                <w:szCs w:val="24"/>
              </w:rPr>
              <w:t>7</w:t>
            </w:r>
            <w:r w:rsidRPr="00C62032">
              <w:rPr>
                <w:rFonts w:ascii="Times New Roman" w:eastAsia="Times New Roman" w:hAnsi="Times New Roman" w:cs="Times New Roman"/>
                <w:sz w:val="24"/>
                <w:szCs w:val="24"/>
              </w:rPr>
              <w:t xml:space="preserve">», структурное подразделение </w:t>
            </w:r>
            <w:r>
              <w:rPr>
                <w:rFonts w:ascii="Times New Roman" w:eastAsia="Times New Roman" w:hAnsi="Times New Roman" w:cs="Times New Roman"/>
                <w:sz w:val="24"/>
                <w:szCs w:val="24"/>
              </w:rPr>
              <w:t>«Новорождественская СОШ»</w:t>
            </w:r>
          </w:p>
        </w:tc>
        <w:tc>
          <w:tcPr>
            <w:tcW w:w="2126" w:type="dxa"/>
            <w:vAlign w:val="center"/>
          </w:tcPr>
          <w:p w:rsidR="00104792" w:rsidRPr="0062456D" w:rsidRDefault="00104792"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tc>
      </w:tr>
      <w:tr w:rsidR="00104792" w:rsidRPr="0062456D" w:rsidTr="001D0FD4">
        <w:tc>
          <w:tcPr>
            <w:tcW w:w="458" w:type="dxa"/>
          </w:tcPr>
          <w:p w:rsidR="00104792" w:rsidRPr="0062456D" w:rsidRDefault="00104792"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23" w:type="dxa"/>
            <w:vAlign w:val="center"/>
          </w:tcPr>
          <w:p w:rsidR="00104792" w:rsidRPr="0062456D" w:rsidRDefault="00104792" w:rsidP="00F657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Рахметов Мансур </w:t>
            </w:r>
            <w:proofErr w:type="spellStart"/>
            <w:r>
              <w:rPr>
                <w:rFonts w:ascii="Times New Roman" w:eastAsia="Times New Roman" w:hAnsi="Times New Roman" w:cs="Times New Roman"/>
                <w:color w:val="000000"/>
                <w:sz w:val="24"/>
                <w:szCs w:val="24"/>
              </w:rPr>
              <w:t>Масгутович</w:t>
            </w:r>
            <w:proofErr w:type="spellEnd"/>
          </w:p>
        </w:tc>
        <w:tc>
          <w:tcPr>
            <w:tcW w:w="3327" w:type="dxa"/>
          </w:tcPr>
          <w:p w:rsidR="00104792" w:rsidRDefault="00104792" w:rsidP="00F657EF">
            <w:pPr>
              <w:spacing w:after="0" w:line="240" w:lineRule="auto"/>
            </w:pPr>
            <w:r w:rsidRPr="00C62032">
              <w:rPr>
                <w:rFonts w:ascii="Times New Roman" w:eastAsia="Times New Roman" w:hAnsi="Times New Roman" w:cs="Times New Roman"/>
                <w:sz w:val="24"/>
                <w:szCs w:val="24"/>
              </w:rPr>
              <w:t xml:space="preserve">МБОУ «СОШ № </w:t>
            </w:r>
            <w:r>
              <w:rPr>
                <w:rFonts w:ascii="Times New Roman" w:eastAsia="Times New Roman" w:hAnsi="Times New Roman" w:cs="Times New Roman"/>
                <w:sz w:val="24"/>
                <w:szCs w:val="24"/>
              </w:rPr>
              <w:t>7</w:t>
            </w:r>
            <w:r w:rsidRPr="00C62032">
              <w:rPr>
                <w:rFonts w:ascii="Times New Roman" w:eastAsia="Times New Roman" w:hAnsi="Times New Roman" w:cs="Times New Roman"/>
                <w:sz w:val="24"/>
                <w:szCs w:val="24"/>
              </w:rPr>
              <w:t xml:space="preserve">», структурное подразделение </w:t>
            </w:r>
            <w:r>
              <w:rPr>
                <w:rFonts w:ascii="Times New Roman" w:eastAsia="Times New Roman" w:hAnsi="Times New Roman" w:cs="Times New Roman"/>
                <w:sz w:val="24"/>
                <w:szCs w:val="24"/>
              </w:rPr>
              <w:t>«Аитковская СОШ»</w:t>
            </w:r>
          </w:p>
        </w:tc>
        <w:tc>
          <w:tcPr>
            <w:tcW w:w="2126" w:type="dxa"/>
          </w:tcPr>
          <w:p w:rsidR="00104792" w:rsidRPr="0062456D" w:rsidRDefault="00104792"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класс </w:t>
            </w:r>
          </w:p>
        </w:tc>
      </w:tr>
    </w:tbl>
    <w:p w:rsidR="00802406" w:rsidRDefault="00802406" w:rsidP="00F657EF">
      <w:pPr>
        <w:spacing w:after="0" w:line="240" w:lineRule="auto"/>
        <w:jc w:val="both"/>
        <w:rPr>
          <w:rFonts w:ascii="Times New Roman" w:hAnsi="Times New Roman" w:cs="Times New Roman"/>
          <w:b/>
          <w:sz w:val="28"/>
          <w:szCs w:val="28"/>
        </w:rPr>
      </w:pPr>
    </w:p>
    <w:p w:rsidR="00802406" w:rsidRPr="001D0FD4" w:rsidRDefault="00DC57FE" w:rsidP="00F657EF">
      <w:pPr>
        <w:spacing w:after="0" w:line="240" w:lineRule="auto"/>
        <w:jc w:val="both"/>
        <w:rPr>
          <w:rFonts w:ascii="Times New Roman" w:hAnsi="Times New Roman" w:cs="Times New Roman"/>
          <w:b/>
          <w:sz w:val="24"/>
          <w:szCs w:val="28"/>
        </w:rPr>
      </w:pPr>
      <w:r w:rsidRPr="00EB612F">
        <w:rPr>
          <w:rFonts w:ascii="Times New Roman" w:hAnsi="Times New Roman" w:cs="Times New Roman"/>
          <w:b/>
          <w:sz w:val="24"/>
          <w:szCs w:val="28"/>
        </w:rPr>
        <w:t>Особенности п</w:t>
      </w:r>
      <w:r w:rsidR="00EB612F">
        <w:rPr>
          <w:rFonts w:ascii="Times New Roman" w:hAnsi="Times New Roman" w:cs="Times New Roman"/>
          <w:b/>
          <w:sz w:val="24"/>
          <w:szCs w:val="28"/>
        </w:rPr>
        <w:t>роведения конкурсного испытания</w:t>
      </w:r>
    </w:p>
    <w:p w:rsidR="00BC15E0" w:rsidRDefault="0060793E" w:rsidP="00F657EF">
      <w:pPr>
        <w:spacing w:after="0" w:line="240" w:lineRule="auto"/>
        <w:jc w:val="both"/>
        <w:rPr>
          <w:rFonts w:ascii="Times New Roman" w:hAnsi="Times New Roman" w:cs="Times New Roman"/>
          <w:sz w:val="24"/>
          <w:szCs w:val="24"/>
        </w:rPr>
      </w:pPr>
      <w:r w:rsidRPr="0060793E">
        <w:rPr>
          <w:rFonts w:ascii="Times New Roman" w:hAnsi="Times New Roman" w:cs="Times New Roman"/>
          <w:sz w:val="24"/>
          <w:szCs w:val="24"/>
        </w:rPr>
        <w:t>1.</w:t>
      </w:r>
      <w:r w:rsidR="00DC57FE" w:rsidRPr="0060793E">
        <w:rPr>
          <w:rFonts w:ascii="Times New Roman" w:hAnsi="Times New Roman" w:cs="Times New Roman"/>
          <w:sz w:val="24"/>
          <w:szCs w:val="24"/>
        </w:rPr>
        <w:t xml:space="preserve">Конкурсное испытание </w:t>
      </w:r>
      <w:r w:rsidR="005A649E">
        <w:rPr>
          <w:rFonts w:ascii="Times New Roman" w:hAnsi="Times New Roman" w:cs="Times New Roman"/>
          <w:sz w:val="24"/>
          <w:szCs w:val="24"/>
        </w:rPr>
        <w:t xml:space="preserve">«Внеурочное занятие </w:t>
      </w:r>
      <w:r w:rsidR="00BC15E0">
        <w:rPr>
          <w:rFonts w:ascii="Times New Roman" w:hAnsi="Times New Roman" w:cs="Times New Roman"/>
          <w:sz w:val="24"/>
          <w:szCs w:val="24"/>
        </w:rPr>
        <w:t>«Р</w:t>
      </w:r>
      <w:r w:rsidR="005A649E">
        <w:rPr>
          <w:rFonts w:ascii="Times New Roman" w:hAnsi="Times New Roman" w:cs="Times New Roman"/>
          <w:sz w:val="24"/>
          <w:szCs w:val="24"/>
        </w:rPr>
        <w:t>азговоры о важном» проводилось впервые.</w:t>
      </w:r>
      <w:r w:rsidR="00DC57FE" w:rsidRPr="0060793E">
        <w:rPr>
          <w:rFonts w:ascii="Times New Roman" w:hAnsi="Times New Roman" w:cs="Times New Roman"/>
          <w:sz w:val="24"/>
          <w:szCs w:val="24"/>
        </w:rPr>
        <w:t xml:space="preserve"> Целесообразность такой формы исп</w:t>
      </w:r>
      <w:r w:rsidR="00BC15E0">
        <w:rPr>
          <w:rFonts w:ascii="Times New Roman" w:hAnsi="Times New Roman" w:cs="Times New Roman"/>
          <w:sz w:val="24"/>
          <w:szCs w:val="24"/>
        </w:rPr>
        <w:t>ытания обусловлена необходимостью заострить внимание классных руководителей на значимости проекта «Разговоры о важном», его методологии, методике проведения занятий отличн</w:t>
      </w:r>
      <w:r w:rsidR="00882EF9">
        <w:rPr>
          <w:rFonts w:ascii="Times New Roman" w:hAnsi="Times New Roman" w:cs="Times New Roman"/>
          <w:sz w:val="24"/>
          <w:szCs w:val="24"/>
        </w:rPr>
        <w:t>ой</w:t>
      </w:r>
      <w:r w:rsidR="00BC15E0">
        <w:rPr>
          <w:rFonts w:ascii="Times New Roman" w:hAnsi="Times New Roman" w:cs="Times New Roman"/>
          <w:sz w:val="24"/>
          <w:szCs w:val="24"/>
        </w:rPr>
        <w:t xml:space="preserve"> от урочной деятельности. </w:t>
      </w:r>
    </w:p>
    <w:p w:rsidR="0060793E" w:rsidRPr="0060793E" w:rsidRDefault="0060793E"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C15E0" w:rsidRPr="00BC15E0">
        <w:rPr>
          <w:rFonts w:ascii="Times New Roman" w:hAnsi="Times New Roman" w:cs="Times New Roman"/>
          <w:sz w:val="24"/>
          <w:szCs w:val="24"/>
        </w:rPr>
        <w:t>Общая тема внеурочного занятия «Прорыв блокады Ленинграда» была определена официальным расписанием цикла внеурочной деятельности проекта «Разговоры о важном».</w:t>
      </w:r>
    </w:p>
    <w:p w:rsidR="0060793E" w:rsidRDefault="00BC15E0"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Место проведе</w:t>
      </w:r>
      <w:r w:rsidR="00402901">
        <w:rPr>
          <w:rFonts w:ascii="Times New Roman" w:hAnsi="Times New Roman" w:cs="Times New Roman"/>
          <w:sz w:val="24"/>
          <w:szCs w:val="24"/>
        </w:rPr>
        <w:t>ния внеурочного занятия</w:t>
      </w:r>
      <w:r w:rsidR="00882EF9">
        <w:rPr>
          <w:rFonts w:ascii="Times New Roman" w:hAnsi="Times New Roman" w:cs="Times New Roman"/>
          <w:sz w:val="24"/>
          <w:szCs w:val="24"/>
        </w:rPr>
        <w:t xml:space="preserve"> и</w:t>
      </w:r>
      <w:r w:rsidR="00402901">
        <w:rPr>
          <w:rFonts w:ascii="Times New Roman" w:hAnsi="Times New Roman" w:cs="Times New Roman"/>
          <w:sz w:val="24"/>
          <w:szCs w:val="24"/>
        </w:rPr>
        <w:t xml:space="preserve"> класс </w:t>
      </w:r>
      <w:r>
        <w:rPr>
          <w:rFonts w:ascii="Times New Roman" w:hAnsi="Times New Roman" w:cs="Times New Roman"/>
          <w:sz w:val="24"/>
          <w:szCs w:val="24"/>
        </w:rPr>
        <w:t>конкурсант был в</w:t>
      </w:r>
      <w:r w:rsidR="001F1D6E">
        <w:rPr>
          <w:rFonts w:ascii="Times New Roman" w:hAnsi="Times New Roman" w:cs="Times New Roman"/>
          <w:sz w:val="24"/>
          <w:szCs w:val="24"/>
        </w:rPr>
        <w:t xml:space="preserve">праве определить самостоятельно, время проведения внеурочного занятия варьировалось </w:t>
      </w:r>
      <w:r w:rsidR="00882EF9">
        <w:rPr>
          <w:rFonts w:ascii="Times New Roman" w:hAnsi="Times New Roman" w:cs="Times New Roman"/>
          <w:sz w:val="24"/>
          <w:szCs w:val="24"/>
        </w:rPr>
        <w:t xml:space="preserve">от 30 до </w:t>
      </w:r>
      <w:r w:rsidR="001F1D6E">
        <w:rPr>
          <w:rFonts w:ascii="Times New Roman" w:hAnsi="Times New Roman" w:cs="Times New Roman"/>
          <w:sz w:val="24"/>
          <w:szCs w:val="24"/>
        </w:rPr>
        <w:t>40 минут.</w:t>
      </w:r>
    </w:p>
    <w:p w:rsidR="00882EF9" w:rsidRDefault="00402901"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 этапе подготовки к конкурсному испытанию, конкурсанты самостоятельно, заранее (</w:t>
      </w:r>
      <w:r w:rsidR="00882EF9">
        <w:rPr>
          <w:rFonts w:ascii="Times New Roman" w:hAnsi="Times New Roman" w:cs="Times New Roman"/>
          <w:sz w:val="24"/>
          <w:szCs w:val="24"/>
        </w:rPr>
        <w:t>исходя из времени публикации методических материалов занятия на официальном сайте</w:t>
      </w:r>
      <w:r>
        <w:rPr>
          <w:rFonts w:ascii="Times New Roman" w:hAnsi="Times New Roman" w:cs="Times New Roman"/>
          <w:sz w:val="24"/>
          <w:szCs w:val="24"/>
        </w:rPr>
        <w:t xml:space="preserve">) изучили методические материалы занятия по теме «Прорыв блокады Ленинграда», выбрали материалы для проведения внеурочного занятия, адаптировали под </w:t>
      </w:r>
      <w:r w:rsidR="00882EF9">
        <w:rPr>
          <w:rFonts w:ascii="Times New Roman" w:hAnsi="Times New Roman" w:cs="Times New Roman"/>
          <w:sz w:val="24"/>
          <w:szCs w:val="24"/>
        </w:rPr>
        <w:t xml:space="preserve">особенности своего </w:t>
      </w:r>
      <w:r>
        <w:rPr>
          <w:rFonts w:ascii="Times New Roman" w:hAnsi="Times New Roman" w:cs="Times New Roman"/>
          <w:sz w:val="24"/>
          <w:szCs w:val="24"/>
        </w:rPr>
        <w:t>кл</w:t>
      </w:r>
      <w:r w:rsidR="00A16B15">
        <w:rPr>
          <w:rFonts w:ascii="Times New Roman" w:hAnsi="Times New Roman" w:cs="Times New Roman"/>
          <w:sz w:val="24"/>
          <w:szCs w:val="24"/>
        </w:rPr>
        <w:t>асс</w:t>
      </w:r>
      <w:r w:rsidR="00882EF9">
        <w:rPr>
          <w:rFonts w:ascii="Times New Roman" w:hAnsi="Times New Roman" w:cs="Times New Roman"/>
          <w:sz w:val="24"/>
          <w:szCs w:val="24"/>
        </w:rPr>
        <w:t>а.</w:t>
      </w:r>
    </w:p>
    <w:p w:rsidR="00BC15E0" w:rsidRDefault="00402901"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BC15E0">
        <w:rPr>
          <w:rFonts w:ascii="Times New Roman" w:hAnsi="Times New Roman" w:cs="Times New Roman"/>
          <w:sz w:val="24"/>
          <w:szCs w:val="24"/>
        </w:rPr>
        <w:t>. Внеурочное занятие цикла проекта «Разговоры о важном» на тему «Прорыв блокады Ленинграда» проводилось очно</w:t>
      </w:r>
      <w:r w:rsidR="00882EF9">
        <w:rPr>
          <w:rFonts w:ascii="Times New Roman" w:hAnsi="Times New Roman" w:cs="Times New Roman"/>
          <w:sz w:val="24"/>
          <w:szCs w:val="24"/>
        </w:rPr>
        <w:t>,</w:t>
      </w:r>
      <w:r w:rsidR="00BC15E0">
        <w:rPr>
          <w:rFonts w:ascii="Times New Roman" w:hAnsi="Times New Roman" w:cs="Times New Roman"/>
          <w:sz w:val="24"/>
          <w:szCs w:val="24"/>
        </w:rPr>
        <w:t xml:space="preserve"> </w:t>
      </w:r>
      <w:r w:rsidR="00F0735B">
        <w:rPr>
          <w:rFonts w:ascii="Times New Roman" w:hAnsi="Times New Roman" w:cs="Times New Roman"/>
          <w:sz w:val="24"/>
          <w:szCs w:val="24"/>
        </w:rPr>
        <w:t xml:space="preserve">внутри образовательных организаций по месту работы участников </w:t>
      </w:r>
      <w:r w:rsidR="00BC15E0">
        <w:rPr>
          <w:rFonts w:ascii="Times New Roman" w:hAnsi="Times New Roman" w:cs="Times New Roman"/>
          <w:sz w:val="24"/>
          <w:szCs w:val="24"/>
        </w:rPr>
        <w:t xml:space="preserve">и транслировалось </w:t>
      </w:r>
      <w:r w:rsidR="00F0735B">
        <w:rPr>
          <w:rFonts w:ascii="Times New Roman" w:hAnsi="Times New Roman" w:cs="Times New Roman"/>
          <w:sz w:val="24"/>
          <w:szCs w:val="24"/>
        </w:rPr>
        <w:t xml:space="preserve">в формате онлайн </w:t>
      </w:r>
      <w:r w:rsidR="00BC15E0">
        <w:rPr>
          <w:rFonts w:ascii="Times New Roman" w:hAnsi="Times New Roman" w:cs="Times New Roman"/>
          <w:sz w:val="24"/>
          <w:szCs w:val="24"/>
        </w:rPr>
        <w:t>для экспертов и зрителей.</w:t>
      </w:r>
    </w:p>
    <w:p w:rsidR="001D5D1C" w:rsidRDefault="006F7D21"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D5D1C">
        <w:rPr>
          <w:rFonts w:ascii="Times New Roman" w:hAnsi="Times New Roman" w:cs="Times New Roman"/>
          <w:sz w:val="24"/>
          <w:szCs w:val="24"/>
        </w:rPr>
        <w:t xml:space="preserve">. После проведения конкурсного испытания конкурсанты </w:t>
      </w:r>
      <w:r w:rsidR="00882EF9">
        <w:rPr>
          <w:rFonts w:ascii="Times New Roman" w:hAnsi="Times New Roman" w:cs="Times New Roman"/>
          <w:sz w:val="24"/>
          <w:szCs w:val="24"/>
        </w:rPr>
        <w:t>проводили</w:t>
      </w:r>
      <w:r w:rsidR="001D5D1C">
        <w:rPr>
          <w:rFonts w:ascii="Times New Roman" w:hAnsi="Times New Roman" w:cs="Times New Roman"/>
          <w:sz w:val="24"/>
          <w:szCs w:val="24"/>
        </w:rPr>
        <w:t xml:space="preserve"> самоанализ и отве</w:t>
      </w:r>
      <w:r w:rsidR="00882EF9">
        <w:rPr>
          <w:rFonts w:ascii="Times New Roman" w:hAnsi="Times New Roman" w:cs="Times New Roman"/>
          <w:sz w:val="24"/>
          <w:szCs w:val="24"/>
        </w:rPr>
        <w:t>чали</w:t>
      </w:r>
      <w:r w:rsidR="001D5D1C">
        <w:rPr>
          <w:rFonts w:ascii="Times New Roman" w:hAnsi="Times New Roman" w:cs="Times New Roman"/>
          <w:sz w:val="24"/>
          <w:szCs w:val="24"/>
        </w:rPr>
        <w:t xml:space="preserve"> на вопросы экспертов</w:t>
      </w:r>
      <w:r w:rsidR="00882EF9">
        <w:rPr>
          <w:rFonts w:ascii="Times New Roman" w:hAnsi="Times New Roman" w:cs="Times New Roman"/>
          <w:sz w:val="24"/>
          <w:szCs w:val="24"/>
        </w:rPr>
        <w:t>. Для этого было организованно дополнительное онлайн-</w:t>
      </w:r>
      <w:proofErr w:type="gramStart"/>
      <w:r w:rsidR="00882EF9">
        <w:rPr>
          <w:rFonts w:ascii="Times New Roman" w:hAnsi="Times New Roman" w:cs="Times New Roman"/>
          <w:sz w:val="24"/>
          <w:szCs w:val="24"/>
        </w:rPr>
        <w:t>подключение.</w:t>
      </w:r>
      <w:r w:rsidR="001D5D1C">
        <w:rPr>
          <w:rFonts w:ascii="Times New Roman" w:hAnsi="Times New Roman" w:cs="Times New Roman"/>
          <w:sz w:val="24"/>
          <w:szCs w:val="24"/>
        </w:rPr>
        <w:t>.</w:t>
      </w:r>
      <w:proofErr w:type="gramEnd"/>
    </w:p>
    <w:p w:rsidR="00A82788" w:rsidRDefault="006F7D21"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0793E">
        <w:rPr>
          <w:rFonts w:ascii="Times New Roman" w:hAnsi="Times New Roman" w:cs="Times New Roman"/>
          <w:sz w:val="24"/>
          <w:szCs w:val="24"/>
        </w:rPr>
        <w:t xml:space="preserve">. </w:t>
      </w:r>
      <w:r w:rsidR="00BC15E0">
        <w:rPr>
          <w:rFonts w:ascii="Times New Roman" w:hAnsi="Times New Roman" w:cs="Times New Roman"/>
          <w:sz w:val="24"/>
          <w:szCs w:val="24"/>
        </w:rPr>
        <w:t>На конкурсном испытании работал эксперт из г. Пермь Анисимова А.С. Она отметила актуальность конкурсного испытания, уровень подготовки конкурсантов, систематичность проведения работы конкурсантов с классом (дети знают о проекте «Разговоры о важном», включались в разнообразные формы работы, были активны).</w:t>
      </w:r>
    </w:p>
    <w:p w:rsidR="00BC15E0" w:rsidRDefault="00BC15E0" w:rsidP="00F657EF">
      <w:pPr>
        <w:spacing w:after="0" w:line="240" w:lineRule="auto"/>
        <w:jc w:val="both"/>
        <w:rPr>
          <w:rFonts w:ascii="Times New Roman" w:hAnsi="Times New Roman" w:cs="Times New Roman"/>
          <w:sz w:val="24"/>
          <w:szCs w:val="24"/>
        </w:rPr>
      </w:pPr>
    </w:p>
    <w:p w:rsidR="00A82788" w:rsidRDefault="00402901" w:rsidP="00F657EF">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К</w:t>
      </w:r>
      <w:r w:rsidR="00EB612F">
        <w:rPr>
          <w:rFonts w:ascii="Times New Roman" w:hAnsi="Times New Roman" w:cs="Times New Roman"/>
          <w:b/>
          <w:sz w:val="24"/>
          <w:szCs w:val="28"/>
        </w:rPr>
        <w:t>ритерии оценки</w:t>
      </w:r>
      <w:r>
        <w:rPr>
          <w:rFonts w:ascii="Times New Roman" w:hAnsi="Times New Roman" w:cs="Times New Roman"/>
          <w:b/>
          <w:sz w:val="24"/>
          <w:szCs w:val="28"/>
        </w:rPr>
        <w:t xml:space="preserve"> конкурсного испытания</w:t>
      </w:r>
    </w:p>
    <w:p w:rsidR="00A16B15" w:rsidRDefault="00882EF9" w:rsidP="00F657EF">
      <w:pPr>
        <w:spacing w:after="0" w:line="240" w:lineRule="auto"/>
        <w:ind w:firstLine="567"/>
        <w:jc w:val="both"/>
        <w:rPr>
          <w:rFonts w:ascii="Times New Roman" w:hAnsi="Times New Roman" w:cs="Times New Roman"/>
          <w:sz w:val="24"/>
          <w:szCs w:val="28"/>
        </w:rPr>
      </w:pPr>
      <w:r w:rsidRPr="00882EF9">
        <w:rPr>
          <w:rFonts w:ascii="Times New Roman" w:hAnsi="Times New Roman" w:cs="Times New Roman"/>
          <w:sz w:val="24"/>
          <w:szCs w:val="28"/>
        </w:rPr>
        <w:t xml:space="preserve">Критерии </w:t>
      </w:r>
      <w:r>
        <w:rPr>
          <w:rFonts w:ascii="Times New Roman" w:hAnsi="Times New Roman" w:cs="Times New Roman"/>
          <w:sz w:val="24"/>
          <w:szCs w:val="28"/>
        </w:rPr>
        <w:t xml:space="preserve">оценки конкурсного испытания были разработаны на основе методических рекомендаций проведения внеурочных занятий проекта «Разговоры о важном». Ответственный за разработку критериев - </w:t>
      </w:r>
      <w:proofErr w:type="spellStart"/>
      <w:r>
        <w:rPr>
          <w:rFonts w:ascii="Times New Roman" w:hAnsi="Times New Roman" w:cs="Times New Roman"/>
          <w:sz w:val="24"/>
          <w:szCs w:val="28"/>
        </w:rPr>
        <w:t>Запальская</w:t>
      </w:r>
      <w:proofErr w:type="spellEnd"/>
      <w:r>
        <w:rPr>
          <w:rFonts w:ascii="Times New Roman" w:hAnsi="Times New Roman" w:cs="Times New Roman"/>
          <w:sz w:val="24"/>
          <w:szCs w:val="28"/>
        </w:rPr>
        <w:t xml:space="preserve"> Елена Викторовна, заместитель директора по воспитательной работе МБОУ «СОШ № 2 с УИОП».</w:t>
      </w:r>
    </w:p>
    <w:p w:rsidR="00882EF9" w:rsidRPr="00882EF9" w:rsidRDefault="00882EF9" w:rsidP="00F657EF">
      <w:pPr>
        <w:spacing w:after="0" w:line="240" w:lineRule="auto"/>
        <w:ind w:firstLine="567"/>
        <w:jc w:val="both"/>
        <w:rPr>
          <w:rFonts w:ascii="Times New Roman" w:hAnsi="Times New Roman" w:cs="Times New Roman"/>
          <w:sz w:val="24"/>
          <w:szCs w:val="28"/>
        </w:rPr>
      </w:pPr>
    </w:p>
    <w:p w:rsidR="0049249B" w:rsidRDefault="003805BD" w:rsidP="00F657EF">
      <w:pPr>
        <w:spacing w:after="0" w:line="240" w:lineRule="auto"/>
        <w:jc w:val="both"/>
        <w:rPr>
          <w:rFonts w:ascii="Times New Roman" w:hAnsi="Times New Roman" w:cs="Times New Roman"/>
          <w:b/>
          <w:sz w:val="24"/>
          <w:szCs w:val="24"/>
          <w:u w:val="single"/>
        </w:rPr>
      </w:pPr>
      <w:r w:rsidRPr="00922211">
        <w:rPr>
          <w:rFonts w:ascii="Times New Roman" w:hAnsi="Times New Roman" w:cs="Times New Roman"/>
          <w:b/>
          <w:sz w:val="24"/>
          <w:szCs w:val="24"/>
          <w:u w:val="single"/>
        </w:rPr>
        <w:t>Эксперты оценивали конкурсант</w:t>
      </w:r>
      <w:r w:rsidR="00FF1EC3" w:rsidRPr="00922211">
        <w:rPr>
          <w:rFonts w:ascii="Times New Roman" w:hAnsi="Times New Roman" w:cs="Times New Roman"/>
          <w:b/>
          <w:sz w:val="24"/>
          <w:szCs w:val="24"/>
          <w:u w:val="single"/>
        </w:rPr>
        <w:t>ов</w:t>
      </w:r>
      <w:r w:rsidR="00882EF9">
        <w:rPr>
          <w:rFonts w:ascii="Times New Roman" w:hAnsi="Times New Roman" w:cs="Times New Roman"/>
          <w:b/>
          <w:sz w:val="24"/>
          <w:szCs w:val="24"/>
          <w:u w:val="single"/>
        </w:rPr>
        <w:t xml:space="preserve"> </w:t>
      </w:r>
      <w:r w:rsidR="00FF1EC3" w:rsidRPr="00922211">
        <w:rPr>
          <w:rFonts w:ascii="Times New Roman" w:hAnsi="Times New Roman" w:cs="Times New Roman"/>
          <w:b/>
          <w:sz w:val="24"/>
          <w:szCs w:val="24"/>
          <w:u w:val="single"/>
        </w:rPr>
        <w:t>п</w:t>
      </w:r>
      <w:r w:rsidRPr="00922211">
        <w:rPr>
          <w:rFonts w:ascii="Times New Roman" w:hAnsi="Times New Roman" w:cs="Times New Roman"/>
          <w:b/>
          <w:sz w:val="24"/>
          <w:szCs w:val="24"/>
          <w:u w:val="single"/>
        </w:rPr>
        <w:t xml:space="preserve">о следующим критериям: </w:t>
      </w:r>
    </w:p>
    <w:p w:rsidR="00A82788" w:rsidRPr="00A82788" w:rsidRDefault="00A82788" w:rsidP="00F657EF">
      <w:pPr>
        <w:spacing w:after="0" w:line="240" w:lineRule="auto"/>
        <w:jc w:val="both"/>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458"/>
        <w:gridCol w:w="5991"/>
        <w:gridCol w:w="1598"/>
        <w:gridCol w:w="1807"/>
      </w:tblGrid>
      <w:tr w:rsidR="00AE1943" w:rsidRPr="008736BB" w:rsidTr="000168AD">
        <w:trPr>
          <w:trHeight w:val="276"/>
        </w:trPr>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w:t>
            </w: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sz w:val="24"/>
                <w:szCs w:val="24"/>
                <w:highlight w:val="white"/>
              </w:rPr>
            </w:pPr>
            <w:r w:rsidRPr="008736BB">
              <w:rPr>
                <w:rFonts w:ascii="Times New Roman" w:eastAsia="Times New Roman" w:hAnsi="Times New Roman" w:cs="Times New Roman"/>
                <w:b/>
                <w:sz w:val="24"/>
                <w:szCs w:val="24"/>
                <w:highlight w:val="white"/>
              </w:rPr>
              <w:t xml:space="preserve">Критерии оценки внеурочного занятия </w:t>
            </w:r>
          </w:p>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«Разговоры о важном»</w:t>
            </w: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Количество баллов</w:t>
            </w:r>
          </w:p>
        </w:tc>
        <w:tc>
          <w:tcPr>
            <w:tcW w:w="0" w:type="auto"/>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Средний балл</w:t>
            </w:r>
            <w:r w:rsidR="00700BAC">
              <w:rPr>
                <w:rFonts w:ascii="Times New Roman" w:eastAsia="Times New Roman" w:hAnsi="Times New Roman" w:cs="Times New Roman"/>
                <w:b/>
                <w:sz w:val="24"/>
                <w:szCs w:val="24"/>
                <w:highlight w:val="white"/>
              </w:rPr>
              <w:t>/% выполнения</w:t>
            </w:r>
          </w:p>
        </w:tc>
      </w:tr>
      <w:tr w:rsidR="00AE1943" w:rsidRPr="008736BB" w:rsidTr="000168AD">
        <w:trPr>
          <w:trHeight w:val="310"/>
        </w:trPr>
        <w:tc>
          <w:tcPr>
            <w:tcW w:w="0" w:type="auto"/>
            <w:vMerge w:val="restart"/>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1</w:t>
            </w:r>
          </w:p>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highlight w:val="white"/>
              </w:rPr>
            </w:pPr>
          </w:p>
          <w:p w:rsidR="00AE1943" w:rsidRPr="008736BB" w:rsidRDefault="00AE1943" w:rsidP="00F657EF">
            <w:pPr>
              <w:spacing w:after="0" w:line="240" w:lineRule="auto"/>
              <w:rPr>
                <w:rFonts w:ascii="Times New Roman" w:hAnsi="Times New Roman" w:cs="Times New Roman"/>
                <w:sz w:val="24"/>
                <w:szCs w:val="24"/>
                <w:highlight w:val="white"/>
              </w:rPr>
            </w:pPr>
          </w:p>
          <w:p w:rsidR="00AE1943" w:rsidRPr="008736BB" w:rsidRDefault="00AE1943" w:rsidP="00F657EF">
            <w:pPr>
              <w:spacing w:after="0" w:line="240" w:lineRule="auto"/>
              <w:rPr>
                <w:rFonts w:ascii="Times New Roman" w:hAnsi="Times New Roman" w:cs="Times New Roman"/>
                <w:sz w:val="24"/>
                <w:szCs w:val="24"/>
                <w:highlight w:val="white"/>
              </w:rPr>
            </w:pPr>
          </w:p>
          <w:p w:rsidR="00AE1943" w:rsidRPr="008736BB" w:rsidRDefault="00AE1943" w:rsidP="00F657EF">
            <w:pPr>
              <w:spacing w:after="0" w:line="240" w:lineRule="auto"/>
              <w:rPr>
                <w:rFonts w:ascii="Times New Roman" w:hAnsi="Times New Roman" w:cs="Times New Roman"/>
                <w:sz w:val="24"/>
                <w:szCs w:val="24"/>
                <w:highlight w:val="white"/>
              </w:rPr>
            </w:pPr>
          </w:p>
          <w:p w:rsidR="00AE1943" w:rsidRPr="008736BB" w:rsidRDefault="00AE1943" w:rsidP="00F657EF">
            <w:pPr>
              <w:spacing w:after="0" w:line="240" w:lineRule="auto"/>
              <w:rPr>
                <w:rFonts w:ascii="Times New Roman" w:hAnsi="Times New Roman" w:cs="Times New Roman"/>
                <w:sz w:val="24"/>
                <w:szCs w:val="24"/>
                <w:highlight w:val="white"/>
              </w:rPr>
            </w:pPr>
          </w:p>
          <w:p w:rsidR="00AE1943" w:rsidRPr="008736BB" w:rsidRDefault="00AE1943" w:rsidP="00F657EF">
            <w:pPr>
              <w:spacing w:after="0" w:line="240" w:lineRule="auto"/>
              <w:rPr>
                <w:rFonts w:ascii="Times New Roman" w:hAnsi="Times New Roman" w:cs="Times New Roman"/>
                <w:sz w:val="24"/>
                <w:szCs w:val="24"/>
                <w:highlight w:val="white"/>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
                <w:bCs/>
                <w:sz w:val="24"/>
                <w:szCs w:val="24"/>
                <w:highlight w:val="white"/>
              </w:rPr>
            </w:pPr>
            <w:r w:rsidRPr="008736BB">
              <w:rPr>
                <w:rFonts w:ascii="Times New Roman" w:hAnsi="Times New Roman" w:cs="Times New Roman"/>
                <w:b/>
                <w:bCs/>
                <w:sz w:val="24"/>
                <w:szCs w:val="24"/>
                <w:highlight w:val="white"/>
              </w:rPr>
              <w:t>Содержание</w:t>
            </w:r>
            <w:r w:rsidR="006F7D21">
              <w:rPr>
                <w:rFonts w:ascii="Times New Roman" w:hAnsi="Times New Roman" w:cs="Times New Roman"/>
                <w:b/>
                <w:bCs/>
                <w:sz w:val="24"/>
                <w:szCs w:val="24"/>
                <w:highlight w:val="white"/>
              </w:rPr>
              <w:t>:</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0-</w:t>
            </w:r>
            <w:r>
              <w:rPr>
                <w:rFonts w:ascii="Times New Roman" w:hAnsi="Times New Roman" w:cs="Times New Roman"/>
                <w:b/>
                <w:sz w:val="24"/>
                <w:szCs w:val="24"/>
                <w:highlight w:val="white"/>
              </w:rPr>
              <w:t>1</w:t>
            </w:r>
            <w:r w:rsidRPr="008736BB">
              <w:rPr>
                <w:rFonts w:ascii="Times New Roman" w:hAnsi="Times New Roman" w:cs="Times New Roman"/>
                <w:b/>
                <w:sz w:val="24"/>
                <w:szCs w:val="24"/>
                <w:highlight w:val="white"/>
              </w:rPr>
              <w:t>4</w:t>
            </w:r>
          </w:p>
        </w:tc>
        <w:tc>
          <w:tcPr>
            <w:tcW w:w="0" w:type="auto"/>
          </w:tcPr>
          <w:p w:rsidR="00AE1943" w:rsidRDefault="006F7D21"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9,48</w:t>
            </w:r>
          </w:p>
          <w:p w:rsidR="006F7D21" w:rsidRPr="008736BB" w:rsidRDefault="006F7D21"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68%</w:t>
            </w:r>
          </w:p>
        </w:tc>
      </w:tr>
      <w:tr w:rsidR="00AE1943" w:rsidRPr="008736BB" w:rsidTr="000168AD">
        <w:trPr>
          <w:trHeight w:val="276"/>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i/>
                <w:sz w:val="24"/>
                <w:szCs w:val="24"/>
                <w:highlight w:val="white"/>
              </w:rPr>
            </w:pPr>
            <w:r w:rsidRPr="008736BB">
              <w:rPr>
                <w:rFonts w:ascii="Times New Roman" w:hAnsi="Times New Roman" w:cs="Times New Roman"/>
                <w:i/>
                <w:iCs/>
                <w:sz w:val="24"/>
                <w:szCs w:val="24"/>
                <w:highlight w:val="white"/>
              </w:rPr>
              <w:t>использование рекомендуемых методических материалов</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w:t>
            </w:r>
            <w:r>
              <w:rPr>
                <w:rFonts w:ascii="Times New Roman" w:hAnsi="Times New Roman" w:cs="Times New Roman"/>
                <w:sz w:val="24"/>
                <w:szCs w:val="24"/>
                <w:highlight w:val="white"/>
              </w:rPr>
              <w:t>2</w:t>
            </w:r>
          </w:p>
        </w:tc>
        <w:tc>
          <w:tcPr>
            <w:tcW w:w="0" w:type="auto"/>
          </w:tcPr>
          <w:p w:rsidR="006A7210" w:rsidRPr="006F7D21" w:rsidRDefault="006A7210" w:rsidP="00F657EF">
            <w:pPr>
              <w:spacing w:after="0" w:line="240" w:lineRule="auto"/>
              <w:jc w:val="center"/>
              <w:rPr>
                <w:rFonts w:ascii="Times New Roman" w:hAnsi="Times New Roman" w:cs="Times New Roman"/>
                <w:sz w:val="24"/>
                <w:szCs w:val="24"/>
              </w:rPr>
            </w:pPr>
            <w:r w:rsidRPr="006F7D21">
              <w:rPr>
                <w:rFonts w:ascii="Times New Roman" w:hAnsi="Times New Roman" w:cs="Times New Roman"/>
                <w:sz w:val="24"/>
                <w:szCs w:val="24"/>
              </w:rPr>
              <w:t>1,44</w:t>
            </w:r>
          </w:p>
          <w:p w:rsidR="00700BAC" w:rsidRPr="006F7D21" w:rsidRDefault="00C8631C" w:rsidP="00F657EF">
            <w:pPr>
              <w:spacing w:after="0" w:line="240" w:lineRule="auto"/>
              <w:jc w:val="center"/>
              <w:rPr>
                <w:rFonts w:ascii="Times New Roman" w:hAnsi="Times New Roman" w:cs="Times New Roman"/>
                <w:sz w:val="24"/>
                <w:szCs w:val="24"/>
              </w:rPr>
            </w:pPr>
            <w:r w:rsidRPr="006F7D21">
              <w:rPr>
                <w:rFonts w:ascii="Times New Roman" w:hAnsi="Times New Roman" w:cs="Times New Roman"/>
                <w:sz w:val="24"/>
                <w:szCs w:val="24"/>
              </w:rPr>
              <w:t>72%</w:t>
            </w:r>
          </w:p>
        </w:tc>
      </w:tr>
      <w:tr w:rsidR="00AE1943" w:rsidRPr="008736BB" w:rsidTr="00AF27FC">
        <w:trPr>
          <w:trHeight w:val="819"/>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i/>
                <w:sz w:val="24"/>
                <w:szCs w:val="24"/>
                <w:highlight w:val="white"/>
              </w:rPr>
            </w:pPr>
            <w:r w:rsidRPr="008736BB">
              <w:rPr>
                <w:rFonts w:ascii="Times New Roman" w:hAnsi="Times New Roman" w:cs="Times New Roman"/>
                <w:i/>
                <w:iCs/>
                <w:sz w:val="24"/>
                <w:szCs w:val="24"/>
                <w:highlight w:val="white"/>
              </w:rPr>
              <w:t>адаптация рекомендуемых методических материалов под аудиторию</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0-4</w:t>
            </w:r>
          </w:p>
        </w:tc>
        <w:tc>
          <w:tcPr>
            <w:tcW w:w="0" w:type="auto"/>
          </w:tcPr>
          <w:p w:rsidR="006A7210" w:rsidRPr="006F7D21" w:rsidRDefault="00C8631C"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2,88</w:t>
            </w:r>
          </w:p>
          <w:p w:rsidR="00C8631C"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72%</w:t>
            </w:r>
          </w:p>
        </w:tc>
      </w:tr>
      <w:tr w:rsidR="00AE1943" w:rsidRPr="008736BB" w:rsidTr="00AF27FC">
        <w:trPr>
          <w:trHeight w:val="1060"/>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hd w:val="clear" w:color="auto" w:fill="FFFFFF" w:themeFill="background1"/>
              <w:spacing w:after="0" w:line="240" w:lineRule="auto"/>
              <w:ind w:right="75"/>
              <w:jc w:val="both"/>
              <w:rPr>
                <w:rFonts w:ascii="Times New Roman" w:eastAsia="Times New Roman" w:hAnsi="Times New Roman" w:cs="Times New Roman"/>
                <w:i/>
                <w:sz w:val="24"/>
                <w:szCs w:val="24"/>
              </w:rPr>
            </w:pPr>
            <w:r w:rsidRPr="008736BB">
              <w:rPr>
                <w:rFonts w:ascii="Times New Roman" w:eastAsia="Times New Roman" w:hAnsi="Times New Roman" w:cs="Times New Roman"/>
                <w:i/>
                <w:sz w:val="24"/>
                <w:szCs w:val="24"/>
              </w:rPr>
              <w:t>представление собственной педагогической практики согласно п.1.10 Положения (оригинальную находку, подход), обеспечивающей профессиональную успешность.</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,28</w:t>
            </w:r>
          </w:p>
          <w:p w:rsidR="00567828"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64%</w:t>
            </w:r>
          </w:p>
        </w:tc>
      </w:tr>
      <w:tr w:rsidR="00AE1943" w:rsidRPr="008736BB" w:rsidTr="000168AD">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i/>
                <w:sz w:val="24"/>
                <w:szCs w:val="24"/>
                <w:highlight w:val="white"/>
              </w:rPr>
            </w:pPr>
            <w:r w:rsidRPr="008736BB">
              <w:rPr>
                <w:rFonts w:ascii="Times New Roman" w:hAnsi="Times New Roman" w:cs="Times New Roman"/>
                <w:i/>
                <w:iCs/>
                <w:sz w:val="24"/>
                <w:szCs w:val="24"/>
                <w:highlight w:val="white"/>
              </w:rPr>
              <w:t xml:space="preserve">применение  педагогом активных форм проведения занятия </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,16</w:t>
            </w:r>
          </w:p>
          <w:p w:rsidR="00567828"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58%</w:t>
            </w:r>
          </w:p>
        </w:tc>
      </w:tr>
      <w:tr w:rsidR="00AE1943" w:rsidRPr="008736BB" w:rsidTr="000168AD">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i/>
                <w:iCs/>
                <w:sz w:val="24"/>
                <w:szCs w:val="24"/>
                <w:highlight w:val="white"/>
              </w:rPr>
            </w:pPr>
            <w:r w:rsidRPr="008736BB">
              <w:rPr>
                <w:rFonts w:ascii="Times New Roman" w:hAnsi="Times New Roman" w:cs="Times New Roman"/>
                <w:i/>
                <w:iCs/>
                <w:sz w:val="24"/>
                <w:szCs w:val="24"/>
                <w:highlight w:val="white"/>
              </w:rPr>
              <w:t>акцентирование внимания на региональном компоненте</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6A7210"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1,52</w:t>
            </w:r>
          </w:p>
          <w:p w:rsidR="00567828"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76%</w:t>
            </w:r>
          </w:p>
        </w:tc>
      </w:tr>
      <w:tr w:rsidR="00AE1943" w:rsidRPr="008736BB" w:rsidTr="000168AD">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i/>
                <w:iCs/>
                <w:sz w:val="24"/>
                <w:szCs w:val="24"/>
                <w:highlight w:val="white"/>
              </w:rPr>
            </w:pPr>
            <w:r w:rsidRPr="008736BB">
              <w:rPr>
                <w:rFonts w:ascii="Times New Roman" w:hAnsi="Times New Roman" w:cs="Times New Roman"/>
                <w:i/>
                <w:iCs/>
                <w:sz w:val="24"/>
                <w:szCs w:val="24"/>
              </w:rPr>
              <w:t>реализация междисциплинарного подхода (включает в себя размытие границ между традиционными учебными предметами и обучение в рамках более общих тем или направлений, а не учебных дисциплин. К примеру, обучение иностранному языку может объединяться с обучением географии, истории и литературы данной страны, разные предметы могут объединяться в таких темах, как “мой город”, “моя страна”, и т.д.)</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,2</w:t>
            </w:r>
          </w:p>
          <w:p w:rsidR="00567828"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60%</w:t>
            </w:r>
          </w:p>
        </w:tc>
      </w:tr>
      <w:tr w:rsidR="00AE1943" w:rsidRPr="008736BB" w:rsidTr="000168AD">
        <w:trPr>
          <w:trHeight w:val="333"/>
        </w:trPr>
        <w:tc>
          <w:tcPr>
            <w:tcW w:w="0" w:type="auto"/>
            <w:vMerge w:val="restart"/>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2</w:t>
            </w: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Воспитательный аспект занятия</w:t>
            </w:r>
            <w:r w:rsidR="006F7D21">
              <w:rPr>
                <w:rFonts w:ascii="Times New Roman" w:hAnsi="Times New Roman" w:cs="Times New Roman"/>
                <w:b/>
                <w:sz w:val="24"/>
                <w:szCs w:val="24"/>
                <w:highlight w:val="white"/>
              </w:rPr>
              <w:t>:</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0-</w:t>
            </w:r>
            <w:r>
              <w:rPr>
                <w:rFonts w:ascii="Times New Roman" w:hAnsi="Times New Roman" w:cs="Times New Roman"/>
                <w:b/>
                <w:sz w:val="24"/>
                <w:szCs w:val="24"/>
                <w:highlight w:val="white"/>
              </w:rPr>
              <w:t>1</w:t>
            </w:r>
            <w:r w:rsidRPr="008736BB">
              <w:rPr>
                <w:rFonts w:ascii="Times New Roman" w:hAnsi="Times New Roman" w:cs="Times New Roman"/>
                <w:b/>
                <w:sz w:val="24"/>
                <w:szCs w:val="24"/>
                <w:highlight w:val="white"/>
              </w:rPr>
              <w:t>4</w:t>
            </w:r>
          </w:p>
        </w:tc>
        <w:tc>
          <w:tcPr>
            <w:tcW w:w="0" w:type="auto"/>
          </w:tcPr>
          <w:p w:rsidR="00AE1943" w:rsidRDefault="006F7D21"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9,92</w:t>
            </w:r>
          </w:p>
          <w:p w:rsidR="006F7D21" w:rsidRPr="008736BB" w:rsidRDefault="006F7D21"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70%</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sz w:val="24"/>
                <w:szCs w:val="24"/>
                <w:highlight w:val="white"/>
              </w:rPr>
            </w:pPr>
            <w:r w:rsidRPr="008736BB">
              <w:rPr>
                <w:rFonts w:ascii="Times New Roman" w:hAnsi="Times New Roman" w:cs="Times New Roman"/>
                <w:i/>
                <w:iCs/>
                <w:sz w:val="24"/>
                <w:szCs w:val="24"/>
                <w:highlight w:val="white"/>
              </w:rPr>
              <w:t xml:space="preserve">организация ценностно-ориентированной коммуникации на занятии (насыщенное социально значимое содержание занятия, затронуты ценностные аспекты жизни) </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w:t>
            </w:r>
            <w:r>
              <w:rPr>
                <w:rFonts w:ascii="Times New Roman" w:hAnsi="Times New Roman" w:cs="Times New Roman"/>
                <w:sz w:val="24"/>
                <w:szCs w:val="24"/>
                <w:highlight w:val="white"/>
              </w:rPr>
              <w:t>2</w:t>
            </w:r>
          </w:p>
        </w:tc>
        <w:tc>
          <w:tcPr>
            <w:tcW w:w="0" w:type="auto"/>
          </w:tcPr>
          <w:p w:rsidR="006A7210"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,72</w:t>
            </w:r>
          </w:p>
          <w:p w:rsidR="00567828" w:rsidRPr="006F7D21" w:rsidRDefault="00567828"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86%</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i/>
                <w:iCs/>
                <w:sz w:val="24"/>
                <w:szCs w:val="24"/>
                <w:highlight w:val="white"/>
              </w:rPr>
            </w:pPr>
            <w:r w:rsidRPr="008736BB">
              <w:rPr>
                <w:rFonts w:ascii="Times New Roman" w:hAnsi="Times New Roman" w:cs="Times New Roman"/>
                <w:i/>
                <w:iCs/>
                <w:sz w:val="24"/>
                <w:szCs w:val="24"/>
                <w:highlight w:val="white"/>
              </w:rPr>
              <w:t xml:space="preserve">направленность занятия на формирование </w:t>
            </w:r>
            <w:r w:rsidRPr="008736BB">
              <w:rPr>
                <w:rFonts w:ascii="Times New Roman" w:hAnsi="Times New Roman" w:cs="Times New Roman"/>
                <w:i/>
                <w:iCs/>
                <w:sz w:val="24"/>
                <w:szCs w:val="24"/>
                <w:highlight w:val="white"/>
              </w:rPr>
              <w:lastRenderedPageBreak/>
              <w:t>конструктивной и ответственной позиции личности школьника</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lastRenderedPageBreak/>
              <w:t>0-</w:t>
            </w:r>
            <w:r>
              <w:rPr>
                <w:rFonts w:ascii="Times New Roman" w:hAnsi="Times New Roman" w:cs="Times New Roman"/>
                <w:sz w:val="24"/>
                <w:szCs w:val="24"/>
                <w:highlight w:val="white"/>
              </w:rPr>
              <w:t>2</w:t>
            </w:r>
          </w:p>
        </w:tc>
        <w:tc>
          <w:tcPr>
            <w:tcW w:w="0" w:type="auto"/>
          </w:tcPr>
          <w:p w:rsidR="006A7210" w:rsidRPr="006F7D21" w:rsidRDefault="005373B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,52</w:t>
            </w:r>
          </w:p>
          <w:p w:rsidR="005373B3" w:rsidRPr="006F7D21" w:rsidRDefault="005373B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lastRenderedPageBreak/>
              <w:t>76%</w:t>
            </w:r>
          </w:p>
        </w:tc>
      </w:tr>
      <w:tr w:rsidR="00AE1943" w:rsidRPr="008736BB" w:rsidTr="000168AD">
        <w:trPr>
          <w:trHeight w:val="705"/>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sz w:val="24"/>
                <w:szCs w:val="24"/>
                <w:highlight w:val="white"/>
              </w:rPr>
            </w:pPr>
            <w:r w:rsidRPr="008736BB">
              <w:rPr>
                <w:rFonts w:ascii="Times New Roman" w:hAnsi="Times New Roman" w:cs="Times New Roman"/>
                <w:i/>
                <w:iCs/>
                <w:sz w:val="24"/>
                <w:szCs w:val="24"/>
                <w:highlight w:val="white"/>
              </w:rPr>
              <w:t xml:space="preserve">включённость обучающихся (активность, заинтересованность, эмоциональная вовлечённость) </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0-4</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2</w:t>
            </w:r>
            <w:r w:rsidR="006A7210" w:rsidRPr="006F7D21">
              <w:rPr>
                <w:rFonts w:ascii="Times New Roman" w:hAnsi="Times New Roman" w:cs="Times New Roman"/>
                <w:sz w:val="24"/>
                <w:szCs w:val="24"/>
                <w:highlight w:val="white"/>
              </w:rPr>
              <w:t>,44</w:t>
            </w:r>
          </w:p>
          <w:p w:rsidR="005373B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61%</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i/>
                <w:sz w:val="24"/>
                <w:szCs w:val="24"/>
                <w:highlight w:val="white"/>
              </w:rPr>
            </w:pPr>
            <w:r w:rsidRPr="008736BB">
              <w:rPr>
                <w:rFonts w:ascii="Times New Roman" w:hAnsi="Times New Roman" w:cs="Times New Roman"/>
                <w:i/>
                <w:iCs/>
                <w:sz w:val="24"/>
                <w:szCs w:val="24"/>
                <w:highlight w:val="white"/>
              </w:rPr>
              <w:t xml:space="preserve">включённость обучающихся в подготовку занятия </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,32</w:t>
            </w:r>
          </w:p>
          <w:p w:rsidR="00986BE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66%</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i/>
                <w:sz w:val="24"/>
                <w:szCs w:val="24"/>
              </w:rPr>
            </w:pPr>
            <w:r w:rsidRPr="008736BB">
              <w:rPr>
                <w:rFonts w:ascii="Times New Roman" w:hAnsi="Times New Roman" w:cs="Times New Roman"/>
                <w:i/>
                <w:sz w:val="24"/>
                <w:szCs w:val="24"/>
              </w:rPr>
              <w:t>эстетическое оформление пространства</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 xml:space="preserve">,04 </w:t>
            </w:r>
          </w:p>
          <w:p w:rsidR="00986BE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52%</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i/>
                <w:sz w:val="24"/>
                <w:szCs w:val="24"/>
              </w:rPr>
            </w:pPr>
            <w:r w:rsidRPr="008736BB">
              <w:rPr>
                <w:rFonts w:ascii="Times New Roman" w:hAnsi="Times New Roman" w:cs="Times New Roman"/>
                <w:i/>
                <w:sz w:val="24"/>
                <w:szCs w:val="24"/>
              </w:rPr>
              <w:t xml:space="preserve">место проведения соответствует теме занятия </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sz w:val="24"/>
                <w:szCs w:val="24"/>
              </w:rPr>
            </w:pPr>
            <w:r w:rsidRPr="008736BB">
              <w:rPr>
                <w:rFonts w:ascii="Times New Roman" w:hAnsi="Times New Roman" w:cs="Times New Roman"/>
                <w:sz w:val="24"/>
                <w:szCs w:val="24"/>
                <w:highlight w:val="white"/>
              </w:rPr>
              <w:t>0-</w:t>
            </w:r>
            <w:r>
              <w:rPr>
                <w:rFonts w:ascii="Times New Roman" w:hAnsi="Times New Roman" w:cs="Times New Roman"/>
                <w:sz w:val="24"/>
                <w:szCs w:val="24"/>
              </w:rPr>
              <w:t>2</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,88</w:t>
            </w:r>
          </w:p>
          <w:p w:rsidR="00986BE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94%</w:t>
            </w:r>
          </w:p>
        </w:tc>
      </w:tr>
      <w:tr w:rsidR="00AE1943" w:rsidRPr="008736BB" w:rsidTr="000168AD">
        <w:trPr>
          <w:trHeight w:val="333"/>
        </w:trPr>
        <w:tc>
          <w:tcPr>
            <w:tcW w:w="0" w:type="auto"/>
            <w:vMerge w:val="restart"/>
          </w:tcPr>
          <w:p w:rsidR="00AE1943" w:rsidRPr="008736BB" w:rsidRDefault="00AE1943" w:rsidP="00F657EF">
            <w:pPr>
              <w:spacing w:after="0" w:line="240" w:lineRule="auto"/>
              <w:rPr>
                <w:rFonts w:ascii="Times New Roman" w:hAnsi="Times New Roman" w:cs="Times New Roman"/>
                <w:b/>
                <w:sz w:val="24"/>
                <w:szCs w:val="24"/>
              </w:rPr>
            </w:pPr>
            <w:r w:rsidRPr="008736BB">
              <w:rPr>
                <w:rFonts w:ascii="Times New Roman" w:hAnsi="Times New Roman" w:cs="Times New Roman"/>
                <w:b/>
                <w:sz w:val="24"/>
                <w:szCs w:val="24"/>
              </w:rPr>
              <w:t>3</w:t>
            </w: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
                <w:bCs/>
                <w:sz w:val="24"/>
                <w:szCs w:val="24"/>
                <w:highlight w:val="white"/>
              </w:rPr>
            </w:pPr>
            <w:r w:rsidRPr="008736BB">
              <w:rPr>
                <w:rFonts w:ascii="Times New Roman" w:hAnsi="Times New Roman" w:cs="Times New Roman"/>
                <w:b/>
                <w:bCs/>
                <w:sz w:val="24"/>
                <w:szCs w:val="24"/>
                <w:highlight w:val="white"/>
              </w:rPr>
              <w:t>Результативность</w:t>
            </w:r>
            <w:r w:rsidR="006F7D21">
              <w:rPr>
                <w:rFonts w:ascii="Times New Roman" w:hAnsi="Times New Roman" w:cs="Times New Roman"/>
                <w:b/>
                <w:bCs/>
                <w:sz w:val="24"/>
                <w:szCs w:val="24"/>
                <w:highlight w:val="white"/>
              </w:rPr>
              <w:t>:</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0-1</w:t>
            </w:r>
            <w:r>
              <w:rPr>
                <w:rFonts w:ascii="Times New Roman" w:hAnsi="Times New Roman" w:cs="Times New Roman"/>
                <w:b/>
                <w:sz w:val="24"/>
                <w:szCs w:val="24"/>
                <w:highlight w:val="white"/>
              </w:rPr>
              <w:t>0</w:t>
            </w:r>
          </w:p>
        </w:tc>
        <w:tc>
          <w:tcPr>
            <w:tcW w:w="0" w:type="auto"/>
          </w:tcPr>
          <w:p w:rsidR="00AE1943" w:rsidRDefault="006F7D21"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6,48</w:t>
            </w:r>
          </w:p>
          <w:p w:rsidR="006F7D21" w:rsidRPr="008736BB" w:rsidRDefault="006F7D21"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65%</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b/>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sz w:val="24"/>
                <w:szCs w:val="24"/>
                <w:highlight w:val="white"/>
              </w:rPr>
            </w:pPr>
            <w:r w:rsidRPr="008736BB">
              <w:rPr>
                <w:rFonts w:ascii="Times New Roman" w:hAnsi="Times New Roman" w:cs="Times New Roman"/>
                <w:i/>
                <w:iCs/>
                <w:sz w:val="24"/>
                <w:szCs w:val="24"/>
                <w:highlight w:val="white"/>
              </w:rPr>
              <w:t>достижение поставленных целей и задач внеурочного занятия</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w:t>
            </w:r>
            <w:r>
              <w:rPr>
                <w:rFonts w:ascii="Times New Roman" w:hAnsi="Times New Roman" w:cs="Times New Roman"/>
                <w:sz w:val="24"/>
                <w:szCs w:val="24"/>
                <w:highlight w:val="white"/>
              </w:rPr>
              <w:t>2</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,56</w:t>
            </w:r>
          </w:p>
          <w:p w:rsidR="00986BE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78%</w:t>
            </w:r>
          </w:p>
        </w:tc>
      </w:tr>
      <w:tr w:rsidR="00AE1943" w:rsidRPr="008736BB" w:rsidTr="000168AD">
        <w:trPr>
          <w:trHeight w:val="333"/>
        </w:trPr>
        <w:tc>
          <w:tcPr>
            <w:tcW w:w="0" w:type="auto"/>
            <w:vMerge/>
          </w:tcPr>
          <w:p w:rsidR="00AE1943" w:rsidRPr="008736BB" w:rsidRDefault="00AE1943" w:rsidP="00F657EF">
            <w:pPr>
              <w:spacing w:after="0" w:line="240" w:lineRule="auto"/>
              <w:rPr>
                <w:rFonts w:ascii="Times New Roman" w:hAnsi="Times New Roman" w:cs="Times New Roman"/>
                <w:b/>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Cs/>
                <w:sz w:val="24"/>
                <w:szCs w:val="24"/>
                <w:highlight w:val="white"/>
              </w:rPr>
            </w:pPr>
            <w:r w:rsidRPr="008736BB">
              <w:rPr>
                <w:rFonts w:ascii="Times New Roman" w:hAnsi="Times New Roman" w:cs="Times New Roman"/>
                <w:i/>
                <w:iCs/>
                <w:sz w:val="24"/>
                <w:szCs w:val="24"/>
                <w:highlight w:val="white"/>
              </w:rPr>
              <w:t>рефлексия, обратная связь от обучающихся</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0-4</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2</w:t>
            </w:r>
            <w:r w:rsidR="006A7210" w:rsidRPr="006F7D21">
              <w:rPr>
                <w:rFonts w:ascii="Times New Roman" w:hAnsi="Times New Roman" w:cs="Times New Roman"/>
                <w:sz w:val="24"/>
                <w:szCs w:val="24"/>
                <w:highlight w:val="white"/>
              </w:rPr>
              <w:t>,08</w:t>
            </w:r>
          </w:p>
          <w:p w:rsidR="00986BE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52%</w:t>
            </w:r>
          </w:p>
        </w:tc>
      </w:tr>
      <w:tr w:rsidR="00AE1943" w:rsidRPr="008736BB" w:rsidTr="000168AD">
        <w:trPr>
          <w:trHeight w:val="333"/>
        </w:trPr>
        <w:tc>
          <w:tcPr>
            <w:tcW w:w="0" w:type="auto"/>
          </w:tcPr>
          <w:p w:rsidR="00AE1943" w:rsidRPr="008736BB" w:rsidRDefault="00AE1943" w:rsidP="00F657EF">
            <w:pPr>
              <w:spacing w:after="0" w:line="240" w:lineRule="auto"/>
              <w:rPr>
                <w:rFonts w:ascii="Times New Roman" w:hAnsi="Times New Roman" w:cs="Times New Roman"/>
                <w:b/>
                <w:sz w:val="24"/>
                <w:szCs w:val="24"/>
              </w:rPr>
            </w:pP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i/>
                <w:sz w:val="24"/>
                <w:szCs w:val="24"/>
                <w:highlight w:val="white"/>
              </w:rPr>
            </w:pPr>
            <w:r w:rsidRPr="008736BB">
              <w:rPr>
                <w:rFonts w:ascii="Times New Roman" w:hAnsi="Times New Roman" w:cs="Times New Roman"/>
                <w:i/>
                <w:sz w:val="24"/>
                <w:szCs w:val="24"/>
                <w:highlight w:val="white"/>
              </w:rPr>
              <w:t xml:space="preserve">целесообразное использование технических средств и цифровых образовательных ресурсов, </w:t>
            </w:r>
            <w:r w:rsidRPr="008736BB">
              <w:rPr>
                <w:rFonts w:ascii="Times New Roman" w:hAnsi="Times New Roman" w:cs="Times New Roman"/>
                <w:i/>
                <w:iCs/>
                <w:sz w:val="24"/>
                <w:szCs w:val="24"/>
                <w:highlight w:val="white"/>
              </w:rPr>
              <w:t xml:space="preserve">использование рекомендуемых методических материалов, </w:t>
            </w:r>
            <w:r w:rsidRPr="008736BB">
              <w:rPr>
                <w:rFonts w:ascii="Times New Roman" w:hAnsi="Times New Roman" w:cs="Times New Roman"/>
                <w:i/>
                <w:sz w:val="24"/>
                <w:szCs w:val="24"/>
                <w:highlight w:val="white"/>
              </w:rPr>
              <w:t>их уместность</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w:t>
            </w:r>
            <w:r>
              <w:rPr>
                <w:rFonts w:ascii="Times New Roman" w:hAnsi="Times New Roman" w:cs="Times New Roman"/>
                <w:sz w:val="24"/>
                <w:szCs w:val="24"/>
                <w:highlight w:val="white"/>
              </w:rPr>
              <w:t>2</w:t>
            </w:r>
          </w:p>
        </w:tc>
        <w:tc>
          <w:tcPr>
            <w:tcW w:w="0" w:type="auto"/>
          </w:tcPr>
          <w:p w:rsidR="006A7210"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1,56</w:t>
            </w:r>
          </w:p>
          <w:p w:rsidR="00986BE3" w:rsidRPr="006F7D21" w:rsidRDefault="00986BE3"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78%</w:t>
            </w:r>
          </w:p>
        </w:tc>
      </w:tr>
      <w:tr w:rsidR="00AE1943" w:rsidRPr="008736BB" w:rsidTr="000168AD">
        <w:trPr>
          <w:trHeight w:val="333"/>
        </w:trPr>
        <w:tc>
          <w:tcPr>
            <w:tcW w:w="0" w:type="auto"/>
          </w:tcPr>
          <w:p w:rsidR="00AE1943" w:rsidRPr="008736BB" w:rsidRDefault="00AE1943" w:rsidP="00F657EF">
            <w:pPr>
              <w:spacing w:after="0" w:line="240" w:lineRule="auto"/>
              <w:rPr>
                <w:rFonts w:ascii="Times New Roman" w:hAnsi="Times New Roman" w:cs="Times New Roman"/>
                <w:b/>
                <w:sz w:val="24"/>
                <w:szCs w:val="24"/>
              </w:rPr>
            </w:pPr>
            <w:r w:rsidRPr="008736BB">
              <w:rPr>
                <w:rFonts w:ascii="Times New Roman" w:hAnsi="Times New Roman" w:cs="Times New Roman"/>
                <w:b/>
                <w:sz w:val="24"/>
                <w:szCs w:val="24"/>
              </w:rPr>
              <w:t>4</w:t>
            </w:r>
          </w:p>
        </w:tc>
        <w:tc>
          <w:tcPr>
            <w:tcW w:w="0" w:type="auto"/>
            <w:tcMar>
              <w:top w:w="0" w:type="dxa"/>
              <w:left w:w="108" w:type="dxa"/>
              <w:bottom w:w="0" w:type="dxa"/>
              <w:right w:w="108" w:type="dxa"/>
            </w:tcMar>
          </w:tcPr>
          <w:p w:rsidR="00AE1943" w:rsidRPr="008736BB" w:rsidRDefault="00AE1943" w:rsidP="00F657EF">
            <w:pPr>
              <w:spacing w:after="0" w:line="240" w:lineRule="auto"/>
              <w:rPr>
                <w:rFonts w:ascii="Times New Roman" w:hAnsi="Times New Roman" w:cs="Times New Roman"/>
                <w:b/>
                <w:iCs/>
                <w:sz w:val="24"/>
                <w:szCs w:val="24"/>
                <w:highlight w:val="white"/>
              </w:rPr>
            </w:pPr>
            <w:r w:rsidRPr="008736BB">
              <w:rPr>
                <w:rFonts w:ascii="Times New Roman" w:hAnsi="Times New Roman" w:cs="Times New Roman"/>
                <w:b/>
                <w:iCs/>
                <w:sz w:val="24"/>
                <w:szCs w:val="24"/>
                <w:highlight w:val="white"/>
              </w:rPr>
              <w:t>Качество трансляции</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w:t>
            </w:r>
            <w:r>
              <w:rPr>
                <w:rFonts w:ascii="Times New Roman" w:hAnsi="Times New Roman" w:cs="Times New Roman"/>
                <w:sz w:val="24"/>
                <w:szCs w:val="24"/>
                <w:highlight w:val="white"/>
              </w:rPr>
              <w:t>2</w:t>
            </w:r>
          </w:p>
        </w:tc>
        <w:tc>
          <w:tcPr>
            <w:tcW w:w="0" w:type="auto"/>
          </w:tcPr>
          <w:p w:rsidR="006A7210" w:rsidRPr="006F7D21" w:rsidRDefault="00BD3DDE"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1</w:t>
            </w:r>
            <w:r w:rsidR="006A7210" w:rsidRPr="006F7D21">
              <w:rPr>
                <w:rFonts w:ascii="Times New Roman" w:hAnsi="Times New Roman" w:cs="Times New Roman"/>
                <w:sz w:val="24"/>
                <w:szCs w:val="24"/>
                <w:highlight w:val="white"/>
              </w:rPr>
              <w:t xml:space="preserve">,28 </w:t>
            </w:r>
          </w:p>
          <w:p w:rsidR="00BD3DDE" w:rsidRPr="006F7D21" w:rsidRDefault="00BD3DDE" w:rsidP="00F657EF">
            <w:pPr>
              <w:spacing w:after="0" w:line="240" w:lineRule="auto"/>
              <w:jc w:val="center"/>
              <w:rPr>
                <w:rFonts w:ascii="Times New Roman" w:hAnsi="Times New Roman" w:cs="Times New Roman"/>
                <w:sz w:val="24"/>
                <w:szCs w:val="24"/>
                <w:highlight w:val="white"/>
              </w:rPr>
            </w:pPr>
            <w:r w:rsidRPr="006F7D21">
              <w:rPr>
                <w:rFonts w:ascii="Times New Roman" w:hAnsi="Times New Roman" w:cs="Times New Roman"/>
                <w:sz w:val="24"/>
                <w:szCs w:val="24"/>
                <w:highlight w:val="white"/>
              </w:rPr>
              <w:t>64%</w:t>
            </w:r>
          </w:p>
        </w:tc>
      </w:tr>
      <w:tr w:rsidR="00AE1943" w:rsidRPr="008736BB" w:rsidTr="000168AD">
        <w:trPr>
          <w:trHeight w:val="840"/>
        </w:trPr>
        <w:tc>
          <w:tcPr>
            <w:tcW w:w="0" w:type="auto"/>
            <w:gridSpan w:val="2"/>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right"/>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ИТОГО</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38</w:t>
            </w:r>
          </w:p>
        </w:tc>
        <w:tc>
          <w:tcPr>
            <w:tcW w:w="0" w:type="auto"/>
          </w:tcPr>
          <w:p w:rsidR="00AE1943" w:rsidRDefault="006F7D21" w:rsidP="00F657EF">
            <w:pPr>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25.88</w:t>
            </w:r>
          </w:p>
          <w:p w:rsidR="006F7D21" w:rsidRDefault="006F7D21" w:rsidP="00F657EF">
            <w:pPr>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68%</w:t>
            </w:r>
          </w:p>
        </w:tc>
      </w:tr>
      <w:tr w:rsidR="00AE1943" w:rsidRPr="008736BB" w:rsidTr="000168AD">
        <w:trPr>
          <w:trHeight w:val="359"/>
        </w:trPr>
        <w:tc>
          <w:tcPr>
            <w:tcW w:w="0" w:type="auto"/>
            <w:gridSpan w:val="3"/>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bCs/>
                <w:sz w:val="24"/>
                <w:szCs w:val="24"/>
                <w:highlight w:val="white"/>
              </w:rPr>
            </w:pPr>
            <w:r w:rsidRPr="008736BB">
              <w:rPr>
                <w:rFonts w:ascii="Times New Roman" w:hAnsi="Times New Roman" w:cs="Times New Roman"/>
                <w:b/>
                <w:bCs/>
                <w:sz w:val="24"/>
                <w:szCs w:val="24"/>
                <w:highlight w:val="white"/>
              </w:rPr>
              <w:t>САМОАНАЛИЗ</w:t>
            </w:r>
          </w:p>
        </w:tc>
        <w:tc>
          <w:tcPr>
            <w:tcW w:w="0" w:type="auto"/>
          </w:tcPr>
          <w:p w:rsidR="00AE1943" w:rsidRPr="008736BB" w:rsidRDefault="00AE1943" w:rsidP="00F657EF">
            <w:pPr>
              <w:spacing w:after="0" w:line="240" w:lineRule="auto"/>
              <w:jc w:val="center"/>
              <w:rPr>
                <w:rFonts w:ascii="Times New Roman" w:hAnsi="Times New Roman" w:cs="Times New Roman"/>
                <w:b/>
                <w:bCs/>
                <w:sz w:val="24"/>
                <w:szCs w:val="24"/>
                <w:highlight w:val="white"/>
              </w:rPr>
            </w:pPr>
          </w:p>
        </w:tc>
      </w:tr>
      <w:tr w:rsidR="00AE1943" w:rsidRPr="008736BB" w:rsidTr="000168AD">
        <w:trPr>
          <w:trHeight w:val="141"/>
        </w:trPr>
        <w:tc>
          <w:tcPr>
            <w:tcW w:w="0" w:type="auto"/>
            <w:vMerge w:val="restart"/>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jc w:val="both"/>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1</w:t>
            </w: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jc w:val="both"/>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Соотнесение и адекватная оценка целей и результатов занятия</w:t>
            </w:r>
            <w:r w:rsidR="006F7D21">
              <w:rPr>
                <w:rFonts w:ascii="Times New Roman" w:eastAsia="Times New Roman" w:hAnsi="Times New Roman" w:cs="Times New Roman"/>
                <w:b/>
                <w:sz w:val="24"/>
                <w:szCs w:val="24"/>
                <w:highlight w:val="white"/>
              </w:rPr>
              <w:t>:</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0-8</w:t>
            </w:r>
          </w:p>
        </w:tc>
        <w:tc>
          <w:tcPr>
            <w:tcW w:w="0" w:type="auto"/>
          </w:tcPr>
          <w:p w:rsidR="00AE1943" w:rsidRDefault="00F5082E"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6,28</w:t>
            </w:r>
          </w:p>
          <w:p w:rsidR="00F5082E" w:rsidRPr="008736BB" w:rsidRDefault="00F5082E"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78%</w:t>
            </w:r>
          </w:p>
        </w:tc>
      </w:tr>
      <w:tr w:rsidR="00AE1943" w:rsidRPr="008736BB" w:rsidTr="000168AD">
        <w:trPr>
          <w:trHeight w:val="141"/>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i/>
                <w:sz w:val="24"/>
                <w:szCs w:val="24"/>
                <w:highlight w:val="white"/>
              </w:rPr>
            </w:pPr>
            <w:r w:rsidRPr="008736BB">
              <w:rPr>
                <w:rFonts w:ascii="Times New Roman" w:eastAsia="Times New Roman" w:hAnsi="Times New Roman" w:cs="Times New Roman"/>
                <w:i/>
                <w:sz w:val="24"/>
                <w:szCs w:val="24"/>
                <w:highlight w:val="white"/>
              </w:rPr>
              <w:t>точность понимания планируемых целей и результатов занятия</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6A7210" w:rsidRPr="00F5082E" w:rsidRDefault="006A7210"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 xml:space="preserve">1,52 </w:t>
            </w:r>
          </w:p>
          <w:p w:rsidR="00882EF9" w:rsidRPr="00F5082E" w:rsidRDefault="006A7210"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76%</w:t>
            </w:r>
          </w:p>
        </w:tc>
      </w:tr>
      <w:tr w:rsidR="00AE1943" w:rsidRPr="008736BB" w:rsidTr="000168AD">
        <w:trPr>
          <w:trHeight w:val="141"/>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i/>
                <w:sz w:val="24"/>
                <w:szCs w:val="24"/>
                <w:highlight w:val="white"/>
              </w:rPr>
            </w:pPr>
            <w:r w:rsidRPr="008736BB">
              <w:rPr>
                <w:rFonts w:ascii="Times New Roman" w:eastAsia="Times New Roman" w:hAnsi="Times New Roman" w:cs="Times New Roman"/>
                <w:i/>
                <w:sz w:val="24"/>
                <w:szCs w:val="24"/>
                <w:highlight w:val="white"/>
              </w:rPr>
              <w:t>способность объективно оценить достигнутые результаты</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6A7210" w:rsidRPr="00F5082E" w:rsidRDefault="006A7210" w:rsidP="00F657EF">
            <w:pPr>
              <w:tabs>
                <w:tab w:val="center" w:pos="842"/>
              </w:tabs>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1,72</w:t>
            </w:r>
          </w:p>
          <w:p w:rsidR="006A7210" w:rsidRPr="00F5082E" w:rsidRDefault="006A7210" w:rsidP="00F657EF">
            <w:pPr>
              <w:tabs>
                <w:tab w:val="center" w:pos="842"/>
              </w:tabs>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86%</w:t>
            </w:r>
          </w:p>
        </w:tc>
      </w:tr>
      <w:tr w:rsidR="00AE1943" w:rsidRPr="008736BB" w:rsidTr="000168AD">
        <w:trPr>
          <w:trHeight w:val="141"/>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rPr>
                <w:rFonts w:ascii="Times New Roman" w:hAnsi="Times New Roman" w:cs="Times New Roman"/>
                <w:i/>
                <w:sz w:val="24"/>
                <w:szCs w:val="24"/>
                <w:highlight w:val="white"/>
              </w:rPr>
            </w:pPr>
            <w:r w:rsidRPr="008736BB">
              <w:rPr>
                <w:rFonts w:ascii="Times New Roman" w:eastAsia="Times New Roman" w:hAnsi="Times New Roman" w:cs="Times New Roman"/>
                <w:i/>
                <w:sz w:val="24"/>
                <w:szCs w:val="24"/>
                <w:highlight w:val="white"/>
              </w:rPr>
              <w:t>способность определить, какие действия способствовали достижению целей, а какие были нерезультативными</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6A7210" w:rsidRPr="00F5082E" w:rsidRDefault="006A7210"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 xml:space="preserve">1,6 </w:t>
            </w:r>
          </w:p>
          <w:p w:rsidR="006A7210" w:rsidRPr="00F5082E" w:rsidRDefault="006A7210"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80%</w:t>
            </w:r>
          </w:p>
        </w:tc>
      </w:tr>
      <w:tr w:rsidR="00AE1943" w:rsidRPr="008736BB" w:rsidTr="000168AD">
        <w:trPr>
          <w:trHeight w:val="141"/>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rPr>
                <w:rFonts w:ascii="Times New Roman" w:hAnsi="Times New Roman" w:cs="Times New Roman"/>
                <w:i/>
                <w:sz w:val="24"/>
                <w:szCs w:val="24"/>
                <w:highlight w:val="white"/>
              </w:rPr>
            </w:pPr>
            <w:r w:rsidRPr="008736BB">
              <w:rPr>
                <w:rFonts w:ascii="Times New Roman" w:eastAsia="Times New Roman" w:hAnsi="Times New Roman" w:cs="Times New Roman"/>
                <w:i/>
                <w:sz w:val="24"/>
                <w:szCs w:val="24"/>
                <w:highlight w:val="white"/>
              </w:rPr>
              <w:t>способность предложить другие варианты действий вместо нерезультативных</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AE1943" w:rsidRPr="00F5082E" w:rsidRDefault="006A7210"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1,44</w:t>
            </w:r>
          </w:p>
          <w:p w:rsidR="006A7210" w:rsidRPr="00F5082E" w:rsidRDefault="006A7210"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72%</w:t>
            </w:r>
          </w:p>
        </w:tc>
      </w:tr>
      <w:tr w:rsidR="00AE1943" w:rsidRPr="008736BB" w:rsidTr="000168AD">
        <w:trPr>
          <w:trHeight w:val="273"/>
        </w:trPr>
        <w:tc>
          <w:tcPr>
            <w:tcW w:w="0" w:type="auto"/>
            <w:vMerge w:val="restart"/>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2</w:t>
            </w: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Глубина и точность рефлексии собственной деятельности</w:t>
            </w:r>
            <w:r w:rsidR="006F7D21">
              <w:rPr>
                <w:rFonts w:ascii="Times New Roman" w:eastAsia="Times New Roman" w:hAnsi="Times New Roman" w:cs="Times New Roman"/>
                <w:b/>
                <w:sz w:val="24"/>
                <w:szCs w:val="24"/>
                <w:highlight w:val="white"/>
              </w:rPr>
              <w:t>:</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sz w:val="24"/>
                <w:szCs w:val="24"/>
                <w:highlight w:val="white"/>
              </w:rPr>
            </w:pPr>
            <w:r w:rsidRPr="008736BB">
              <w:rPr>
                <w:rFonts w:ascii="Times New Roman" w:hAnsi="Times New Roman" w:cs="Times New Roman"/>
                <w:b/>
                <w:sz w:val="24"/>
                <w:szCs w:val="24"/>
                <w:highlight w:val="white"/>
              </w:rPr>
              <w:t>0-6</w:t>
            </w:r>
          </w:p>
        </w:tc>
        <w:tc>
          <w:tcPr>
            <w:tcW w:w="0" w:type="auto"/>
          </w:tcPr>
          <w:p w:rsidR="00AE1943" w:rsidRDefault="00F5082E"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4,4</w:t>
            </w:r>
          </w:p>
          <w:p w:rsidR="00F5082E" w:rsidRPr="008736BB" w:rsidRDefault="00F5082E" w:rsidP="00F657EF">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73%</w:t>
            </w:r>
          </w:p>
        </w:tc>
      </w:tr>
      <w:tr w:rsidR="00AE1943" w:rsidRPr="008736BB" w:rsidTr="000168AD">
        <w:trPr>
          <w:trHeight w:val="796"/>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rPr>
                <w:rFonts w:ascii="Times New Roman" w:hAnsi="Times New Roman" w:cs="Times New Roman"/>
                <w:sz w:val="24"/>
                <w:szCs w:val="24"/>
                <w:highlight w:val="white"/>
              </w:rPr>
            </w:pPr>
            <w:r w:rsidRPr="008736BB">
              <w:rPr>
                <w:rFonts w:ascii="Times New Roman" w:eastAsia="Times New Roman" w:hAnsi="Times New Roman" w:cs="Times New Roman"/>
                <w:i/>
                <w:sz w:val="24"/>
                <w:szCs w:val="24"/>
                <w:highlight w:val="white"/>
              </w:rPr>
              <w:t>способность увидеть сильные и слабые стороны в организационном аспекте</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F5082E" w:rsidRPr="00F5082E" w:rsidRDefault="00F5082E"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1,52</w:t>
            </w:r>
          </w:p>
          <w:p w:rsidR="00F5082E" w:rsidRPr="00F5082E" w:rsidRDefault="00F5082E"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76%</w:t>
            </w:r>
          </w:p>
        </w:tc>
      </w:tr>
      <w:tr w:rsidR="00AE1943" w:rsidRPr="008736BB" w:rsidTr="000168AD">
        <w:trPr>
          <w:trHeight w:val="27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rPr>
                <w:rFonts w:ascii="Times New Roman" w:hAnsi="Times New Roman" w:cs="Times New Roman"/>
                <w:sz w:val="24"/>
                <w:szCs w:val="24"/>
                <w:highlight w:val="white"/>
              </w:rPr>
            </w:pPr>
            <w:r w:rsidRPr="008736BB">
              <w:rPr>
                <w:rFonts w:ascii="Times New Roman" w:eastAsia="Times New Roman" w:hAnsi="Times New Roman" w:cs="Times New Roman"/>
                <w:i/>
                <w:sz w:val="24"/>
                <w:szCs w:val="24"/>
                <w:highlight w:val="white"/>
              </w:rPr>
              <w:t>способность увидеть сильные и слабые стороны в психологическом аспекте</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AE1943" w:rsidRPr="00F5082E" w:rsidRDefault="00F5082E"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1,44</w:t>
            </w:r>
          </w:p>
          <w:p w:rsidR="00F5082E" w:rsidRPr="00F5082E" w:rsidRDefault="00F5082E"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72%</w:t>
            </w:r>
          </w:p>
        </w:tc>
      </w:tr>
      <w:tr w:rsidR="00AE1943" w:rsidRPr="008736BB" w:rsidTr="000168AD">
        <w:trPr>
          <w:trHeight w:val="273"/>
        </w:trPr>
        <w:tc>
          <w:tcPr>
            <w:tcW w:w="0" w:type="auto"/>
            <w:vMerge/>
          </w:tcPr>
          <w:p w:rsidR="00AE1943" w:rsidRPr="008736BB" w:rsidRDefault="00AE1943" w:rsidP="00F657EF">
            <w:pPr>
              <w:spacing w:after="0" w:line="240" w:lineRule="auto"/>
              <w:rPr>
                <w:rFonts w:ascii="Times New Roman" w:hAnsi="Times New Roman" w:cs="Times New Roman"/>
                <w:sz w:val="24"/>
                <w:szCs w:val="24"/>
              </w:rPr>
            </w:pP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rPr>
                <w:rFonts w:ascii="Times New Roman" w:hAnsi="Times New Roman" w:cs="Times New Roman"/>
                <w:sz w:val="24"/>
                <w:szCs w:val="24"/>
                <w:highlight w:val="white"/>
              </w:rPr>
            </w:pPr>
            <w:r w:rsidRPr="008736BB">
              <w:rPr>
                <w:rFonts w:ascii="Times New Roman" w:eastAsia="Times New Roman" w:hAnsi="Times New Roman" w:cs="Times New Roman"/>
                <w:i/>
                <w:sz w:val="24"/>
                <w:szCs w:val="24"/>
                <w:highlight w:val="white"/>
              </w:rPr>
              <w:t>способность оценить свои действия (умение управлять собой, продуманность или хаотичность, последовательность или перескакивание и т.д.)</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sz w:val="24"/>
                <w:szCs w:val="24"/>
                <w:highlight w:val="white"/>
              </w:rPr>
            </w:pPr>
            <w:r w:rsidRPr="008736BB">
              <w:rPr>
                <w:rFonts w:ascii="Times New Roman" w:hAnsi="Times New Roman" w:cs="Times New Roman"/>
                <w:sz w:val="24"/>
                <w:szCs w:val="24"/>
                <w:highlight w:val="white"/>
              </w:rPr>
              <w:t>0-2</w:t>
            </w:r>
          </w:p>
        </w:tc>
        <w:tc>
          <w:tcPr>
            <w:tcW w:w="0" w:type="auto"/>
          </w:tcPr>
          <w:p w:rsidR="00AE1943" w:rsidRPr="00F5082E" w:rsidRDefault="00F5082E"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1,44</w:t>
            </w:r>
          </w:p>
          <w:p w:rsidR="00F5082E" w:rsidRPr="00F5082E" w:rsidRDefault="00F5082E" w:rsidP="00F657EF">
            <w:pPr>
              <w:spacing w:after="0" w:line="240" w:lineRule="auto"/>
              <w:jc w:val="center"/>
              <w:rPr>
                <w:rFonts w:ascii="Times New Roman" w:hAnsi="Times New Roman" w:cs="Times New Roman"/>
                <w:sz w:val="24"/>
                <w:szCs w:val="24"/>
                <w:highlight w:val="white"/>
              </w:rPr>
            </w:pPr>
            <w:r w:rsidRPr="00F5082E">
              <w:rPr>
                <w:rFonts w:ascii="Times New Roman" w:hAnsi="Times New Roman" w:cs="Times New Roman"/>
                <w:sz w:val="24"/>
                <w:szCs w:val="24"/>
                <w:highlight w:val="white"/>
              </w:rPr>
              <w:t>72%</w:t>
            </w:r>
          </w:p>
        </w:tc>
      </w:tr>
      <w:tr w:rsidR="00AE1943" w:rsidRPr="008736BB" w:rsidTr="000168AD">
        <w:trPr>
          <w:trHeight w:val="789"/>
        </w:trPr>
        <w:tc>
          <w:tcPr>
            <w:tcW w:w="0" w:type="auto"/>
            <w:gridSpan w:val="2"/>
            <w:tcMar>
              <w:top w:w="0" w:type="dxa"/>
              <w:left w:w="108" w:type="dxa"/>
              <w:bottom w:w="0" w:type="dxa"/>
              <w:right w:w="108" w:type="dxa"/>
            </w:tcMar>
          </w:tcPr>
          <w:p w:rsidR="00AE1943" w:rsidRPr="008736BB" w:rsidRDefault="00AE1943" w:rsidP="00F657EF">
            <w:pPr>
              <w:spacing w:after="0" w:line="240" w:lineRule="auto"/>
              <w:jc w:val="right"/>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ИТОГО</w:t>
            </w:r>
          </w:p>
        </w:tc>
        <w:tc>
          <w:tcPr>
            <w:tcW w:w="0" w:type="auto"/>
            <w:tcMar>
              <w:top w:w="0" w:type="dxa"/>
              <w:left w:w="108" w:type="dxa"/>
              <w:bottom w:w="0" w:type="dxa"/>
              <w:right w:w="108" w:type="dxa"/>
            </w:tcMar>
          </w:tcPr>
          <w:p w:rsidR="00AE1943" w:rsidRPr="008736BB" w:rsidRDefault="00AE1943" w:rsidP="00F657EF">
            <w:pPr>
              <w:spacing w:after="0" w:line="240" w:lineRule="auto"/>
              <w:jc w:val="center"/>
              <w:rPr>
                <w:rFonts w:ascii="Times New Roman" w:hAnsi="Times New Roman" w:cs="Times New Roman"/>
                <w:b/>
                <w:bCs/>
                <w:sz w:val="24"/>
                <w:szCs w:val="24"/>
                <w:highlight w:val="white"/>
              </w:rPr>
            </w:pPr>
            <w:r w:rsidRPr="008736BB">
              <w:rPr>
                <w:rFonts w:ascii="Times New Roman" w:eastAsia="Times New Roman" w:hAnsi="Times New Roman" w:cs="Times New Roman"/>
                <w:b/>
                <w:sz w:val="24"/>
                <w:szCs w:val="24"/>
                <w:highlight w:val="white"/>
              </w:rPr>
              <w:t>14</w:t>
            </w:r>
          </w:p>
        </w:tc>
        <w:tc>
          <w:tcPr>
            <w:tcW w:w="0" w:type="auto"/>
          </w:tcPr>
          <w:p w:rsidR="00AE1943" w:rsidRDefault="006F7D21" w:rsidP="00F657EF">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10,68</w:t>
            </w:r>
          </w:p>
          <w:p w:rsidR="006F7D21" w:rsidRPr="008736BB" w:rsidRDefault="006F7D21" w:rsidP="00F657EF">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76%</w:t>
            </w:r>
          </w:p>
        </w:tc>
      </w:tr>
      <w:tr w:rsidR="00AE1943" w:rsidRPr="008736BB" w:rsidTr="000168AD">
        <w:trPr>
          <w:trHeight w:val="273"/>
        </w:trPr>
        <w:tc>
          <w:tcPr>
            <w:tcW w:w="0" w:type="auto"/>
            <w:gridSpan w:val="2"/>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ind w:left="46" w:firstLine="1"/>
              <w:jc w:val="right"/>
              <w:rPr>
                <w:rFonts w:ascii="Times New Roman" w:hAnsi="Times New Roman" w:cs="Times New Roman"/>
                <w:sz w:val="24"/>
                <w:szCs w:val="24"/>
                <w:highlight w:val="white"/>
              </w:rPr>
            </w:pPr>
            <w:r w:rsidRPr="008736BB">
              <w:rPr>
                <w:rFonts w:ascii="Times New Roman" w:eastAsia="Times New Roman" w:hAnsi="Times New Roman" w:cs="Times New Roman"/>
                <w:b/>
                <w:sz w:val="24"/>
                <w:szCs w:val="24"/>
                <w:highlight w:val="white"/>
              </w:rPr>
              <w:t>ОБЩИЙ ИТОГ</w:t>
            </w:r>
          </w:p>
        </w:tc>
        <w:tc>
          <w:tcPr>
            <w:tcW w:w="0" w:type="auto"/>
            <w:tcMar>
              <w:top w:w="0" w:type="dxa"/>
              <w:left w:w="108" w:type="dxa"/>
              <w:bottom w:w="0" w:type="dxa"/>
              <w:right w:w="108" w:type="dxa"/>
            </w:tcMar>
          </w:tcPr>
          <w:p w:rsidR="00AE1943" w:rsidRPr="008736BB" w:rsidRDefault="00AE1943"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52</w:t>
            </w:r>
          </w:p>
        </w:tc>
        <w:tc>
          <w:tcPr>
            <w:tcW w:w="0" w:type="auto"/>
          </w:tcPr>
          <w:p w:rsidR="00AE1943" w:rsidRDefault="006F7D21"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36,56</w:t>
            </w:r>
          </w:p>
          <w:p w:rsidR="006F7D21" w:rsidRDefault="006F7D21" w:rsidP="00F657EF">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lastRenderedPageBreak/>
              <w:t>70%</w:t>
            </w:r>
          </w:p>
        </w:tc>
      </w:tr>
    </w:tbl>
    <w:p w:rsidR="007D4CAA" w:rsidRDefault="001F1D6E" w:rsidP="00F657EF">
      <w:pPr>
        <w:spacing w:after="0" w:line="240" w:lineRule="auto"/>
        <w:jc w:val="both"/>
        <w:rPr>
          <w:rFonts w:ascii="Times New Roman" w:hAnsi="Times New Roman" w:cs="Times New Roman"/>
          <w:b/>
          <w:sz w:val="24"/>
          <w:szCs w:val="28"/>
        </w:rPr>
      </w:pPr>
      <w:proofErr w:type="spellStart"/>
      <w:r w:rsidRPr="001F1D6E">
        <w:rPr>
          <w:rFonts w:ascii="Times New Roman" w:hAnsi="Times New Roman" w:cs="Times New Roman"/>
          <w:b/>
          <w:sz w:val="24"/>
          <w:szCs w:val="28"/>
        </w:rPr>
        <w:lastRenderedPageBreak/>
        <w:t>Критериальная</w:t>
      </w:r>
      <w:proofErr w:type="spellEnd"/>
      <w:r w:rsidRPr="001F1D6E">
        <w:rPr>
          <w:rFonts w:ascii="Times New Roman" w:hAnsi="Times New Roman" w:cs="Times New Roman"/>
          <w:b/>
          <w:sz w:val="24"/>
          <w:szCs w:val="28"/>
        </w:rPr>
        <w:t xml:space="preserve"> шкала 0-4 на испытание «Внеурочное занятие»:</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«0» - отсутствие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«1» - недостаточный уровень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«2» - удовлетворительный уровень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«3» - хороший уровень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«4» - высокий уровень проявления параметра</w:t>
      </w:r>
    </w:p>
    <w:p w:rsidR="001F1D6E" w:rsidRPr="006F7D21" w:rsidRDefault="001F1D6E" w:rsidP="00F657EF">
      <w:pPr>
        <w:spacing w:after="0" w:line="240" w:lineRule="auto"/>
        <w:jc w:val="both"/>
        <w:rPr>
          <w:rFonts w:ascii="Times New Roman" w:hAnsi="Times New Roman" w:cs="Times New Roman"/>
          <w:b/>
          <w:sz w:val="24"/>
          <w:szCs w:val="28"/>
        </w:rPr>
      </w:pPr>
      <w:proofErr w:type="spellStart"/>
      <w:r w:rsidRPr="006F7D21">
        <w:rPr>
          <w:rFonts w:ascii="Times New Roman" w:hAnsi="Times New Roman" w:cs="Times New Roman"/>
          <w:b/>
          <w:sz w:val="24"/>
          <w:szCs w:val="28"/>
        </w:rPr>
        <w:t>Критериальная</w:t>
      </w:r>
      <w:proofErr w:type="spellEnd"/>
      <w:r w:rsidRPr="006F7D21">
        <w:rPr>
          <w:rFonts w:ascii="Times New Roman" w:hAnsi="Times New Roman" w:cs="Times New Roman"/>
          <w:b/>
          <w:sz w:val="24"/>
          <w:szCs w:val="28"/>
        </w:rPr>
        <w:t xml:space="preserve"> шкала 0-2 на испытание «Внеурочное занятие»:</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«0» - отсутствие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«1» - удовлетворительный уровень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«2» - высокий уровень проявления параметра</w:t>
      </w:r>
    </w:p>
    <w:p w:rsidR="001F1D6E" w:rsidRPr="001F1D6E" w:rsidRDefault="001F1D6E" w:rsidP="00F657EF">
      <w:pPr>
        <w:spacing w:after="0" w:line="240" w:lineRule="auto"/>
        <w:jc w:val="both"/>
        <w:rPr>
          <w:rFonts w:ascii="Times New Roman" w:hAnsi="Times New Roman" w:cs="Times New Roman"/>
          <w:b/>
          <w:sz w:val="24"/>
          <w:szCs w:val="28"/>
        </w:rPr>
      </w:pPr>
      <w:proofErr w:type="spellStart"/>
      <w:r w:rsidRPr="001F1D6E">
        <w:rPr>
          <w:rFonts w:ascii="Times New Roman" w:hAnsi="Times New Roman" w:cs="Times New Roman"/>
          <w:b/>
          <w:sz w:val="24"/>
          <w:szCs w:val="28"/>
        </w:rPr>
        <w:t>Критериальная</w:t>
      </w:r>
      <w:proofErr w:type="spellEnd"/>
      <w:r w:rsidRPr="001F1D6E">
        <w:rPr>
          <w:rFonts w:ascii="Times New Roman" w:hAnsi="Times New Roman" w:cs="Times New Roman"/>
          <w:b/>
          <w:sz w:val="24"/>
          <w:szCs w:val="28"/>
        </w:rPr>
        <w:t xml:space="preserve"> шкала на испытание «Самоанализ внеурочного занятия»:</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«0» - недостаточный уровень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«1» - удовлетворительный уровень проявления параметра</w:t>
      </w:r>
    </w:p>
    <w:p w:rsidR="001F1D6E" w:rsidRPr="006F7D21" w:rsidRDefault="001F1D6E" w:rsidP="00F657EF">
      <w:pPr>
        <w:spacing w:after="0" w:line="240" w:lineRule="auto"/>
        <w:jc w:val="both"/>
        <w:rPr>
          <w:rFonts w:ascii="Times New Roman" w:hAnsi="Times New Roman" w:cs="Times New Roman"/>
          <w:sz w:val="24"/>
          <w:szCs w:val="28"/>
        </w:rPr>
      </w:pPr>
      <w:r w:rsidRPr="006F7D21">
        <w:rPr>
          <w:rFonts w:ascii="Times New Roman" w:hAnsi="Times New Roman" w:cs="Times New Roman"/>
          <w:sz w:val="24"/>
          <w:szCs w:val="28"/>
        </w:rPr>
        <w:t>«2» - высокий уровень проявления параметра</w:t>
      </w:r>
    </w:p>
    <w:p w:rsidR="00A16B15" w:rsidRDefault="00A16B15" w:rsidP="00F657EF">
      <w:pPr>
        <w:spacing w:after="0" w:line="240" w:lineRule="auto"/>
        <w:jc w:val="both"/>
        <w:rPr>
          <w:rFonts w:ascii="Times New Roman" w:hAnsi="Times New Roman" w:cs="Times New Roman"/>
          <w:sz w:val="24"/>
          <w:szCs w:val="28"/>
        </w:rPr>
      </w:pPr>
    </w:p>
    <w:p w:rsidR="00A82788" w:rsidRPr="006F7D21" w:rsidRDefault="00EB612F" w:rsidP="00F657EF">
      <w:pPr>
        <w:spacing w:after="0" w:line="240" w:lineRule="auto"/>
        <w:jc w:val="both"/>
        <w:rPr>
          <w:rFonts w:ascii="Times New Roman" w:hAnsi="Times New Roman" w:cs="Times New Roman"/>
          <w:b/>
          <w:sz w:val="24"/>
          <w:szCs w:val="28"/>
          <w:u w:val="single"/>
        </w:rPr>
      </w:pPr>
      <w:bookmarkStart w:id="0" w:name="_GoBack"/>
      <w:bookmarkEnd w:id="0"/>
      <w:r w:rsidRPr="006F7D21">
        <w:rPr>
          <w:rFonts w:ascii="Times New Roman" w:hAnsi="Times New Roman" w:cs="Times New Roman"/>
          <w:b/>
          <w:sz w:val="24"/>
          <w:szCs w:val="28"/>
          <w:u w:val="single"/>
        </w:rPr>
        <w:t>Итоги конкурсного испытания</w:t>
      </w:r>
    </w:p>
    <w:p w:rsidR="001F1D6E" w:rsidRDefault="001F1D6E"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Внеурочное занятие «Разговоры о важном» - 38 баллов.</w:t>
      </w:r>
    </w:p>
    <w:p w:rsidR="001F1D6E" w:rsidRDefault="001F1D6E"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Самоанализ – 14 баллов.</w:t>
      </w:r>
    </w:p>
    <w:p w:rsidR="001F1D6E" w:rsidRDefault="001F1D6E"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Наивысший балл за конкурсное испытание – 52.</w:t>
      </w:r>
    </w:p>
    <w:p w:rsidR="00AE1943" w:rsidRDefault="00AE1943"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экспертов </w:t>
      </w:r>
      <w:r w:rsidR="006F7D21">
        <w:rPr>
          <w:rFonts w:ascii="Times New Roman" w:hAnsi="Times New Roman" w:cs="Times New Roman"/>
          <w:sz w:val="24"/>
          <w:szCs w:val="24"/>
        </w:rPr>
        <w:t>–</w:t>
      </w:r>
      <w:r>
        <w:rPr>
          <w:rFonts w:ascii="Times New Roman" w:hAnsi="Times New Roman" w:cs="Times New Roman"/>
          <w:sz w:val="24"/>
          <w:szCs w:val="24"/>
        </w:rPr>
        <w:t xml:space="preserve"> 5</w:t>
      </w:r>
    </w:p>
    <w:p w:rsidR="006F7D21" w:rsidRDefault="006F7D21"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Средний балл </w:t>
      </w:r>
      <w:r w:rsidR="00233F11">
        <w:rPr>
          <w:rFonts w:ascii="Times New Roman" w:hAnsi="Times New Roman" w:cs="Times New Roman"/>
          <w:sz w:val="24"/>
          <w:szCs w:val="24"/>
        </w:rPr>
        <w:t xml:space="preserve">за конкурсное испытание </w:t>
      </w:r>
      <w:r>
        <w:rPr>
          <w:rFonts w:ascii="Times New Roman" w:hAnsi="Times New Roman" w:cs="Times New Roman"/>
          <w:sz w:val="24"/>
          <w:szCs w:val="24"/>
        </w:rPr>
        <w:t>– 36.56</w:t>
      </w:r>
    </w:p>
    <w:p w:rsidR="001F1D6E" w:rsidRDefault="006F7D21"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выполнения – 70%</w:t>
      </w:r>
    </w:p>
    <w:p w:rsidR="00F601F2" w:rsidRDefault="00F601F2" w:rsidP="00F657EF">
      <w:pPr>
        <w:spacing w:after="0" w:line="240" w:lineRule="auto"/>
        <w:jc w:val="both"/>
        <w:rPr>
          <w:rFonts w:ascii="Times New Roman" w:hAnsi="Times New Roman" w:cs="Times New Roman"/>
          <w:sz w:val="24"/>
          <w:szCs w:val="24"/>
        </w:rPr>
      </w:pPr>
    </w:p>
    <w:p w:rsidR="00F85083" w:rsidRDefault="00F85083" w:rsidP="00F657EF">
      <w:pPr>
        <w:keepNext/>
        <w:spacing w:after="0"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Результаты конкурсного испытания согласно </w:t>
      </w:r>
      <w:proofErr w:type="gramStart"/>
      <w:r>
        <w:rPr>
          <w:rFonts w:ascii="Times New Roman" w:hAnsi="Times New Roman" w:cs="Times New Roman"/>
          <w:sz w:val="24"/>
          <w:szCs w:val="24"/>
        </w:rPr>
        <w:t>критериям</w:t>
      </w:r>
      <w:proofErr w:type="gramEnd"/>
      <w:r>
        <w:rPr>
          <w:rFonts w:ascii="Times New Roman" w:hAnsi="Times New Roman" w:cs="Times New Roman"/>
          <w:sz w:val="24"/>
          <w:szCs w:val="24"/>
        </w:rPr>
        <w:t xml:space="preserve"> мы можем наглядно увидеть в приведенных ниже диаграммах.</w:t>
      </w:r>
    </w:p>
    <w:p w:rsidR="00F85083" w:rsidRDefault="00CB281B" w:rsidP="00F657EF">
      <w:pPr>
        <w:keepNext/>
        <w:spacing w:after="0" w:line="240" w:lineRule="auto"/>
      </w:pPr>
      <w:r>
        <w:rPr>
          <w:rFonts w:ascii="Times New Roman" w:hAnsi="Times New Roman" w:cs="Times New Roman"/>
          <w:noProof/>
          <w:sz w:val="24"/>
          <w:szCs w:val="24"/>
        </w:rPr>
        <w:drawing>
          <wp:inline distT="0" distB="0" distL="0" distR="0">
            <wp:extent cx="5829300" cy="3067050"/>
            <wp:effectExtent l="19050" t="0" r="19050"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D1522" w:rsidRDefault="002D1522" w:rsidP="00F657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Исходя из данных, которые мы видим в диаграмме, можно сделать вывод, о том, что конкурсанты изучили предложенные методические материалы, активно использовали их во время проведения занятия. При этом материалы частично были адаптированы под конкретный класс и особенности детей, мы это видим в выражении 72 % выполнения критерия, по мнению экспертов. Не достаточно конкурсанты показали собственную педагогическую «изюминку», а также активные формы работы и междисциплинарный подход во время занятия. Все эти факторы привели к тому, что внеурочное занятие более напоминало по своему содержанию и формам работы урок.</w:t>
      </w:r>
      <w:r w:rsidR="001A4585">
        <w:rPr>
          <w:rFonts w:ascii="Times New Roman" w:hAnsi="Times New Roman" w:cs="Times New Roman"/>
          <w:sz w:val="24"/>
          <w:szCs w:val="24"/>
        </w:rPr>
        <w:t xml:space="preserve"> Кроме того, хочется отметить, что тема внеурочного занятия «Прорыв блокады Ленинграда», приуроченная к дате 18 </w:t>
      </w:r>
      <w:r w:rsidR="001A4585">
        <w:rPr>
          <w:rFonts w:ascii="Times New Roman" w:hAnsi="Times New Roman" w:cs="Times New Roman"/>
          <w:sz w:val="24"/>
          <w:szCs w:val="24"/>
        </w:rPr>
        <w:lastRenderedPageBreak/>
        <w:t xml:space="preserve">января 1943г., была преподнесена большинством конкурсантов как «Снятие блокады Ленинграда 27 января 1944г.». Использовались материалы о жизни людей в блокадном Ленинграде, теме «прорыва» было уделено очень мало внимания, не достаточно акцентировалось внимание на дате </w:t>
      </w:r>
      <w:proofErr w:type="gramStart"/>
      <w:r w:rsidR="001A4585">
        <w:rPr>
          <w:rFonts w:ascii="Times New Roman" w:hAnsi="Times New Roman" w:cs="Times New Roman"/>
          <w:sz w:val="24"/>
          <w:szCs w:val="24"/>
        </w:rPr>
        <w:t>18 .</w:t>
      </w:r>
      <w:proofErr w:type="gramEnd"/>
      <w:r w:rsidR="001A4585">
        <w:rPr>
          <w:rFonts w:ascii="Times New Roman" w:hAnsi="Times New Roman" w:cs="Times New Roman"/>
          <w:sz w:val="24"/>
          <w:szCs w:val="24"/>
        </w:rPr>
        <w:t xml:space="preserve">01.1943г. </w:t>
      </w:r>
    </w:p>
    <w:p w:rsidR="002A4D2D" w:rsidRPr="00C57119" w:rsidRDefault="001A4585" w:rsidP="00F657EF">
      <w:pPr>
        <w:spacing w:after="0" w:line="240" w:lineRule="auto"/>
        <w:ind w:firstLine="567"/>
        <w:jc w:val="both"/>
        <w:rPr>
          <w:rFonts w:ascii="Times New Roman" w:hAnsi="Times New Roman" w:cs="Times New Roman"/>
          <w:i/>
          <w:sz w:val="24"/>
          <w:szCs w:val="24"/>
        </w:rPr>
      </w:pPr>
      <w:r w:rsidRPr="00C57119">
        <w:rPr>
          <w:rFonts w:ascii="Times New Roman" w:hAnsi="Times New Roman" w:cs="Times New Roman"/>
          <w:i/>
          <w:sz w:val="24"/>
          <w:szCs w:val="24"/>
        </w:rPr>
        <w:t xml:space="preserve">Рекомендации: </w:t>
      </w:r>
    </w:p>
    <w:p w:rsidR="001A4585" w:rsidRPr="00C57119" w:rsidRDefault="002A4D2D"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xml:space="preserve">- </w:t>
      </w:r>
      <w:r w:rsidR="001A4585" w:rsidRPr="00C57119">
        <w:rPr>
          <w:rFonts w:ascii="Times New Roman" w:hAnsi="Times New Roman" w:cs="Times New Roman"/>
          <w:i/>
          <w:sz w:val="24"/>
          <w:szCs w:val="24"/>
        </w:rPr>
        <w:t>Более детально изучить методические рекомендации проведения цикла внеурочных занятий «Разговоры о важном»</w:t>
      </w:r>
      <w:r w:rsidRPr="00C57119">
        <w:rPr>
          <w:rFonts w:ascii="Times New Roman" w:hAnsi="Times New Roman" w:cs="Times New Roman"/>
          <w:i/>
          <w:sz w:val="24"/>
          <w:szCs w:val="24"/>
        </w:rPr>
        <w:t>.</w:t>
      </w:r>
    </w:p>
    <w:p w:rsidR="002A4D2D" w:rsidRPr="00C57119" w:rsidRDefault="002A4D2D"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Внимательно работать с темой и использовать методические материалы в соответствии с темой занятия.</w:t>
      </w:r>
    </w:p>
    <w:p w:rsidR="002A4D2D" w:rsidRPr="00C57119" w:rsidRDefault="002A4D2D"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Разработать методический продукт с методами и формами организации и проведения внеурочного занятия отличными от урока.</w:t>
      </w:r>
    </w:p>
    <w:p w:rsidR="002A4D2D" w:rsidRPr="00C57119" w:rsidRDefault="002A4D2D"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Акцентировать внимание на важности междисциплинарного подхода в проведении внеурочных занятий «Разговоры о важном».</w:t>
      </w:r>
    </w:p>
    <w:p w:rsidR="00F85083" w:rsidRPr="00C57119" w:rsidRDefault="00F85083" w:rsidP="00F657EF">
      <w:pPr>
        <w:spacing w:after="0" w:line="240" w:lineRule="auto"/>
        <w:ind w:firstLine="567"/>
        <w:jc w:val="both"/>
        <w:rPr>
          <w:rFonts w:ascii="Times New Roman" w:hAnsi="Times New Roman" w:cs="Times New Roman"/>
          <w:i/>
          <w:sz w:val="24"/>
          <w:szCs w:val="24"/>
        </w:rPr>
      </w:pPr>
    </w:p>
    <w:p w:rsidR="00F85083" w:rsidRDefault="00D5332F" w:rsidP="00F657EF">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29275" cy="31146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57EF" w:rsidRDefault="00F657EF" w:rsidP="00F657EF">
      <w:pPr>
        <w:spacing w:after="0" w:line="240" w:lineRule="auto"/>
        <w:ind w:firstLine="567"/>
        <w:jc w:val="center"/>
        <w:rPr>
          <w:rFonts w:ascii="Times New Roman" w:hAnsi="Times New Roman" w:cs="Times New Roman"/>
          <w:sz w:val="24"/>
          <w:szCs w:val="24"/>
        </w:rPr>
      </w:pPr>
    </w:p>
    <w:p w:rsidR="00F85083" w:rsidRDefault="002A4D2D" w:rsidP="00F657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Эксперты достаточно высоко оценили организацию ценностно-ориентированной коммуникации, а также направленность занятия на формирование конструктивной и ответственной позиции обучающихся. Также эксперты отметили, что место проведения соответствует теме занятия, хотя все 5 внеурочных занятий были проведены в классах образовательных организаций, при этом эстетическое оформление пространства не во всех занятиях соответствовало теме. Во время проведения внеурочных </w:t>
      </w:r>
      <w:r w:rsidR="00501AAC">
        <w:rPr>
          <w:rFonts w:ascii="Times New Roman" w:hAnsi="Times New Roman" w:cs="Times New Roman"/>
          <w:sz w:val="24"/>
          <w:szCs w:val="24"/>
        </w:rPr>
        <w:t>занятий,</w:t>
      </w:r>
      <w:r>
        <w:rPr>
          <w:rFonts w:ascii="Times New Roman" w:hAnsi="Times New Roman" w:cs="Times New Roman"/>
          <w:sz w:val="24"/>
          <w:szCs w:val="24"/>
        </w:rPr>
        <w:t xml:space="preserve"> </w:t>
      </w:r>
      <w:r w:rsidR="00501AAC">
        <w:rPr>
          <w:rFonts w:ascii="Times New Roman" w:hAnsi="Times New Roman" w:cs="Times New Roman"/>
          <w:sz w:val="24"/>
          <w:szCs w:val="24"/>
        </w:rPr>
        <w:t xml:space="preserve">в большинстве обучающиеся не были задействованы в подготовке, тем не менее, на занятии у Рахметова М.М. обучающийся самостоятельно изучил тему и делился знаниями. </w:t>
      </w:r>
      <w:proofErr w:type="spellStart"/>
      <w:r w:rsidR="00501AAC">
        <w:rPr>
          <w:rFonts w:ascii="Times New Roman" w:hAnsi="Times New Roman" w:cs="Times New Roman"/>
          <w:sz w:val="24"/>
          <w:szCs w:val="24"/>
        </w:rPr>
        <w:t>Селявская</w:t>
      </w:r>
      <w:proofErr w:type="spellEnd"/>
      <w:r w:rsidR="00501AAC">
        <w:rPr>
          <w:rFonts w:ascii="Times New Roman" w:hAnsi="Times New Roman" w:cs="Times New Roman"/>
          <w:sz w:val="24"/>
          <w:szCs w:val="24"/>
        </w:rPr>
        <w:t xml:space="preserve"> К.А. организовала театрализованное чтение стихов обучающимися класса во время занятия. Включенность в тему и заинтересованность ребят была высокая, все активно выполняли задания и работали по предложенным учителем формам. Воспитательный аспект занятия реализован на 70%. </w:t>
      </w:r>
    </w:p>
    <w:p w:rsidR="00501AAC" w:rsidRPr="00C57119" w:rsidRDefault="00501AAC" w:rsidP="00F657EF">
      <w:pPr>
        <w:spacing w:after="0" w:line="240" w:lineRule="auto"/>
        <w:ind w:firstLine="567"/>
        <w:jc w:val="both"/>
        <w:rPr>
          <w:rFonts w:ascii="Times New Roman" w:hAnsi="Times New Roman" w:cs="Times New Roman"/>
          <w:i/>
          <w:sz w:val="24"/>
          <w:szCs w:val="24"/>
        </w:rPr>
      </w:pPr>
      <w:r w:rsidRPr="00C57119">
        <w:rPr>
          <w:rFonts w:ascii="Times New Roman" w:hAnsi="Times New Roman" w:cs="Times New Roman"/>
          <w:i/>
          <w:sz w:val="24"/>
          <w:szCs w:val="24"/>
        </w:rPr>
        <w:t>Рекомендации:</w:t>
      </w:r>
    </w:p>
    <w:p w:rsidR="00501AAC" w:rsidRPr="00C57119" w:rsidRDefault="00501AAC"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Использовать смену локации при проведении цикла внеурочных занятий «Разговоры о важном».</w:t>
      </w:r>
    </w:p>
    <w:p w:rsidR="00501AAC" w:rsidRPr="00C57119" w:rsidRDefault="00501AAC"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По возможности привлекать обучающихся к подготовке темы занятия, обговаривать формы и методы, которые будут интересны самим ребятам.</w:t>
      </w:r>
    </w:p>
    <w:p w:rsidR="00501AAC" w:rsidRPr="00C57119" w:rsidRDefault="00501AAC" w:rsidP="00F657EF">
      <w:pPr>
        <w:spacing w:after="0" w:line="240" w:lineRule="auto"/>
        <w:jc w:val="both"/>
        <w:rPr>
          <w:rFonts w:ascii="Times New Roman" w:hAnsi="Times New Roman" w:cs="Times New Roman"/>
          <w:i/>
          <w:sz w:val="24"/>
          <w:szCs w:val="24"/>
        </w:rPr>
      </w:pPr>
      <w:r w:rsidRPr="00C57119">
        <w:rPr>
          <w:rFonts w:ascii="Times New Roman" w:hAnsi="Times New Roman" w:cs="Times New Roman"/>
          <w:i/>
          <w:sz w:val="24"/>
          <w:szCs w:val="24"/>
        </w:rPr>
        <w:t>- Использовать метод беседы, организовать диалог, а не углубляться в рассказ и лекцию, отходить от урочной системы проведения цикла внеурочных занятий «Разговоры о важном».</w:t>
      </w:r>
    </w:p>
    <w:p w:rsidR="00501AAC" w:rsidRDefault="00501AAC" w:rsidP="00F657EF">
      <w:pPr>
        <w:spacing w:after="0" w:line="240" w:lineRule="auto"/>
        <w:jc w:val="both"/>
        <w:rPr>
          <w:rFonts w:ascii="Times New Roman" w:hAnsi="Times New Roman" w:cs="Times New Roman"/>
          <w:sz w:val="24"/>
          <w:szCs w:val="24"/>
        </w:rPr>
      </w:pPr>
    </w:p>
    <w:p w:rsidR="00501AAC" w:rsidRDefault="00501AAC" w:rsidP="00F657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48400" cy="3124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5083" w:rsidRDefault="00AF27FC" w:rsidP="00F657E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экспертной оценке </w:t>
      </w:r>
      <w:proofErr w:type="gramEnd"/>
      <w:r>
        <w:rPr>
          <w:rFonts w:ascii="Times New Roman" w:hAnsi="Times New Roman" w:cs="Times New Roman"/>
          <w:sz w:val="24"/>
          <w:szCs w:val="24"/>
        </w:rPr>
        <w:t xml:space="preserve">членов жюри результативность реализована на 65%. К сожалению, конкурсанты </w:t>
      </w:r>
      <w:proofErr w:type="gramStart"/>
      <w:r>
        <w:rPr>
          <w:rFonts w:ascii="Times New Roman" w:hAnsi="Times New Roman" w:cs="Times New Roman"/>
          <w:sz w:val="24"/>
          <w:szCs w:val="24"/>
        </w:rPr>
        <w:t>не достаточно</w:t>
      </w:r>
      <w:proofErr w:type="gramEnd"/>
      <w:r>
        <w:rPr>
          <w:rFonts w:ascii="Times New Roman" w:hAnsi="Times New Roman" w:cs="Times New Roman"/>
          <w:sz w:val="24"/>
          <w:szCs w:val="24"/>
        </w:rPr>
        <w:t xml:space="preserve"> показали организацию обратной связи с обучающимися, достижение поставленных целей внеурочного занятия и целесообразность использования технических средств и предложенных цифровых образовательных ресурсов реализовано на 78 %. </w:t>
      </w:r>
    </w:p>
    <w:p w:rsidR="009C7A94" w:rsidRDefault="00596BFB" w:rsidP="00F657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Особенно хочется обратить внимание на качество трансляции. Эксперты посчитали, что за этот пункт конкурсант не несет прямую ответственность, поэтому оценка этого пункты являлась субъективной. Для организации трансляций внеурочных занятий конкурсантов были выбраны платформы </w:t>
      </w:r>
      <w:r>
        <w:rPr>
          <w:rFonts w:ascii="Times New Roman" w:hAnsi="Times New Roman" w:cs="Times New Roman"/>
          <w:sz w:val="24"/>
          <w:szCs w:val="24"/>
          <w:lang w:val="en-US"/>
        </w:rPr>
        <w:t>ZOOM</w:t>
      </w:r>
      <w:r>
        <w:rPr>
          <w:rFonts w:ascii="Times New Roman" w:hAnsi="Times New Roman" w:cs="Times New Roman"/>
          <w:sz w:val="24"/>
          <w:szCs w:val="24"/>
        </w:rPr>
        <w:t xml:space="preserve"> и Яндекс телемост. В целом качество трансляции можно считать как удовлетворительное. Помимо трансляции образовательная организация должна была осуществить запись занятия на дополнительную камеру. Запись должна была производиться </w:t>
      </w:r>
      <w:r w:rsidR="009C7A94">
        <w:rPr>
          <w:rFonts w:ascii="Times New Roman" w:hAnsi="Times New Roman" w:cs="Times New Roman"/>
          <w:sz w:val="24"/>
          <w:szCs w:val="24"/>
        </w:rPr>
        <w:t>во</w:t>
      </w:r>
      <w:r>
        <w:rPr>
          <w:rFonts w:ascii="Times New Roman" w:hAnsi="Times New Roman" w:cs="Times New Roman"/>
          <w:sz w:val="24"/>
          <w:szCs w:val="24"/>
        </w:rPr>
        <w:t xml:space="preserve"> избежани</w:t>
      </w:r>
      <w:r w:rsidR="009C7A94">
        <w:rPr>
          <w:rFonts w:ascii="Times New Roman" w:hAnsi="Times New Roman" w:cs="Times New Roman"/>
          <w:sz w:val="24"/>
          <w:szCs w:val="24"/>
        </w:rPr>
        <w:t>е</w:t>
      </w:r>
      <w:r>
        <w:rPr>
          <w:rFonts w:ascii="Times New Roman" w:hAnsi="Times New Roman" w:cs="Times New Roman"/>
          <w:sz w:val="24"/>
          <w:szCs w:val="24"/>
        </w:rPr>
        <w:t xml:space="preserve"> спорных вопросов при плохом качестве трансляции и предоставляться членам жюри по требованию. К сожалению, не все конкурсанты исполнили </w:t>
      </w:r>
      <w:r w:rsidR="009C7A94">
        <w:rPr>
          <w:rFonts w:ascii="Times New Roman" w:hAnsi="Times New Roman" w:cs="Times New Roman"/>
          <w:sz w:val="24"/>
          <w:szCs w:val="24"/>
        </w:rPr>
        <w:t>рекомендации,</w:t>
      </w:r>
      <w:r>
        <w:rPr>
          <w:rFonts w:ascii="Times New Roman" w:hAnsi="Times New Roman" w:cs="Times New Roman"/>
          <w:sz w:val="24"/>
          <w:szCs w:val="24"/>
        </w:rPr>
        <w:t xml:space="preserve"> и запись занятия не осуществлялась, либо осуществлялась запись трансляции</w:t>
      </w:r>
      <w:r w:rsidR="009C7A94">
        <w:rPr>
          <w:rFonts w:ascii="Times New Roman" w:hAnsi="Times New Roman" w:cs="Times New Roman"/>
          <w:sz w:val="24"/>
          <w:szCs w:val="24"/>
        </w:rPr>
        <w:t>.</w:t>
      </w:r>
    </w:p>
    <w:p w:rsidR="00596BFB" w:rsidRDefault="00596BFB" w:rsidP="00F657EF">
      <w:pPr>
        <w:spacing w:after="0" w:line="240" w:lineRule="auto"/>
        <w:ind w:firstLine="567"/>
        <w:jc w:val="both"/>
        <w:rPr>
          <w:rFonts w:ascii="Times New Roman" w:hAnsi="Times New Roman" w:cs="Times New Roman"/>
          <w:i/>
          <w:sz w:val="24"/>
          <w:szCs w:val="24"/>
        </w:rPr>
      </w:pPr>
      <w:r w:rsidRPr="00C57119">
        <w:rPr>
          <w:rFonts w:ascii="Times New Roman" w:hAnsi="Times New Roman" w:cs="Times New Roman"/>
          <w:i/>
          <w:sz w:val="24"/>
          <w:szCs w:val="24"/>
        </w:rPr>
        <w:t xml:space="preserve"> </w:t>
      </w:r>
      <w:r w:rsidR="00C57119" w:rsidRPr="00C57119">
        <w:rPr>
          <w:rFonts w:ascii="Times New Roman" w:hAnsi="Times New Roman" w:cs="Times New Roman"/>
          <w:i/>
          <w:sz w:val="24"/>
          <w:szCs w:val="24"/>
        </w:rPr>
        <w:t>Рекомендации:</w:t>
      </w:r>
    </w:p>
    <w:p w:rsidR="00C57119" w:rsidRDefault="00F26BBD" w:rsidP="00F657E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Заранее тестировать аппаратуру и интернет-соединение.</w:t>
      </w:r>
    </w:p>
    <w:p w:rsidR="00F26BBD" w:rsidRDefault="00F26BBD" w:rsidP="00F657E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Подбирать оптимальную по характеристикам платформу для ведения трансляции.</w:t>
      </w:r>
    </w:p>
    <w:p w:rsidR="00F26BBD" w:rsidRPr="00C57119" w:rsidRDefault="00F26BBD" w:rsidP="00F657E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Осуществлять запись занятия отдельно от трансляции.</w:t>
      </w:r>
    </w:p>
    <w:p w:rsidR="00C57119" w:rsidRPr="00350A99" w:rsidRDefault="00C57119" w:rsidP="00F657EF">
      <w:pPr>
        <w:spacing w:after="0" w:line="240" w:lineRule="auto"/>
        <w:ind w:firstLine="567"/>
        <w:jc w:val="both"/>
        <w:rPr>
          <w:rFonts w:ascii="Times New Roman" w:hAnsi="Times New Roman" w:cs="Times New Roman"/>
          <w:sz w:val="24"/>
          <w:szCs w:val="24"/>
        </w:rPr>
      </w:pPr>
    </w:p>
    <w:p w:rsidR="00F85083" w:rsidRDefault="00350A99" w:rsidP="00F657EF">
      <w:pPr>
        <w:spacing w:after="0" w:line="240" w:lineRule="auto"/>
        <w:ind w:firstLine="567"/>
        <w:jc w:val="both"/>
        <w:rPr>
          <w:rFonts w:ascii="Times New Roman" w:hAnsi="Times New Roman" w:cs="Times New Roman"/>
          <w:sz w:val="24"/>
          <w:szCs w:val="24"/>
        </w:rPr>
      </w:pPr>
      <w:r w:rsidRPr="00350A99">
        <w:rPr>
          <w:rFonts w:ascii="Times New Roman" w:hAnsi="Times New Roman" w:cs="Times New Roman"/>
          <w:sz w:val="24"/>
          <w:szCs w:val="24"/>
        </w:rPr>
        <w:t xml:space="preserve">Таким образом, </w:t>
      </w:r>
      <w:r>
        <w:rPr>
          <w:rFonts w:ascii="Times New Roman" w:hAnsi="Times New Roman" w:cs="Times New Roman"/>
          <w:sz w:val="24"/>
          <w:szCs w:val="24"/>
        </w:rPr>
        <w:t>эксперты оценили конкурсное испытание «Внеурочное занятие «Разговоры о важном» выше среднего - средний балл за конкурсное испытание составил 36.56, что соответствует 70% выполнения.</w:t>
      </w:r>
    </w:p>
    <w:p w:rsidR="00A82788" w:rsidRPr="00B91B55" w:rsidRDefault="00AE1943" w:rsidP="00F657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Большинство к</w:t>
      </w:r>
      <w:r w:rsidR="00B91B55">
        <w:rPr>
          <w:rFonts w:ascii="Times New Roman" w:hAnsi="Times New Roman" w:cs="Times New Roman"/>
          <w:sz w:val="24"/>
          <w:szCs w:val="24"/>
        </w:rPr>
        <w:t>онкурсант</w:t>
      </w:r>
      <w:r>
        <w:rPr>
          <w:rFonts w:ascii="Times New Roman" w:hAnsi="Times New Roman" w:cs="Times New Roman"/>
          <w:sz w:val="24"/>
          <w:szCs w:val="24"/>
        </w:rPr>
        <w:t>ов</w:t>
      </w:r>
      <w:r w:rsidR="00B91B55">
        <w:rPr>
          <w:rFonts w:ascii="Times New Roman" w:hAnsi="Times New Roman" w:cs="Times New Roman"/>
          <w:sz w:val="24"/>
          <w:szCs w:val="24"/>
        </w:rPr>
        <w:t xml:space="preserve"> показали </w:t>
      </w:r>
      <w:r>
        <w:rPr>
          <w:rFonts w:ascii="Times New Roman" w:hAnsi="Times New Roman" w:cs="Times New Roman"/>
          <w:sz w:val="24"/>
          <w:szCs w:val="24"/>
        </w:rPr>
        <w:t xml:space="preserve">средние </w:t>
      </w:r>
      <w:r w:rsidR="00B91B55">
        <w:rPr>
          <w:rFonts w:ascii="Times New Roman" w:hAnsi="Times New Roman" w:cs="Times New Roman"/>
          <w:sz w:val="24"/>
          <w:szCs w:val="24"/>
        </w:rPr>
        <w:t xml:space="preserve">результаты, набрав </w:t>
      </w:r>
      <w:r>
        <w:rPr>
          <w:rFonts w:ascii="Times New Roman" w:hAnsi="Times New Roman" w:cs="Times New Roman"/>
          <w:sz w:val="24"/>
          <w:szCs w:val="24"/>
        </w:rPr>
        <w:t>в среднем 60%</w:t>
      </w:r>
      <w:r w:rsidR="00B91B55">
        <w:rPr>
          <w:rFonts w:ascii="Times New Roman" w:hAnsi="Times New Roman" w:cs="Times New Roman"/>
          <w:sz w:val="24"/>
          <w:szCs w:val="24"/>
        </w:rPr>
        <w:t xml:space="preserve"> от общего количества баллов.</w:t>
      </w:r>
      <w:r>
        <w:rPr>
          <w:rFonts w:ascii="Times New Roman" w:hAnsi="Times New Roman" w:cs="Times New Roman"/>
          <w:sz w:val="24"/>
          <w:szCs w:val="24"/>
        </w:rPr>
        <w:t xml:space="preserve"> Толстикова Ольга Ивановна показала отличный результат, набрав 9</w:t>
      </w:r>
      <w:r w:rsidR="00233F11">
        <w:rPr>
          <w:rFonts w:ascii="Times New Roman" w:hAnsi="Times New Roman" w:cs="Times New Roman"/>
          <w:sz w:val="24"/>
          <w:szCs w:val="24"/>
        </w:rPr>
        <w:t>1</w:t>
      </w:r>
      <w:r>
        <w:rPr>
          <w:rFonts w:ascii="Times New Roman" w:hAnsi="Times New Roman" w:cs="Times New Roman"/>
          <w:sz w:val="24"/>
          <w:szCs w:val="24"/>
        </w:rPr>
        <w:t>% от общего количества баллов.</w:t>
      </w:r>
    </w:p>
    <w:tbl>
      <w:tblPr>
        <w:tblStyle w:val="1"/>
        <w:tblW w:w="5000" w:type="pct"/>
        <w:tblLook w:val="04A0" w:firstRow="1" w:lastRow="0" w:firstColumn="1" w:lastColumn="0" w:noHBand="0" w:noVBand="1"/>
      </w:tblPr>
      <w:tblGrid>
        <w:gridCol w:w="444"/>
        <w:gridCol w:w="1547"/>
        <w:gridCol w:w="2364"/>
        <w:gridCol w:w="1424"/>
        <w:gridCol w:w="1424"/>
        <w:gridCol w:w="1260"/>
        <w:gridCol w:w="1391"/>
      </w:tblGrid>
      <w:tr w:rsidR="00C35E5D" w:rsidRPr="0062456D" w:rsidTr="00F657EF">
        <w:tc>
          <w:tcPr>
            <w:tcW w:w="224" w:type="pct"/>
          </w:tcPr>
          <w:p w:rsidR="00C35E5D" w:rsidRPr="0062456D" w:rsidRDefault="00C35E5D" w:rsidP="00F657EF">
            <w:pPr>
              <w:spacing w:after="0" w:line="240" w:lineRule="auto"/>
              <w:jc w:val="center"/>
              <w:rPr>
                <w:rFonts w:ascii="Times New Roman" w:eastAsia="Times New Roman" w:hAnsi="Times New Roman" w:cs="Times New Roman"/>
                <w:b/>
                <w:sz w:val="24"/>
                <w:szCs w:val="24"/>
              </w:rPr>
            </w:pPr>
          </w:p>
          <w:p w:rsidR="00C35E5D" w:rsidRPr="0062456D" w:rsidRDefault="00C35E5D" w:rsidP="00F657EF">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w:t>
            </w:r>
          </w:p>
        </w:tc>
        <w:tc>
          <w:tcPr>
            <w:tcW w:w="800" w:type="pct"/>
          </w:tcPr>
          <w:p w:rsidR="00C35E5D" w:rsidRPr="0062456D" w:rsidRDefault="00C35E5D" w:rsidP="00F657EF">
            <w:pPr>
              <w:spacing w:after="0" w:line="240" w:lineRule="auto"/>
              <w:jc w:val="center"/>
              <w:rPr>
                <w:rFonts w:ascii="Times New Roman" w:eastAsia="Times New Roman" w:hAnsi="Times New Roman" w:cs="Times New Roman"/>
                <w:b/>
                <w:sz w:val="24"/>
                <w:szCs w:val="24"/>
              </w:rPr>
            </w:pPr>
          </w:p>
          <w:p w:rsidR="00C35E5D" w:rsidRPr="0062456D" w:rsidRDefault="00C35E5D" w:rsidP="00F657EF">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 xml:space="preserve">ФИО </w:t>
            </w:r>
          </w:p>
        </w:tc>
        <w:tc>
          <w:tcPr>
            <w:tcW w:w="1412" w:type="pct"/>
          </w:tcPr>
          <w:p w:rsidR="00C35E5D" w:rsidRPr="0062456D" w:rsidRDefault="00C35E5D" w:rsidP="00F657EF">
            <w:pPr>
              <w:spacing w:after="0" w:line="240" w:lineRule="auto"/>
              <w:jc w:val="center"/>
              <w:rPr>
                <w:rFonts w:ascii="Times New Roman" w:eastAsia="Times New Roman" w:hAnsi="Times New Roman" w:cs="Times New Roman"/>
                <w:b/>
                <w:sz w:val="24"/>
                <w:szCs w:val="24"/>
              </w:rPr>
            </w:pPr>
          </w:p>
          <w:p w:rsidR="00C35E5D" w:rsidRPr="0062456D" w:rsidRDefault="00C35E5D" w:rsidP="00F657EF">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ОО</w:t>
            </w:r>
          </w:p>
        </w:tc>
        <w:tc>
          <w:tcPr>
            <w:tcW w:w="624" w:type="pct"/>
          </w:tcPr>
          <w:p w:rsidR="00C35E5D" w:rsidRPr="0062456D" w:rsidRDefault="00C35E5D" w:rsidP="00F657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 за внеурочное занятие</w:t>
            </w:r>
          </w:p>
        </w:tc>
        <w:tc>
          <w:tcPr>
            <w:tcW w:w="624" w:type="pct"/>
          </w:tcPr>
          <w:p w:rsidR="00C35E5D" w:rsidRDefault="00C35E5D" w:rsidP="00F657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 за самоанализ</w:t>
            </w:r>
          </w:p>
        </w:tc>
        <w:tc>
          <w:tcPr>
            <w:tcW w:w="623" w:type="pct"/>
          </w:tcPr>
          <w:p w:rsidR="00C35E5D" w:rsidRDefault="00C35E5D" w:rsidP="00F657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Итоговый балл</w:t>
            </w:r>
          </w:p>
        </w:tc>
        <w:tc>
          <w:tcPr>
            <w:tcW w:w="693" w:type="pct"/>
          </w:tcPr>
          <w:p w:rsidR="00C35E5D" w:rsidRDefault="00C35E5D" w:rsidP="00F657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Средний балл</w:t>
            </w:r>
            <w:r w:rsidR="005C3253">
              <w:rPr>
                <w:rFonts w:ascii="Times New Roman" w:eastAsia="Times New Roman" w:hAnsi="Times New Roman" w:cs="Times New Roman"/>
                <w:b/>
                <w:sz w:val="24"/>
                <w:szCs w:val="24"/>
              </w:rPr>
              <w:t>/% от общего количества баллов</w:t>
            </w:r>
          </w:p>
        </w:tc>
      </w:tr>
      <w:tr w:rsidR="00C35E5D" w:rsidRPr="0062456D" w:rsidTr="00F657EF">
        <w:tc>
          <w:tcPr>
            <w:tcW w:w="224" w:type="pct"/>
          </w:tcPr>
          <w:p w:rsidR="00C35E5D" w:rsidRPr="0062456D" w:rsidRDefault="00C35E5D" w:rsidP="00F657EF">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1.</w:t>
            </w:r>
          </w:p>
        </w:tc>
        <w:tc>
          <w:tcPr>
            <w:tcW w:w="800" w:type="pct"/>
            <w:vAlign w:val="center"/>
          </w:tcPr>
          <w:p w:rsidR="00C35E5D" w:rsidRPr="0062456D" w:rsidRDefault="00C35E5D" w:rsidP="00F657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Лихачева Алина </w:t>
            </w:r>
            <w:r>
              <w:rPr>
                <w:rFonts w:ascii="Times New Roman" w:eastAsia="Times New Roman" w:hAnsi="Times New Roman" w:cs="Times New Roman"/>
                <w:color w:val="000000"/>
                <w:sz w:val="24"/>
                <w:szCs w:val="24"/>
              </w:rPr>
              <w:lastRenderedPageBreak/>
              <w:t>Вячеславовн</w:t>
            </w:r>
            <w:r w:rsidR="001D0FD4">
              <w:rPr>
                <w:rFonts w:ascii="Times New Roman" w:eastAsia="Times New Roman" w:hAnsi="Times New Roman" w:cs="Times New Roman"/>
                <w:color w:val="000000"/>
                <w:sz w:val="24"/>
                <w:szCs w:val="24"/>
              </w:rPr>
              <w:t>а</w:t>
            </w:r>
          </w:p>
        </w:tc>
        <w:tc>
          <w:tcPr>
            <w:tcW w:w="1412" w:type="pct"/>
          </w:tcPr>
          <w:p w:rsidR="00C35E5D" w:rsidRPr="0062456D" w:rsidRDefault="00C35E5D" w:rsidP="00F65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МБОУ «СОШ № 6», структурное </w:t>
            </w:r>
            <w:r>
              <w:rPr>
                <w:rFonts w:ascii="Times New Roman" w:eastAsia="Times New Roman" w:hAnsi="Times New Roman" w:cs="Times New Roman"/>
                <w:sz w:val="24"/>
                <w:szCs w:val="24"/>
              </w:rPr>
              <w:lastRenderedPageBreak/>
              <w:t>подразделение «Кормовищенская СОШ»</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624" w:type="pct"/>
            <w:vAlign w:val="center"/>
          </w:tcPr>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pct"/>
            <w:vAlign w:val="center"/>
          </w:tcPr>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3" w:type="pct"/>
            <w:vAlign w:val="center"/>
          </w:tcPr>
          <w:p w:rsidR="00AE1943" w:rsidRDefault="00AE1943" w:rsidP="00F657EF">
            <w:pPr>
              <w:spacing w:after="0" w:line="240" w:lineRule="auto"/>
              <w:jc w:val="center"/>
              <w:rPr>
                <w:rFonts w:ascii="Times New Roman" w:eastAsia="Times New Roman" w:hAnsi="Times New Roman" w:cs="Times New Roman"/>
                <w:sz w:val="24"/>
                <w:szCs w:val="24"/>
              </w:rPr>
            </w:pPr>
          </w:p>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p w:rsidR="00233F11" w:rsidRPr="00AE1943" w:rsidRDefault="00233F11"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r>
      <w:tr w:rsidR="00C35E5D" w:rsidRPr="0062456D" w:rsidTr="00F657EF">
        <w:tc>
          <w:tcPr>
            <w:tcW w:w="224" w:type="pct"/>
          </w:tcPr>
          <w:p w:rsidR="00C35E5D" w:rsidRPr="0062456D" w:rsidRDefault="00C35E5D" w:rsidP="00F657EF">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lastRenderedPageBreak/>
              <w:t>2.</w:t>
            </w:r>
          </w:p>
        </w:tc>
        <w:tc>
          <w:tcPr>
            <w:tcW w:w="800" w:type="pct"/>
            <w:vAlign w:val="center"/>
          </w:tcPr>
          <w:p w:rsidR="00C35E5D" w:rsidRPr="0062456D" w:rsidRDefault="00C35E5D" w:rsidP="00F657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Толстикова Ольга Ивановна</w:t>
            </w:r>
          </w:p>
        </w:tc>
        <w:tc>
          <w:tcPr>
            <w:tcW w:w="1412" w:type="pct"/>
          </w:tcPr>
          <w:p w:rsidR="00C35E5D" w:rsidRPr="0062456D" w:rsidRDefault="00C35E5D" w:rsidP="00F65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для детей с ограниченными возможностями здоровья»</w:t>
            </w:r>
          </w:p>
        </w:tc>
        <w:tc>
          <w:tcPr>
            <w:tcW w:w="624" w:type="pct"/>
            <w:vAlign w:val="center"/>
          </w:tcPr>
          <w:p w:rsidR="00C35E5D" w:rsidRPr="00104792"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624" w:type="pct"/>
            <w:vAlign w:val="center"/>
          </w:tcPr>
          <w:p w:rsidR="00C35E5D" w:rsidRPr="00104792"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23" w:type="pct"/>
            <w:vAlign w:val="center"/>
          </w:tcPr>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693" w:type="pct"/>
            <w:vAlign w:val="center"/>
          </w:tcPr>
          <w:p w:rsidR="00AE1943" w:rsidRDefault="00AE1943" w:rsidP="00F657EF">
            <w:pPr>
              <w:spacing w:after="0" w:line="240" w:lineRule="auto"/>
              <w:jc w:val="center"/>
              <w:rPr>
                <w:rFonts w:ascii="Times New Roman" w:eastAsia="Times New Roman" w:hAnsi="Times New Roman" w:cs="Times New Roman"/>
                <w:sz w:val="24"/>
                <w:szCs w:val="24"/>
              </w:rPr>
            </w:pPr>
          </w:p>
          <w:p w:rsidR="00AE1943" w:rsidRDefault="00AE1943" w:rsidP="00F657EF">
            <w:pPr>
              <w:spacing w:after="0" w:line="240" w:lineRule="auto"/>
              <w:jc w:val="center"/>
              <w:rPr>
                <w:rFonts w:ascii="Times New Roman" w:eastAsia="Times New Roman" w:hAnsi="Times New Roman" w:cs="Times New Roman"/>
                <w:sz w:val="24"/>
                <w:szCs w:val="24"/>
              </w:rPr>
            </w:pPr>
          </w:p>
          <w:p w:rsidR="00233F11"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p w:rsidR="00C35E5D" w:rsidRPr="00AE1943" w:rsidRDefault="005C325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33F11">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r>
      <w:tr w:rsidR="00C35E5D" w:rsidRPr="0062456D" w:rsidTr="00F657EF">
        <w:tc>
          <w:tcPr>
            <w:tcW w:w="224" w:type="pct"/>
          </w:tcPr>
          <w:p w:rsidR="00C35E5D" w:rsidRPr="0062456D" w:rsidRDefault="00C35E5D" w:rsidP="00F657EF">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3.</w:t>
            </w:r>
          </w:p>
        </w:tc>
        <w:tc>
          <w:tcPr>
            <w:tcW w:w="800" w:type="pct"/>
            <w:vAlign w:val="center"/>
          </w:tcPr>
          <w:p w:rsidR="00C35E5D" w:rsidRPr="0062456D" w:rsidRDefault="00C35E5D" w:rsidP="00F657EF">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Селявская</w:t>
            </w:r>
            <w:proofErr w:type="spellEnd"/>
            <w:r>
              <w:rPr>
                <w:rFonts w:ascii="Times New Roman" w:eastAsia="Times New Roman" w:hAnsi="Times New Roman" w:cs="Times New Roman"/>
                <w:color w:val="000000"/>
                <w:sz w:val="24"/>
                <w:szCs w:val="24"/>
              </w:rPr>
              <w:t xml:space="preserve"> Ксения Алексеевна</w:t>
            </w:r>
          </w:p>
        </w:tc>
        <w:tc>
          <w:tcPr>
            <w:tcW w:w="1412" w:type="pct"/>
          </w:tcPr>
          <w:p w:rsidR="00C35E5D" w:rsidRPr="0062456D" w:rsidRDefault="00C35E5D" w:rsidP="00F65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16 с УИОП»</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23"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93" w:type="pct"/>
            <w:vAlign w:val="center"/>
          </w:tcPr>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p w:rsidR="00233F11" w:rsidRDefault="00233F11"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C35E5D" w:rsidRPr="0062456D" w:rsidTr="00F657EF">
        <w:tc>
          <w:tcPr>
            <w:tcW w:w="224" w:type="pct"/>
          </w:tcPr>
          <w:p w:rsidR="00C35E5D" w:rsidRPr="0062456D" w:rsidRDefault="00C35E5D"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 w:type="pct"/>
            <w:vAlign w:val="center"/>
          </w:tcPr>
          <w:p w:rsidR="00C35E5D" w:rsidRPr="0062456D" w:rsidRDefault="00C35E5D" w:rsidP="00F657EF">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Благиных</w:t>
            </w:r>
            <w:proofErr w:type="spellEnd"/>
            <w:r>
              <w:rPr>
                <w:rFonts w:ascii="Times New Roman" w:eastAsia="Times New Roman" w:hAnsi="Times New Roman" w:cs="Times New Roman"/>
                <w:color w:val="000000"/>
                <w:sz w:val="24"/>
                <w:szCs w:val="24"/>
              </w:rPr>
              <w:t xml:space="preserve"> Лилия Николаевна</w:t>
            </w:r>
          </w:p>
        </w:tc>
        <w:tc>
          <w:tcPr>
            <w:tcW w:w="1412" w:type="pct"/>
          </w:tcPr>
          <w:p w:rsidR="00C35E5D" w:rsidRDefault="00C35E5D" w:rsidP="00F657EF">
            <w:pPr>
              <w:spacing w:after="0" w:line="240" w:lineRule="auto"/>
            </w:pPr>
            <w:r w:rsidRPr="00C62032">
              <w:rPr>
                <w:rFonts w:ascii="Times New Roman" w:eastAsia="Times New Roman" w:hAnsi="Times New Roman" w:cs="Times New Roman"/>
                <w:sz w:val="24"/>
                <w:szCs w:val="24"/>
              </w:rPr>
              <w:t xml:space="preserve">МБОУ «СОШ № </w:t>
            </w:r>
            <w:r>
              <w:rPr>
                <w:rFonts w:ascii="Times New Roman" w:eastAsia="Times New Roman" w:hAnsi="Times New Roman" w:cs="Times New Roman"/>
                <w:sz w:val="24"/>
                <w:szCs w:val="24"/>
              </w:rPr>
              <w:t>7</w:t>
            </w:r>
            <w:r w:rsidRPr="00C62032">
              <w:rPr>
                <w:rFonts w:ascii="Times New Roman" w:eastAsia="Times New Roman" w:hAnsi="Times New Roman" w:cs="Times New Roman"/>
                <w:sz w:val="24"/>
                <w:szCs w:val="24"/>
              </w:rPr>
              <w:t xml:space="preserve">», структурное подразделение </w:t>
            </w:r>
            <w:r>
              <w:rPr>
                <w:rFonts w:ascii="Times New Roman" w:eastAsia="Times New Roman" w:hAnsi="Times New Roman" w:cs="Times New Roman"/>
                <w:sz w:val="24"/>
                <w:szCs w:val="24"/>
              </w:rPr>
              <w:t>«Новорождественская СОШ»</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23"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693" w:type="pct"/>
            <w:vAlign w:val="center"/>
          </w:tcPr>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p w:rsidR="00233F11" w:rsidRDefault="00233F11"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C35E5D" w:rsidRPr="0062456D" w:rsidTr="00F657EF">
        <w:tc>
          <w:tcPr>
            <w:tcW w:w="224" w:type="pct"/>
          </w:tcPr>
          <w:p w:rsidR="00C35E5D" w:rsidRPr="0062456D" w:rsidRDefault="00C35E5D"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 w:type="pct"/>
            <w:vAlign w:val="center"/>
          </w:tcPr>
          <w:p w:rsidR="00C35E5D" w:rsidRPr="0062456D" w:rsidRDefault="00C35E5D" w:rsidP="00F657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Рахметов Мансур </w:t>
            </w:r>
            <w:proofErr w:type="spellStart"/>
            <w:r>
              <w:rPr>
                <w:rFonts w:ascii="Times New Roman" w:eastAsia="Times New Roman" w:hAnsi="Times New Roman" w:cs="Times New Roman"/>
                <w:color w:val="000000"/>
                <w:sz w:val="24"/>
                <w:szCs w:val="24"/>
              </w:rPr>
              <w:t>Масгутович</w:t>
            </w:r>
            <w:proofErr w:type="spellEnd"/>
          </w:p>
        </w:tc>
        <w:tc>
          <w:tcPr>
            <w:tcW w:w="1412" w:type="pct"/>
          </w:tcPr>
          <w:p w:rsidR="00C35E5D" w:rsidRDefault="00C35E5D" w:rsidP="00F657EF">
            <w:pPr>
              <w:spacing w:after="0" w:line="240" w:lineRule="auto"/>
            </w:pPr>
            <w:r w:rsidRPr="00C62032">
              <w:rPr>
                <w:rFonts w:ascii="Times New Roman" w:eastAsia="Times New Roman" w:hAnsi="Times New Roman" w:cs="Times New Roman"/>
                <w:sz w:val="24"/>
                <w:szCs w:val="24"/>
              </w:rPr>
              <w:t xml:space="preserve">МБОУ «СОШ № </w:t>
            </w:r>
            <w:r>
              <w:rPr>
                <w:rFonts w:ascii="Times New Roman" w:eastAsia="Times New Roman" w:hAnsi="Times New Roman" w:cs="Times New Roman"/>
                <w:sz w:val="24"/>
                <w:szCs w:val="24"/>
              </w:rPr>
              <w:t>7</w:t>
            </w:r>
            <w:r w:rsidRPr="00C62032">
              <w:rPr>
                <w:rFonts w:ascii="Times New Roman" w:eastAsia="Times New Roman" w:hAnsi="Times New Roman" w:cs="Times New Roman"/>
                <w:sz w:val="24"/>
                <w:szCs w:val="24"/>
              </w:rPr>
              <w:t xml:space="preserve">», структурное подразделение </w:t>
            </w:r>
            <w:r>
              <w:rPr>
                <w:rFonts w:ascii="Times New Roman" w:eastAsia="Times New Roman" w:hAnsi="Times New Roman" w:cs="Times New Roman"/>
                <w:sz w:val="24"/>
                <w:szCs w:val="24"/>
              </w:rPr>
              <w:t>«Аитковская СОШ»</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24"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23" w:type="pct"/>
            <w:vAlign w:val="center"/>
          </w:tcPr>
          <w:p w:rsidR="00C35E5D" w:rsidRPr="0062456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693" w:type="pct"/>
            <w:vAlign w:val="center"/>
          </w:tcPr>
          <w:p w:rsidR="00C35E5D" w:rsidRDefault="00AE1943"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p w:rsidR="00233F11" w:rsidRDefault="00233F11" w:rsidP="00F657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bl>
    <w:p w:rsidR="00233F11" w:rsidRDefault="00350A99" w:rsidP="00F65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конкурсанты получили положительные отзывы экспертов о проведении внеурочного занятия «Разговоры о важном»</w:t>
      </w:r>
      <w:r w:rsidR="001C623B">
        <w:rPr>
          <w:rFonts w:ascii="Times New Roman" w:hAnsi="Times New Roman" w:cs="Times New Roman"/>
          <w:sz w:val="24"/>
          <w:szCs w:val="24"/>
        </w:rPr>
        <w:t xml:space="preserve"> по теме «Прорыв блокады Ленинграда».</w:t>
      </w:r>
    </w:p>
    <w:p w:rsidR="00350A99" w:rsidRDefault="00350A99" w:rsidP="00F657EF">
      <w:pPr>
        <w:spacing w:after="0" w:line="240" w:lineRule="auto"/>
        <w:ind w:firstLine="567"/>
        <w:jc w:val="both"/>
        <w:rPr>
          <w:rFonts w:ascii="Times New Roman" w:hAnsi="Times New Roman" w:cs="Times New Roman"/>
          <w:sz w:val="24"/>
          <w:szCs w:val="24"/>
        </w:rPr>
      </w:pPr>
    </w:p>
    <w:p w:rsidR="00350A99" w:rsidRDefault="00350A99" w:rsidP="00F657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Рекомендации:</w:t>
      </w:r>
    </w:p>
    <w:p w:rsidR="00350A99" w:rsidRDefault="00350A99"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Конкурсное испытание «Внеурочное занятие» оставить в перечне конкурсных испытаний в номинации «Специалист в области воспитания» не зависимо от существования проекта «Разговоры о важном».</w:t>
      </w:r>
    </w:p>
    <w:p w:rsidR="00350A99" w:rsidRDefault="00350A99"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Разработать семинар и методическое пособие «Отличие внеурочного занятия от урока».</w:t>
      </w:r>
    </w:p>
    <w:p w:rsidR="00F601F2" w:rsidRDefault="00350A99" w:rsidP="00F65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Организовать методическую учёбу для классных руководителей по разбору методических рекомендаций цикла внеурочных занятий «Разговоры о важном»</w:t>
      </w:r>
      <w:r w:rsidR="001C623B">
        <w:rPr>
          <w:rFonts w:ascii="Times New Roman" w:hAnsi="Times New Roman" w:cs="Times New Roman"/>
          <w:sz w:val="24"/>
          <w:szCs w:val="24"/>
        </w:rPr>
        <w:t>.</w:t>
      </w:r>
    </w:p>
    <w:p w:rsidR="00EB612F" w:rsidRDefault="00EB612F" w:rsidP="00F657EF">
      <w:pPr>
        <w:spacing w:after="0" w:line="240" w:lineRule="auto"/>
        <w:jc w:val="both"/>
        <w:rPr>
          <w:rFonts w:ascii="Times New Roman" w:hAnsi="Times New Roman" w:cs="Times New Roman"/>
          <w:b/>
          <w:sz w:val="24"/>
          <w:szCs w:val="24"/>
        </w:rPr>
      </w:pPr>
    </w:p>
    <w:tbl>
      <w:tblPr>
        <w:tblW w:w="5018" w:type="pct"/>
        <w:tblLook w:val="04A0" w:firstRow="1" w:lastRow="0" w:firstColumn="1" w:lastColumn="0" w:noHBand="0" w:noVBand="1"/>
      </w:tblPr>
      <w:tblGrid>
        <w:gridCol w:w="2191"/>
        <w:gridCol w:w="7698"/>
      </w:tblGrid>
      <w:tr w:rsidR="00EB612F" w:rsidRPr="00EB612F" w:rsidTr="00F657EF">
        <w:tc>
          <w:tcPr>
            <w:tcW w:w="1108" w:type="pct"/>
            <w:shd w:val="clear" w:color="auto" w:fill="auto"/>
          </w:tcPr>
          <w:p w:rsidR="00EB612F" w:rsidRPr="00EB612F" w:rsidRDefault="00EB612F" w:rsidP="00F657EF">
            <w:pPr>
              <w:tabs>
                <w:tab w:val="left" w:pos="1134"/>
              </w:tabs>
              <w:spacing w:after="0" w:line="240" w:lineRule="auto"/>
              <w:jc w:val="right"/>
              <w:rPr>
                <w:rFonts w:ascii="Times New Roman" w:hAnsi="Times New Roman" w:cs="Times New Roman"/>
                <w:sz w:val="24"/>
                <w:szCs w:val="24"/>
              </w:rPr>
            </w:pPr>
            <w:r w:rsidRPr="00EB612F">
              <w:rPr>
                <w:rFonts w:ascii="Times New Roman" w:hAnsi="Times New Roman" w:cs="Times New Roman"/>
                <w:sz w:val="24"/>
                <w:szCs w:val="24"/>
                <w:lang w:val="en-US"/>
              </w:rPr>
              <w:t>0</w:t>
            </w:r>
            <w:r w:rsidR="001C623B">
              <w:rPr>
                <w:rFonts w:ascii="Times New Roman" w:hAnsi="Times New Roman" w:cs="Times New Roman"/>
                <w:sz w:val="24"/>
                <w:szCs w:val="24"/>
              </w:rPr>
              <w:t>7</w:t>
            </w:r>
            <w:r>
              <w:rPr>
                <w:rFonts w:ascii="Times New Roman" w:hAnsi="Times New Roman" w:cs="Times New Roman"/>
                <w:sz w:val="24"/>
                <w:szCs w:val="24"/>
              </w:rPr>
              <w:t>.02.202</w:t>
            </w:r>
            <w:r w:rsidR="001C623B">
              <w:rPr>
                <w:rFonts w:ascii="Times New Roman" w:hAnsi="Times New Roman" w:cs="Times New Roman"/>
                <w:sz w:val="24"/>
                <w:szCs w:val="24"/>
              </w:rPr>
              <w:t>3</w:t>
            </w:r>
            <w:r w:rsidRPr="00EB612F">
              <w:rPr>
                <w:rFonts w:ascii="Times New Roman" w:hAnsi="Times New Roman" w:cs="Times New Roman"/>
                <w:sz w:val="24"/>
                <w:szCs w:val="24"/>
              </w:rPr>
              <w:t>г.</w:t>
            </w:r>
          </w:p>
        </w:tc>
        <w:tc>
          <w:tcPr>
            <w:tcW w:w="3892" w:type="pct"/>
            <w:shd w:val="clear" w:color="auto" w:fill="auto"/>
          </w:tcPr>
          <w:p w:rsidR="00F657EF" w:rsidRDefault="00EB612F" w:rsidP="00F657EF">
            <w:pPr>
              <w:tabs>
                <w:tab w:val="left" w:pos="1134"/>
              </w:tabs>
              <w:spacing w:after="0" w:line="240" w:lineRule="auto"/>
              <w:ind w:left="14"/>
              <w:jc w:val="right"/>
              <w:rPr>
                <w:rFonts w:ascii="Times New Roman" w:hAnsi="Times New Roman" w:cs="Times New Roman"/>
                <w:sz w:val="24"/>
                <w:szCs w:val="24"/>
              </w:rPr>
            </w:pPr>
            <w:proofErr w:type="spellStart"/>
            <w:r>
              <w:rPr>
                <w:rFonts w:ascii="Times New Roman" w:hAnsi="Times New Roman" w:cs="Times New Roman"/>
                <w:sz w:val="24"/>
                <w:szCs w:val="24"/>
              </w:rPr>
              <w:t>Шепшина</w:t>
            </w:r>
            <w:proofErr w:type="spellEnd"/>
            <w:r>
              <w:rPr>
                <w:rFonts w:ascii="Times New Roman" w:hAnsi="Times New Roman" w:cs="Times New Roman"/>
                <w:sz w:val="24"/>
                <w:szCs w:val="24"/>
              </w:rPr>
              <w:t xml:space="preserve"> А</w:t>
            </w:r>
            <w:r w:rsidR="00F657EF">
              <w:rPr>
                <w:rFonts w:ascii="Times New Roman" w:hAnsi="Times New Roman" w:cs="Times New Roman"/>
                <w:sz w:val="24"/>
                <w:szCs w:val="24"/>
              </w:rPr>
              <w:t>.С.,</w:t>
            </w:r>
          </w:p>
          <w:p w:rsidR="00EB612F" w:rsidRPr="00EB612F" w:rsidRDefault="001C623B" w:rsidP="00F657EF">
            <w:pPr>
              <w:tabs>
                <w:tab w:val="left" w:pos="1134"/>
              </w:tabs>
              <w:spacing w:after="0" w:line="240" w:lineRule="auto"/>
              <w:ind w:left="14"/>
              <w:jc w:val="right"/>
              <w:rPr>
                <w:rFonts w:ascii="Times New Roman" w:hAnsi="Times New Roman" w:cs="Times New Roman"/>
                <w:sz w:val="24"/>
                <w:szCs w:val="24"/>
              </w:rPr>
            </w:pPr>
            <w:r>
              <w:rPr>
                <w:rFonts w:ascii="Times New Roman" w:hAnsi="Times New Roman" w:cs="Times New Roman"/>
                <w:sz w:val="24"/>
                <w:szCs w:val="24"/>
              </w:rPr>
              <w:t xml:space="preserve">старший </w:t>
            </w:r>
            <w:r w:rsidR="00EB612F" w:rsidRPr="00EB612F">
              <w:rPr>
                <w:rFonts w:ascii="Times New Roman" w:hAnsi="Times New Roman" w:cs="Times New Roman"/>
                <w:sz w:val="24"/>
                <w:szCs w:val="24"/>
              </w:rPr>
              <w:t xml:space="preserve">методист МАУ ДПО «ЦНМО», </w:t>
            </w:r>
          </w:p>
          <w:p w:rsidR="00F657EF" w:rsidRDefault="001C623B" w:rsidP="00F657EF">
            <w:pPr>
              <w:tabs>
                <w:tab w:val="left" w:pos="1134"/>
              </w:tabs>
              <w:spacing w:after="0" w:line="240" w:lineRule="auto"/>
              <w:ind w:left="14"/>
              <w:jc w:val="right"/>
              <w:rPr>
                <w:rFonts w:ascii="Times New Roman" w:hAnsi="Times New Roman" w:cs="Times New Roman"/>
                <w:sz w:val="24"/>
                <w:szCs w:val="24"/>
              </w:rPr>
            </w:pPr>
            <w:r>
              <w:rPr>
                <w:rFonts w:ascii="Times New Roman" w:hAnsi="Times New Roman" w:cs="Times New Roman"/>
                <w:sz w:val="24"/>
                <w:szCs w:val="24"/>
              </w:rPr>
              <w:t xml:space="preserve">ответственная за номинацию </w:t>
            </w:r>
          </w:p>
          <w:p w:rsidR="00F657EF" w:rsidRDefault="001C623B" w:rsidP="00F657EF">
            <w:pPr>
              <w:tabs>
                <w:tab w:val="left" w:pos="1134"/>
              </w:tabs>
              <w:spacing w:after="0" w:line="240" w:lineRule="auto"/>
              <w:ind w:left="14"/>
              <w:jc w:val="right"/>
              <w:rPr>
                <w:rFonts w:ascii="Times New Roman" w:hAnsi="Times New Roman" w:cs="Times New Roman"/>
                <w:sz w:val="24"/>
                <w:szCs w:val="24"/>
              </w:rPr>
            </w:pPr>
            <w:r>
              <w:rPr>
                <w:rFonts w:ascii="Times New Roman" w:hAnsi="Times New Roman" w:cs="Times New Roman"/>
                <w:sz w:val="24"/>
                <w:szCs w:val="24"/>
              </w:rPr>
              <w:t>«</w:t>
            </w:r>
            <w:r w:rsidR="00F657EF">
              <w:rPr>
                <w:rFonts w:ascii="Times New Roman" w:hAnsi="Times New Roman" w:cs="Times New Roman"/>
                <w:sz w:val="24"/>
                <w:szCs w:val="24"/>
              </w:rPr>
              <w:t>Специалист в области воспитания: к</w:t>
            </w:r>
            <w:r>
              <w:rPr>
                <w:rFonts w:ascii="Times New Roman" w:hAnsi="Times New Roman" w:cs="Times New Roman"/>
                <w:sz w:val="24"/>
                <w:szCs w:val="24"/>
              </w:rPr>
              <w:t xml:space="preserve">лассный руководитель» </w:t>
            </w:r>
            <w:r w:rsidR="00EB612F" w:rsidRPr="00EB612F">
              <w:rPr>
                <w:rFonts w:ascii="Times New Roman" w:hAnsi="Times New Roman" w:cs="Times New Roman"/>
                <w:sz w:val="24"/>
                <w:szCs w:val="24"/>
              </w:rPr>
              <w:t>муниципального этапа Всероссийского конкурса профессионального мастерства</w:t>
            </w:r>
          </w:p>
          <w:p w:rsidR="00EB612F" w:rsidRPr="00EB612F" w:rsidRDefault="00EB612F" w:rsidP="00F657EF">
            <w:pPr>
              <w:tabs>
                <w:tab w:val="left" w:pos="1134"/>
              </w:tabs>
              <w:spacing w:after="0" w:line="240" w:lineRule="auto"/>
              <w:ind w:left="14"/>
              <w:jc w:val="right"/>
              <w:rPr>
                <w:rFonts w:ascii="Times New Roman" w:hAnsi="Times New Roman" w:cs="Times New Roman"/>
                <w:sz w:val="24"/>
                <w:szCs w:val="24"/>
              </w:rPr>
            </w:pPr>
            <w:r w:rsidRPr="00EB612F">
              <w:rPr>
                <w:rFonts w:ascii="Times New Roman" w:hAnsi="Times New Roman" w:cs="Times New Roman"/>
                <w:sz w:val="24"/>
                <w:szCs w:val="24"/>
              </w:rPr>
              <w:t xml:space="preserve"> «Учитель года – 202</w:t>
            </w:r>
            <w:r w:rsidR="001C623B">
              <w:rPr>
                <w:rFonts w:ascii="Times New Roman" w:hAnsi="Times New Roman" w:cs="Times New Roman"/>
                <w:sz w:val="24"/>
                <w:szCs w:val="24"/>
              </w:rPr>
              <w:t>3</w:t>
            </w:r>
            <w:r w:rsidRPr="00EB612F">
              <w:rPr>
                <w:rFonts w:ascii="Times New Roman" w:hAnsi="Times New Roman" w:cs="Times New Roman"/>
                <w:sz w:val="24"/>
                <w:szCs w:val="24"/>
              </w:rPr>
              <w:t xml:space="preserve">» </w:t>
            </w:r>
          </w:p>
        </w:tc>
      </w:tr>
    </w:tbl>
    <w:p w:rsidR="00EB612F" w:rsidRPr="00000DFE" w:rsidRDefault="00EB612F" w:rsidP="00F657EF">
      <w:pPr>
        <w:spacing w:after="0" w:line="240" w:lineRule="auto"/>
        <w:jc w:val="right"/>
        <w:rPr>
          <w:rFonts w:ascii="Times New Roman" w:hAnsi="Times New Roman" w:cs="Times New Roman"/>
          <w:b/>
          <w:sz w:val="24"/>
          <w:szCs w:val="24"/>
        </w:rPr>
      </w:pPr>
    </w:p>
    <w:sectPr w:rsidR="00EB612F" w:rsidRPr="00000DFE" w:rsidSect="00F657E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1170"/>
    <w:multiLevelType w:val="hybridMultilevel"/>
    <w:tmpl w:val="3D488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32A30"/>
    <w:multiLevelType w:val="hybridMultilevel"/>
    <w:tmpl w:val="E1E25BDC"/>
    <w:lvl w:ilvl="0" w:tplc="6DE41F3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7DF5D14"/>
    <w:multiLevelType w:val="hybridMultilevel"/>
    <w:tmpl w:val="1FD4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E0100A"/>
    <w:multiLevelType w:val="hybridMultilevel"/>
    <w:tmpl w:val="127C9DBE"/>
    <w:lvl w:ilvl="0" w:tplc="C1928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981A9A"/>
    <w:multiLevelType w:val="hybridMultilevel"/>
    <w:tmpl w:val="6EBECC68"/>
    <w:lvl w:ilvl="0" w:tplc="5808B25E">
      <w:start w:val="1"/>
      <w:numFmt w:val="decimal"/>
      <w:suff w:val="space"/>
      <w:lvlText w:val="%1."/>
      <w:lvlJc w:val="left"/>
      <w:pPr>
        <w:ind w:left="0" w:firstLine="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46C81A3B"/>
    <w:multiLevelType w:val="hybridMultilevel"/>
    <w:tmpl w:val="710EB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E5A0981"/>
    <w:multiLevelType w:val="hybridMultilevel"/>
    <w:tmpl w:val="2A92B0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48B1"/>
    <w:rsid w:val="00000DFE"/>
    <w:rsid w:val="000168AD"/>
    <w:rsid w:val="000661E1"/>
    <w:rsid w:val="000B7A24"/>
    <w:rsid w:val="000C629E"/>
    <w:rsid w:val="00104792"/>
    <w:rsid w:val="00125DAC"/>
    <w:rsid w:val="001448B1"/>
    <w:rsid w:val="001A1D82"/>
    <w:rsid w:val="001A4585"/>
    <w:rsid w:val="001C623B"/>
    <w:rsid w:val="001D0FD4"/>
    <w:rsid w:val="001D5D1C"/>
    <w:rsid w:val="001F1D6E"/>
    <w:rsid w:val="00233F11"/>
    <w:rsid w:val="00272BAE"/>
    <w:rsid w:val="002A4D2D"/>
    <w:rsid w:val="002D1522"/>
    <w:rsid w:val="002E74AA"/>
    <w:rsid w:val="0032625A"/>
    <w:rsid w:val="00350A99"/>
    <w:rsid w:val="00351EF2"/>
    <w:rsid w:val="003805BD"/>
    <w:rsid w:val="00402901"/>
    <w:rsid w:val="00427BB4"/>
    <w:rsid w:val="00457B50"/>
    <w:rsid w:val="004671E0"/>
    <w:rsid w:val="00491BBA"/>
    <w:rsid w:val="0049249B"/>
    <w:rsid w:val="004950CC"/>
    <w:rsid w:val="004E6F54"/>
    <w:rsid w:val="00501AAC"/>
    <w:rsid w:val="00502D37"/>
    <w:rsid w:val="0051247C"/>
    <w:rsid w:val="005373B3"/>
    <w:rsid w:val="00567828"/>
    <w:rsid w:val="00596BFB"/>
    <w:rsid w:val="005A5E2C"/>
    <w:rsid w:val="005A649E"/>
    <w:rsid w:val="005C1189"/>
    <w:rsid w:val="005C3253"/>
    <w:rsid w:val="0060793E"/>
    <w:rsid w:val="0062456D"/>
    <w:rsid w:val="00625DDF"/>
    <w:rsid w:val="006A7210"/>
    <w:rsid w:val="006A7263"/>
    <w:rsid w:val="006D049C"/>
    <w:rsid w:val="006F7D21"/>
    <w:rsid w:val="00700BAC"/>
    <w:rsid w:val="0075260C"/>
    <w:rsid w:val="007B170D"/>
    <w:rsid w:val="007B4B1F"/>
    <w:rsid w:val="007C6B4D"/>
    <w:rsid w:val="007D4CAA"/>
    <w:rsid w:val="00802406"/>
    <w:rsid w:val="008433EC"/>
    <w:rsid w:val="008606E2"/>
    <w:rsid w:val="00866366"/>
    <w:rsid w:val="0086739F"/>
    <w:rsid w:val="00882EF9"/>
    <w:rsid w:val="008F2ED4"/>
    <w:rsid w:val="00922211"/>
    <w:rsid w:val="009238F4"/>
    <w:rsid w:val="00984428"/>
    <w:rsid w:val="00986BE3"/>
    <w:rsid w:val="009C7A94"/>
    <w:rsid w:val="009D2F99"/>
    <w:rsid w:val="009E31AA"/>
    <w:rsid w:val="009F386A"/>
    <w:rsid w:val="00A16B15"/>
    <w:rsid w:val="00A27EC5"/>
    <w:rsid w:val="00A4349C"/>
    <w:rsid w:val="00A74ACB"/>
    <w:rsid w:val="00A82788"/>
    <w:rsid w:val="00AA7318"/>
    <w:rsid w:val="00AE1943"/>
    <w:rsid w:val="00AF27FC"/>
    <w:rsid w:val="00B12D20"/>
    <w:rsid w:val="00B775FD"/>
    <w:rsid w:val="00B91B55"/>
    <w:rsid w:val="00BC15E0"/>
    <w:rsid w:val="00BD3DDE"/>
    <w:rsid w:val="00C15733"/>
    <w:rsid w:val="00C35E5D"/>
    <w:rsid w:val="00C57119"/>
    <w:rsid w:val="00C8631C"/>
    <w:rsid w:val="00CB281B"/>
    <w:rsid w:val="00CB55C9"/>
    <w:rsid w:val="00CD213C"/>
    <w:rsid w:val="00D45904"/>
    <w:rsid w:val="00D5332F"/>
    <w:rsid w:val="00DC57FE"/>
    <w:rsid w:val="00EA4D00"/>
    <w:rsid w:val="00EA75BA"/>
    <w:rsid w:val="00EB2A9E"/>
    <w:rsid w:val="00EB612F"/>
    <w:rsid w:val="00ED1B75"/>
    <w:rsid w:val="00F0735B"/>
    <w:rsid w:val="00F26BBD"/>
    <w:rsid w:val="00F33E68"/>
    <w:rsid w:val="00F5082E"/>
    <w:rsid w:val="00F601F2"/>
    <w:rsid w:val="00F657EF"/>
    <w:rsid w:val="00F85083"/>
    <w:rsid w:val="00F94E28"/>
    <w:rsid w:val="00FF1EC3"/>
    <w:rsid w:val="00FF4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AE77F-318A-4CF9-BBEA-22D62CD8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D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45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624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793E"/>
    <w:pPr>
      <w:ind w:left="720"/>
      <w:contextualSpacing/>
    </w:pPr>
  </w:style>
  <w:style w:type="paragraph" w:customStyle="1" w:styleId="c18">
    <w:name w:val="c18"/>
    <w:basedOn w:val="a"/>
    <w:rsid w:val="00FF1E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3"/>
    <w:uiPriority w:val="39"/>
    <w:rsid w:val="00A827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link w:val="30"/>
    <w:semiHidden/>
    <w:unhideWhenUsed/>
    <w:rsid w:val="00A82788"/>
    <w:pPr>
      <w:spacing w:after="0" w:line="240" w:lineRule="auto"/>
      <w:ind w:left="108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semiHidden/>
    <w:rsid w:val="00A8278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3F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F11"/>
    <w:rPr>
      <w:rFonts w:ascii="Tahoma" w:eastAsiaTheme="minorEastAsia" w:hAnsi="Tahoma" w:cs="Tahoma"/>
      <w:sz w:val="16"/>
      <w:szCs w:val="16"/>
      <w:lang w:eastAsia="ru-RU"/>
    </w:rPr>
  </w:style>
  <w:style w:type="paragraph" w:styleId="a7">
    <w:name w:val="caption"/>
    <w:basedOn w:val="a"/>
    <w:next w:val="a"/>
    <w:uiPriority w:val="35"/>
    <w:unhideWhenUsed/>
    <w:qFormat/>
    <w:rsid w:val="001D0FD4"/>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СОДЕРЖАНИЕ</a:t>
            </a:r>
          </a:p>
        </c:rich>
      </c:tx>
      <c:layout/>
      <c:overlay val="0"/>
    </c:title>
    <c:autoTitleDeleted val="0"/>
    <c:plotArea>
      <c:layout>
        <c:manualLayout>
          <c:layoutTarget val="inner"/>
          <c:xMode val="edge"/>
          <c:yMode val="edge"/>
          <c:x val="0.17107179249652621"/>
          <c:y val="0.15631464408657464"/>
          <c:w val="0.79363408985641493"/>
          <c:h val="0.39082066837453722"/>
        </c:manualLayout>
      </c:layout>
      <c:barChart>
        <c:barDir val="col"/>
        <c:grouping val="clustered"/>
        <c:varyColors val="0"/>
        <c:ser>
          <c:idx val="0"/>
          <c:order val="0"/>
          <c:tx>
            <c:strRef>
              <c:f>Лист1!$B$1</c:f>
              <c:strCache>
                <c:ptCount val="1"/>
                <c:pt idx="0">
                  <c:v>Максимальный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Использование рекомендуемых методических материалов</c:v>
                </c:pt>
                <c:pt idx="1">
                  <c:v>Адаптация рекомендуемых методических материалов под аудиторию</c:v>
                </c:pt>
                <c:pt idx="2">
                  <c:v>Представление собственной педагогической практики, обеспечивающей профессиональную успешность</c:v>
                </c:pt>
                <c:pt idx="3">
                  <c:v>Применение педагогом активных форм проведения занятия</c:v>
                </c:pt>
                <c:pt idx="4">
                  <c:v>Акцентирование внимания на региональном компоненте</c:v>
                </c:pt>
                <c:pt idx="5">
                  <c:v>Реализация междисциплинарного подхода</c:v>
                </c:pt>
              </c:strCache>
            </c:strRef>
          </c:cat>
          <c:val>
            <c:numRef>
              <c:f>Лист1!$B$2:$B$7</c:f>
              <c:numCache>
                <c:formatCode>General</c:formatCode>
                <c:ptCount val="6"/>
                <c:pt idx="0">
                  <c:v>2</c:v>
                </c:pt>
                <c:pt idx="1">
                  <c:v>4</c:v>
                </c:pt>
                <c:pt idx="2">
                  <c:v>2</c:v>
                </c:pt>
                <c:pt idx="3">
                  <c:v>2</c:v>
                </c:pt>
                <c:pt idx="4">
                  <c:v>2</c:v>
                </c:pt>
                <c:pt idx="5">
                  <c:v>2</c:v>
                </c:pt>
              </c:numCache>
            </c:numRef>
          </c:val>
        </c:ser>
        <c:ser>
          <c:idx val="1"/>
          <c:order val="1"/>
          <c:tx>
            <c:strRef>
              <c:f>Лист1!$C$1</c:f>
              <c:strCache>
                <c:ptCount val="1"/>
                <c:pt idx="0">
                  <c:v>Средний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Использование рекомендуемых методических материалов</c:v>
                </c:pt>
                <c:pt idx="1">
                  <c:v>Адаптация рекомендуемых методических материалов под аудиторию</c:v>
                </c:pt>
                <c:pt idx="2">
                  <c:v>Представление собственной педагогической практики, обеспечивающей профессиональную успешность</c:v>
                </c:pt>
                <c:pt idx="3">
                  <c:v>Применение педагогом активных форм проведения занятия</c:v>
                </c:pt>
                <c:pt idx="4">
                  <c:v>Акцентирование внимания на региональном компоненте</c:v>
                </c:pt>
                <c:pt idx="5">
                  <c:v>Реализация междисциплинарного подхода</c:v>
                </c:pt>
              </c:strCache>
            </c:strRef>
          </c:cat>
          <c:val>
            <c:numRef>
              <c:f>Лист1!$C$2:$C$7</c:f>
              <c:numCache>
                <c:formatCode>General</c:formatCode>
                <c:ptCount val="6"/>
                <c:pt idx="0" formatCode="@">
                  <c:v>1.44</c:v>
                </c:pt>
                <c:pt idx="1">
                  <c:v>2.88</c:v>
                </c:pt>
                <c:pt idx="2">
                  <c:v>1.28</c:v>
                </c:pt>
                <c:pt idx="3">
                  <c:v>1.1599999999999997</c:v>
                </c:pt>
                <c:pt idx="4">
                  <c:v>1.52</c:v>
                </c:pt>
                <c:pt idx="5">
                  <c:v>1.2</c:v>
                </c:pt>
              </c:numCache>
            </c:numRef>
          </c:val>
        </c:ser>
        <c:dLbls>
          <c:showLegendKey val="0"/>
          <c:showVal val="1"/>
          <c:showCatName val="0"/>
          <c:showSerName val="0"/>
          <c:showPercent val="0"/>
          <c:showBubbleSize val="0"/>
        </c:dLbls>
        <c:gapWidth val="150"/>
        <c:overlap val="-25"/>
        <c:axId val="327973432"/>
        <c:axId val="327973816"/>
      </c:barChart>
      <c:catAx>
        <c:axId val="327973432"/>
        <c:scaling>
          <c:orientation val="minMax"/>
        </c:scaling>
        <c:delete val="0"/>
        <c:axPos val="b"/>
        <c:numFmt formatCode="General" sourceLinked="1"/>
        <c:majorTickMark val="none"/>
        <c:minorTickMark val="none"/>
        <c:tickLblPos val="low"/>
        <c:txPr>
          <a:bodyPr rot="-5400000" vert="horz"/>
          <a:lstStyle/>
          <a:p>
            <a:pPr>
              <a:defRPr/>
            </a:pPr>
            <a:endParaRPr lang="ru-RU"/>
          </a:p>
        </c:txPr>
        <c:crossAx val="327973816"/>
        <c:crosses val="autoZero"/>
        <c:auto val="1"/>
        <c:lblAlgn val="ctr"/>
        <c:lblOffset val="100"/>
        <c:tickLblSkip val="1"/>
        <c:noMultiLvlLbl val="0"/>
      </c:catAx>
      <c:valAx>
        <c:axId val="327973816"/>
        <c:scaling>
          <c:orientation val="minMax"/>
        </c:scaling>
        <c:delete val="1"/>
        <c:axPos val="l"/>
        <c:numFmt formatCode="General" sourceLinked="1"/>
        <c:majorTickMark val="none"/>
        <c:minorTickMark val="none"/>
        <c:tickLblPos val="nextTo"/>
        <c:crossAx val="327973432"/>
        <c:crosses val="autoZero"/>
        <c:crossBetween val="between"/>
      </c:valAx>
      <c:spPr>
        <a:noFill/>
        <a:ln w="25400">
          <a:noFill/>
        </a:ln>
      </c:spPr>
    </c:plotArea>
    <c:legend>
      <c:legendPos val="t"/>
      <c:layout>
        <c:manualLayout>
          <c:xMode val="edge"/>
          <c:yMode val="edge"/>
          <c:x val="0.59708151922186192"/>
          <c:y val="0.14061989738719849"/>
          <c:w val="0.40291853224229335"/>
          <c:h val="7.4877488140069462E-2"/>
        </c:manualLayout>
      </c:layout>
      <c:overlay val="0"/>
    </c:legend>
    <c:plotVisOnly val="1"/>
    <c:dispBlanksAs val="gap"/>
    <c:showDLblsOverMax val="0"/>
  </c:chart>
  <c:spPr>
    <a:solidFill>
      <a:schemeClr val="lt1"/>
    </a:solidFill>
    <a:ln w="12700" cap="flat" cmpd="dbl"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ВОСПИТАТЕЛЬНЫЙ</a:t>
            </a:r>
            <a:r>
              <a:rPr lang="ru-RU" baseline="0"/>
              <a:t> АСПЕКТ ЗАНЯТИЯ</a:t>
            </a:r>
            <a:endParaRPr lang="ru-RU"/>
          </a:p>
        </c:rich>
      </c:tx>
      <c:layout/>
      <c:overlay val="0"/>
    </c:title>
    <c:autoTitleDeleted val="0"/>
    <c:plotArea>
      <c:layout/>
      <c:barChart>
        <c:barDir val="col"/>
        <c:grouping val="clustered"/>
        <c:varyColors val="0"/>
        <c:ser>
          <c:idx val="0"/>
          <c:order val="0"/>
          <c:tx>
            <c:strRef>
              <c:f>Лист1!$B$1</c:f>
              <c:strCache>
                <c:ptCount val="1"/>
                <c:pt idx="0">
                  <c:v>Максимальный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организация ценностно-ориентированной коммуникации на занятии </c:v>
                </c:pt>
                <c:pt idx="1">
                  <c:v>направленность занятия на формирование конструктивной и ответственной позиции личности школьника</c:v>
                </c:pt>
                <c:pt idx="2">
                  <c:v>включённость обучающихся </c:v>
                </c:pt>
                <c:pt idx="3">
                  <c:v>включённость обучающихся в подготовку занятия </c:v>
                </c:pt>
                <c:pt idx="4">
                  <c:v>эстетическое оформление пространства</c:v>
                </c:pt>
                <c:pt idx="5">
                  <c:v>место проведения соответствует теме занятия </c:v>
                </c:pt>
              </c:strCache>
            </c:strRef>
          </c:cat>
          <c:val>
            <c:numRef>
              <c:f>Лист1!$B$2:$B$7</c:f>
              <c:numCache>
                <c:formatCode>General</c:formatCode>
                <c:ptCount val="6"/>
                <c:pt idx="0">
                  <c:v>2</c:v>
                </c:pt>
                <c:pt idx="1">
                  <c:v>2</c:v>
                </c:pt>
                <c:pt idx="2">
                  <c:v>4</c:v>
                </c:pt>
                <c:pt idx="3">
                  <c:v>2</c:v>
                </c:pt>
                <c:pt idx="4">
                  <c:v>2</c:v>
                </c:pt>
                <c:pt idx="5">
                  <c:v>2</c:v>
                </c:pt>
              </c:numCache>
            </c:numRef>
          </c:val>
        </c:ser>
        <c:ser>
          <c:idx val="1"/>
          <c:order val="1"/>
          <c:tx>
            <c:strRef>
              <c:f>Лист1!$C$1</c:f>
              <c:strCache>
                <c:ptCount val="1"/>
                <c:pt idx="0">
                  <c:v>Средний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организация ценностно-ориентированной коммуникации на занятии </c:v>
                </c:pt>
                <c:pt idx="1">
                  <c:v>направленность занятия на формирование конструктивной и ответственной позиции личности школьника</c:v>
                </c:pt>
                <c:pt idx="2">
                  <c:v>включённость обучающихся </c:v>
                </c:pt>
                <c:pt idx="3">
                  <c:v>включённость обучающихся в подготовку занятия </c:v>
                </c:pt>
                <c:pt idx="4">
                  <c:v>эстетическое оформление пространства</c:v>
                </c:pt>
                <c:pt idx="5">
                  <c:v>место проведения соответствует теме занятия </c:v>
                </c:pt>
              </c:strCache>
            </c:strRef>
          </c:cat>
          <c:val>
            <c:numRef>
              <c:f>Лист1!$C$2:$C$7</c:f>
              <c:numCache>
                <c:formatCode>General</c:formatCode>
                <c:ptCount val="6"/>
                <c:pt idx="0">
                  <c:v>1.72</c:v>
                </c:pt>
                <c:pt idx="1">
                  <c:v>1.52</c:v>
                </c:pt>
                <c:pt idx="2">
                  <c:v>2.44</c:v>
                </c:pt>
                <c:pt idx="3">
                  <c:v>1.32</c:v>
                </c:pt>
                <c:pt idx="4">
                  <c:v>1.04</c:v>
                </c:pt>
                <c:pt idx="5">
                  <c:v>1.8800000000000001</c:v>
                </c:pt>
              </c:numCache>
            </c:numRef>
          </c:val>
        </c:ser>
        <c:dLbls>
          <c:showLegendKey val="0"/>
          <c:showVal val="1"/>
          <c:showCatName val="0"/>
          <c:showSerName val="0"/>
          <c:showPercent val="0"/>
          <c:showBubbleSize val="0"/>
        </c:dLbls>
        <c:gapWidth val="150"/>
        <c:overlap val="-25"/>
        <c:axId val="328317336"/>
        <c:axId val="328317720"/>
      </c:barChart>
      <c:catAx>
        <c:axId val="328317336"/>
        <c:scaling>
          <c:orientation val="minMax"/>
        </c:scaling>
        <c:delete val="0"/>
        <c:axPos val="b"/>
        <c:numFmt formatCode="General" sourceLinked="0"/>
        <c:majorTickMark val="none"/>
        <c:minorTickMark val="none"/>
        <c:tickLblPos val="nextTo"/>
        <c:txPr>
          <a:bodyPr rot="-5400000" vert="horz"/>
          <a:lstStyle/>
          <a:p>
            <a:pPr>
              <a:defRPr/>
            </a:pPr>
            <a:endParaRPr lang="ru-RU"/>
          </a:p>
        </c:txPr>
        <c:crossAx val="328317720"/>
        <c:crosses val="autoZero"/>
        <c:auto val="0"/>
        <c:lblAlgn val="ctr"/>
        <c:lblOffset val="100"/>
        <c:tickLblSkip val="1"/>
        <c:noMultiLvlLbl val="0"/>
      </c:catAx>
      <c:valAx>
        <c:axId val="328317720"/>
        <c:scaling>
          <c:orientation val="minMax"/>
        </c:scaling>
        <c:delete val="1"/>
        <c:axPos val="l"/>
        <c:numFmt formatCode="General" sourceLinked="1"/>
        <c:majorTickMark val="out"/>
        <c:minorTickMark val="none"/>
        <c:tickLblPos val="nextTo"/>
        <c:crossAx val="32831733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РЕЗУЛЬТАТИВНОСТЬ</a:t>
            </a:r>
          </a:p>
        </c:rich>
      </c:tx>
      <c:layout>
        <c:manualLayout>
          <c:xMode val="edge"/>
          <c:yMode val="edge"/>
          <c:x val="0.28023805847798428"/>
          <c:y val="0"/>
        </c:manualLayout>
      </c:layout>
      <c:overlay val="0"/>
    </c:title>
    <c:autoTitleDeleted val="0"/>
    <c:plotArea>
      <c:layout/>
      <c:barChart>
        <c:barDir val="col"/>
        <c:grouping val="clustered"/>
        <c:varyColors val="0"/>
        <c:ser>
          <c:idx val="0"/>
          <c:order val="0"/>
          <c:tx>
            <c:strRef>
              <c:f>Лист1!$B$1</c:f>
              <c:strCache>
                <c:ptCount val="1"/>
                <c:pt idx="0">
                  <c:v>Максимальное количество баллов</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достижение поставленных целей и задач внеурочного занятия</c:v>
                </c:pt>
                <c:pt idx="1">
                  <c:v>рефлексия, обратная связь от обучающихся</c:v>
                </c:pt>
                <c:pt idx="2">
                  <c:v>целесообразное использование технических средств и цифровых образовательных ресурсов, использование рекомендуемых методических материалов, их уместностьгория 3</c:v>
                </c:pt>
              </c:strCache>
            </c:strRef>
          </c:cat>
          <c:val>
            <c:numRef>
              <c:f>Лист1!$B$2:$B$4</c:f>
              <c:numCache>
                <c:formatCode>General</c:formatCode>
                <c:ptCount val="3"/>
                <c:pt idx="0">
                  <c:v>2</c:v>
                </c:pt>
                <c:pt idx="1">
                  <c:v>4</c:v>
                </c:pt>
                <c:pt idx="2">
                  <c:v>2</c:v>
                </c:pt>
              </c:numCache>
            </c:numRef>
          </c:val>
        </c:ser>
        <c:ser>
          <c:idx val="1"/>
          <c:order val="1"/>
          <c:tx>
            <c:strRef>
              <c:f>Лист1!$C$1</c:f>
              <c:strCache>
                <c:ptCount val="1"/>
                <c:pt idx="0">
                  <c:v>Среднее количество баллов</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достижение поставленных целей и задач внеурочного занятия</c:v>
                </c:pt>
                <c:pt idx="1">
                  <c:v>рефлексия, обратная связь от обучающихся</c:v>
                </c:pt>
                <c:pt idx="2">
                  <c:v>целесообразное использование технических средств и цифровых образовательных ресурсов, использование рекомендуемых методических материалов, их уместностьгория 3</c:v>
                </c:pt>
              </c:strCache>
            </c:strRef>
          </c:cat>
          <c:val>
            <c:numRef>
              <c:f>Лист1!$C$2:$C$4</c:f>
              <c:numCache>
                <c:formatCode>General</c:formatCode>
                <c:ptCount val="3"/>
                <c:pt idx="0">
                  <c:v>1.56</c:v>
                </c:pt>
                <c:pt idx="1">
                  <c:v>2.8</c:v>
                </c:pt>
                <c:pt idx="2">
                  <c:v>1.56</c:v>
                </c:pt>
              </c:numCache>
            </c:numRef>
          </c:val>
        </c:ser>
        <c:dLbls>
          <c:showLegendKey val="0"/>
          <c:showVal val="0"/>
          <c:showCatName val="0"/>
          <c:showSerName val="0"/>
          <c:showPercent val="0"/>
          <c:showBubbleSize val="0"/>
        </c:dLbls>
        <c:gapWidth val="75"/>
        <c:overlap val="-25"/>
        <c:axId val="328042344"/>
        <c:axId val="328050928"/>
      </c:barChart>
      <c:catAx>
        <c:axId val="328042344"/>
        <c:scaling>
          <c:orientation val="minMax"/>
        </c:scaling>
        <c:delete val="0"/>
        <c:axPos val="b"/>
        <c:numFmt formatCode="General" sourceLinked="0"/>
        <c:majorTickMark val="none"/>
        <c:minorTickMark val="none"/>
        <c:tickLblPos val="nextTo"/>
        <c:txPr>
          <a:bodyPr rot="-5400000" vert="horz"/>
          <a:lstStyle/>
          <a:p>
            <a:pPr>
              <a:defRPr/>
            </a:pPr>
            <a:endParaRPr lang="ru-RU"/>
          </a:p>
        </c:txPr>
        <c:crossAx val="328050928"/>
        <c:crosses val="autoZero"/>
        <c:auto val="1"/>
        <c:lblAlgn val="ctr"/>
        <c:lblOffset val="100"/>
        <c:noMultiLvlLbl val="0"/>
      </c:catAx>
      <c:valAx>
        <c:axId val="328050928"/>
        <c:scaling>
          <c:orientation val="minMax"/>
        </c:scaling>
        <c:delete val="1"/>
        <c:axPos val="l"/>
        <c:numFmt formatCode="General" sourceLinked="1"/>
        <c:majorTickMark val="none"/>
        <c:minorTickMark val="none"/>
        <c:tickLblPos val="nextTo"/>
        <c:crossAx val="328042344"/>
        <c:crosses val="autoZero"/>
        <c:crossBetween val="between"/>
      </c:valAx>
    </c:plotArea>
    <c:legend>
      <c:legendPos val="b"/>
      <c:layout>
        <c:manualLayout>
          <c:xMode val="edge"/>
          <c:yMode val="edge"/>
          <c:x val="0.51012255820963559"/>
          <c:y val="4.4965429904919495E-2"/>
          <c:w val="0.48769139151723689"/>
          <c:h val="0.1716363859186862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55D4-2B2E-4A9F-B6C0-C5D41DB8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7</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cp:revision>
  <dcterms:created xsi:type="dcterms:W3CDTF">2022-02-11T03:50:00Z</dcterms:created>
  <dcterms:modified xsi:type="dcterms:W3CDTF">2023-02-20T10:58:00Z</dcterms:modified>
</cp:coreProperties>
</file>