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6776C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6776C">
        <w:rPr>
          <w:rFonts w:ascii="Times New Roman" w:hAnsi="Times New Roman"/>
          <w:b/>
          <w:color w:val="000000"/>
          <w:sz w:val="24"/>
          <w:szCs w:val="24"/>
        </w:rPr>
        <w:t>Положение о критериях оценки конкурсных работ</w:t>
      </w:r>
    </w:p>
    <w:bookmarkEnd w:id="0"/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Данное Положение направлено на проведение открытой, прозрачной, объективной педагогической экспертизы учебно-методических разработок </w:t>
      </w:r>
      <w:r>
        <w:rPr>
          <w:rFonts w:ascii="Times New Roman" w:hAnsi="Times New Roman"/>
          <w:sz w:val="24"/>
          <w:szCs w:val="24"/>
        </w:rPr>
        <w:t>(авторских материалов)</w:t>
      </w:r>
      <w:r w:rsidRPr="0096776C">
        <w:rPr>
          <w:rFonts w:ascii="Times New Roman" w:hAnsi="Times New Roman"/>
          <w:sz w:val="24"/>
          <w:szCs w:val="24"/>
        </w:rPr>
        <w:t xml:space="preserve">. Определен перечень общих критериев, каждый из которых содержит показатели и индикаторы, позволяющие конкретизировать установленные критерии. К критериям оценки материалов не относятся необходимые минимальные требования к поданным документам – соответствие установленным форматам, представление всех необходимых документов, оригинальный характер разработок (недопустимость нарушения авторских прав других лиц или групп). 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Общими ориентирами при выработке критериев оценки учебно-методических материалов являются: 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</w:t>
      </w:r>
      <w:r w:rsidR="00DF62A5" w:rsidRPr="0096776C">
        <w:rPr>
          <w:rFonts w:ascii="Times New Roman" w:hAnsi="Times New Roman"/>
          <w:sz w:val="24"/>
          <w:szCs w:val="24"/>
        </w:rPr>
        <w:t>п</w:t>
      </w:r>
      <w:r w:rsidRPr="0096776C">
        <w:rPr>
          <w:rFonts w:ascii="Times New Roman" w:hAnsi="Times New Roman"/>
          <w:sz w:val="24"/>
          <w:szCs w:val="24"/>
        </w:rPr>
        <w:t>роектный подход к разработке</w:t>
      </w:r>
      <w:r w:rsidR="00DF62A5">
        <w:rPr>
          <w:rFonts w:ascii="Times New Roman" w:hAnsi="Times New Roman"/>
          <w:sz w:val="24"/>
          <w:szCs w:val="24"/>
        </w:rPr>
        <w:t xml:space="preserve"> учебно-методических материалов;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</w:t>
      </w:r>
      <w:r w:rsidR="00DF62A5" w:rsidRPr="0096776C">
        <w:rPr>
          <w:rFonts w:ascii="Times New Roman" w:hAnsi="Times New Roman"/>
          <w:sz w:val="24"/>
          <w:szCs w:val="24"/>
        </w:rPr>
        <w:t>о</w:t>
      </w:r>
      <w:r w:rsidRPr="0096776C">
        <w:rPr>
          <w:rFonts w:ascii="Times New Roman" w:hAnsi="Times New Roman"/>
          <w:sz w:val="24"/>
          <w:szCs w:val="24"/>
        </w:rPr>
        <w:t>рганизация исследовательской деятельности уч</w:t>
      </w:r>
      <w:r w:rsidR="00DF62A5">
        <w:rPr>
          <w:rFonts w:ascii="Times New Roman" w:hAnsi="Times New Roman"/>
          <w:sz w:val="24"/>
          <w:szCs w:val="24"/>
        </w:rPr>
        <w:t>ащихся и повышение их мотивации;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</w:t>
      </w:r>
      <w:r w:rsidR="00DF62A5" w:rsidRPr="0096776C">
        <w:rPr>
          <w:rFonts w:ascii="Times New Roman" w:hAnsi="Times New Roman"/>
          <w:sz w:val="24"/>
          <w:szCs w:val="24"/>
        </w:rPr>
        <w:t>с</w:t>
      </w:r>
      <w:r w:rsidRPr="0096776C">
        <w:rPr>
          <w:rFonts w:ascii="Times New Roman" w:hAnsi="Times New Roman"/>
          <w:sz w:val="24"/>
          <w:szCs w:val="24"/>
        </w:rPr>
        <w:t>оздание элементов образовательной инфраструктуры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6776C">
        <w:rPr>
          <w:rFonts w:ascii="Times New Roman" w:hAnsi="Times New Roman"/>
          <w:sz w:val="24"/>
          <w:szCs w:val="24"/>
        </w:rPr>
        <w:t>создание макетов и других учебных материал</w:t>
      </w:r>
      <w:r>
        <w:rPr>
          <w:rFonts w:ascii="Times New Roman" w:hAnsi="Times New Roman"/>
          <w:sz w:val="24"/>
          <w:szCs w:val="24"/>
        </w:rPr>
        <w:t>ов</w:t>
      </w:r>
      <w:r w:rsidRPr="0096776C">
        <w:rPr>
          <w:rFonts w:ascii="Times New Roman" w:hAnsi="Times New Roman"/>
          <w:sz w:val="24"/>
          <w:szCs w:val="24"/>
        </w:rPr>
        <w:t xml:space="preserve"> и т.</w:t>
      </w:r>
      <w:r w:rsidR="00DF62A5">
        <w:rPr>
          <w:rFonts w:ascii="Times New Roman" w:hAnsi="Times New Roman"/>
          <w:sz w:val="24"/>
          <w:szCs w:val="24"/>
        </w:rPr>
        <w:t xml:space="preserve"> </w:t>
      </w:r>
      <w:r w:rsidRPr="0096776C">
        <w:rPr>
          <w:rFonts w:ascii="Times New Roman" w:hAnsi="Times New Roman"/>
          <w:sz w:val="24"/>
          <w:szCs w:val="24"/>
        </w:rPr>
        <w:t>п.).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Среди основных критериев оценки </w:t>
      </w:r>
      <w:r>
        <w:rPr>
          <w:rFonts w:ascii="Times New Roman" w:hAnsi="Times New Roman"/>
          <w:sz w:val="24"/>
          <w:szCs w:val="24"/>
        </w:rPr>
        <w:t>к</w:t>
      </w:r>
      <w:r w:rsidRPr="0096776C">
        <w:rPr>
          <w:rFonts w:ascii="Times New Roman" w:hAnsi="Times New Roman"/>
          <w:sz w:val="24"/>
          <w:szCs w:val="24"/>
        </w:rPr>
        <w:t>онкурсных работ определены следующие: информационн</w:t>
      </w:r>
      <w:r>
        <w:rPr>
          <w:rFonts w:ascii="Times New Roman" w:hAnsi="Times New Roman"/>
          <w:sz w:val="24"/>
          <w:szCs w:val="24"/>
        </w:rPr>
        <w:t>ая грамотность; умения и навыки</w:t>
      </w:r>
      <w:r w:rsidRPr="0096776C">
        <w:rPr>
          <w:rFonts w:ascii="Times New Roman" w:hAnsi="Times New Roman"/>
          <w:sz w:val="24"/>
          <w:szCs w:val="24"/>
        </w:rPr>
        <w:t>, ценностные ориентиры</w:t>
      </w:r>
      <w:r>
        <w:rPr>
          <w:rFonts w:ascii="Times New Roman" w:hAnsi="Times New Roman"/>
          <w:sz w:val="24"/>
          <w:szCs w:val="24"/>
        </w:rPr>
        <w:t>;</w:t>
      </w:r>
      <w:r w:rsidRPr="0096776C">
        <w:rPr>
          <w:rFonts w:ascii="Times New Roman" w:hAnsi="Times New Roman"/>
          <w:sz w:val="24"/>
          <w:szCs w:val="24"/>
        </w:rPr>
        <w:t xml:space="preserve"> организационная культура</w:t>
      </w:r>
      <w:r>
        <w:rPr>
          <w:rFonts w:ascii="Times New Roman" w:hAnsi="Times New Roman"/>
          <w:sz w:val="24"/>
          <w:szCs w:val="24"/>
        </w:rPr>
        <w:t>;</w:t>
      </w:r>
      <w:r w:rsidRPr="0096776C">
        <w:rPr>
          <w:rFonts w:ascii="Times New Roman" w:hAnsi="Times New Roman"/>
          <w:sz w:val="24"/>
          <w:szCs w:val="24"/>
        </w:rPr>
        <w:t xml:space="preserve"> иллюстративность подачи материала</w:t>
      </w:r>
      <w:r>
        <w:rPr>
          <w:rFonts w:ascii="Times New Roman" w:hAnsi="Times New Roman"/>
          <w:sz w:val="24"/>
          <w:szCs w:val="24"/>
        </w:rPr>
        <w:t>;</w:t>
      </w:r>
      <w:r w:rsidRPr="0096776C">
        <w:rPr>
          <w:rFonts w:ascii="Times New Roman" w:hAnsi="Times New Roman"/>
          <w:sz w:val="24"/>
          <w:szCs w:val="24"/>
        </w:rPr>
        <w:t xml:space="preserve"> новизна, актуальность и творческий подход. Каждый из перечисленных критериев включает ряд конкретных показателей. Критерии представляют единую систему для всех конкурсных номинаций с учетом особенн</w:t>
      </w:r>
      <w:r>
        <w:rPr>
          <w:rFonts w:ascii="Times New Roman" w:hAnsi="Times New Roman"/>
          <w:sz w:val="24"/>
          <w:szCs w:val="24"/>
        </w:rPr>
        <w:t>остей каждого учебного предмета и форм материалов, которые принимаются к оцениванию.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Информационная грамотность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Данный критерий обращается к информированности учащихся в </w:t>
      </w:r>
      <w:r>
        <w:rPr>
          <w:rFonts w:ascii="Times New Roman" w:hAnsi="Times New Roman"/>
          <w:sz w:val="24"/>
          <w:szCs w:val="24"/>
        </w:rPr>
        <w:t>предметной области</w:t>
      </w:r>
      <w:r w:rsidRPr="0096776C">
        <w:rPr>
          <w:rFonts w:ascii="Times New Roman" w:hAnsi="Times New Roman"/>
          <w:sz w:val="24"/>
          <w:szCs w:val="24"/>
        </w:rPr>
        <w:t xml:space="preserve"> при изучении содержания школьного предмета или проведении дополнительных занятий. Показателями и индикаторами соо</w:t>
      </w:r>
      <w:r w:rsidR="00963869">
        <w:rPr>
          <w:rFonts w:ascii="Times New Roman" w:hAnsi="Times New Roman"/>
          <w:sz w:val="24"/>
          <w:szCs w:val="24"/>
        </w:rPr>
        <w:t>тветствия данному критерию является следующе</w:t>
      </w:r>
      <w:r w:rsidRPr="0096776C">
        <w:rPr>
          <w:rFonts w:ascii="Times New Roman" w:hAnsi="Times New Roman"/>
          <w:sz w:val="24"/>
          <w:szCs w:val="24"/>
        </w:rPr>
        <w:t>е: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корректность использования учебного содержания (понятийный аппарат, фактический и событийный материал) в области учебного предмета;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точность понимания символики, условных обозначений и иллюстративного материала с точки зрения на</w:t>
      </w:r>
      <w:r>
        <w:rPr>
          <w:rFonts w:ascii="Times New Roman" w:hAnsi="Times New Roman"/>
          <w:sz w:val="24"/>
          <w:szCs w:val="24"/>
        </w:rPr>
        <w:t>учности</w:t>
      </w:r>
      <w:r w:rsidRPr="0096776C">
        <w:rPr>
          <w:rFonts w:ascii="Times New Roman" w:hAnsi="Times New Roman"/>
          <w:sz w:val="24"/>
          <w:szCs w:val="24"/>
        </w:rPr>
        <w:t xml:space="preserve">; 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доступность (выбор оптимального уровня сложности) материала и способа изложения для учащихся (учет возрастных особенностей);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использование вопросов и заданий для проверки усвоения учащимися содержания (определение понятий, знание событий и фактов, представления о личностях и т.</w:t>
      </w:r>
      <w:r w:rsidR="00B73D2A">
        <w:rPr>
          <w:rFonts w:ascii="Times New Roman" w:hAnsi="Times New Roman"/>
          <w:sz w:val="24"/>
          <w:szCs w:val="24"/>
        </w:rPr>
        <w:t xml:space="preserve"> </w:t>
      </w:r>
      <w:r w:rsidRPr="0096776C">
        <w:rPr>
          <w:rFonts w:ascii="Times New Roman" w:hAnsi="Times New Roman"/>
          <w:sz w:val="24"/>
          <w:szCs w:val="24"/>
        </w:rPr>
        <w:t>п.);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использование вопросов разных видов (информационные, проблемные, рефлексивные и т.</w:t>
      </w:r>
      <w:r w:rsidR="00B73D2A">
        <w:rPr>
          <w:rFonts w:ascii="Times New Roman" w:hAnsi="Times New Roman"/>
          <w:sz w:val="24"/>
          <w:szCs w:val="24"/>
        </w:rPr>
        <w:t xml:space="preserve"> </w:t>
      </w:r>
      <w:r w:rsidRPr="0096776C">
        <w:rPr>
          <w:rFonts w:ascii="Times New Roman" w:hAnsi="Times New Roman"/>
          <w:sz w:val="24"/>
          <w:szCs w:val="24"/>
        </w:rPr>
        <w:t>п.);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использование в процессе преподавания разных форм наглядности (ярких образов, иллюстрирующих примеров);</w:t>
      </w:r>
    </w:p>
    <w:p w:rsidR="001C2BA1" w:rsidRDefault="00526D9A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внимания</w:t>
      </w:r>
      <w:r w:rsidR="001C2BA1" w:rsidRPr="0096776C">
        <w:rPr>
          <w:rFonts w:ascii="Times New Roman" w:hAnsi="Times New Roman"/>
          <w:sz w:val="24"/>
          <w:szCs w:val="24"/>
        </w:rPr>
        <w:t xml:space="preserve"> учащихся на </w:t>
      </w:r>
      <w:r w:rsidR="001C2BA1">
        <w:rPr>
          <w:rFonts w:ascii="Times New Roman" w:hAnsi="Times New Roman"/>
          <w:sz w:val="24"/>
          <w:szCs w:val="24"/>
        </w:rPr>
        <w:t xml:space="preserve">ключевые понятия </w:t>
      </w:r>
      <w:r w:rsidR="001C2BA1" w:rsidRPr="0096776C">
        <w:rPr>
          <w:rFonts w:ascii="Times New Roman" w:hAnsi="Times New Roman"/>
          <w:sz w:val="24"/>
          <w:szCs w:val="24"/>
        </w:rPr>
        <w:t>в рамках изучения содержания учебной дисциплины;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lastRenderedPageBreak/>
        <w:t>- проведение междисциплинарных и внутрикурсовых связей (опора на изученный материал в данном учебном курсе, известное из других школьных предметов или на социальный опыт);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наличие выводов и обобщений в представленной информации, направленной на развитие информационной грамотности;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разнообразие </w:t>
      </w:r>
      <w:r>
        <w:rPr>
          <w:rFonts w:ascii="Times New Roman" w:hAnsi="Times New Roman"/>
          <w:sz w:val="24"/>
          <w:szCs w:val="24"/>
        </w:rPr>
        <w:t xml:space="preserve">используемых </w:t>
      </w:r>
      <w:r w:rsidR="00526D9A">
        <w:rPr>
          <w:rFonts w:ascii="Times New Roman" w:hAnsi="Times New Roman"/>
          <w:sz w:val="24"/>
          <w:szCs w:val="24"/>
        </w:rPr>
        <w:t>источников информации</w:t>
      </w:r>
      <w:r w:rsidRPr="0096776C">
        <w:rPr>
          <w:rFonts w:ascii="Times New Roman" w:hAnsi="Times New Roman"/>
          <w:sz w:val="24"/>
          <w:szCs w:val="24"/>
        </w:rPr>
        <w:t xml:space="preserve"> с учетом их адекватности и надежности.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Умения и навыки, ценностные ориентиры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Данный критерий акцентирует внимание на методический потенциал представленных на Конкурс материалов, направленность на развитие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Pr="0096776C">
        <w:rPr>
          <w:rFonts w:ascii="Times New Roman" w:hAnsi="Times New Roman"/>
          <w:sz w:val="24"/>
          <w:szCs w:val="24"/>
        </w:rPr>
        <w:t xml:space="preserve">умений и навыков при изучении содержания школьного предмета или проведении дополнительных занятий. </w:t>
      </w:r>
      <w:r>
        <w:rPr>
          <w:rFonts w:ascii="Times New Roman" w:hAnsi="Times New Roman"/>
          <w:sz w:val="24"/>
          <w:szCs w:val="24"/>
        </w:rPr>
        <w:t>Д</w:t>
      </w:r>
      <w:r w:rsidRPr="0096776C">
        <w:rPr>
          <w:rFonts w:ascii="Times New Roman" w:hAnsi="Times New Roman"/>
          <w:sz w:val="24"/>
          <w:szCs w:val="24"/>
        </w:rPr>
        <w:t xml:space="preserve">анный критерий обращен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6776C">
        <w:rPr>
          <w:rFonts w:ascii="Times New Roman" w:hAnsi="Times New Roman"/>
          <w:sz w:val="24"/>
          <w:szCs w:val="24"/>
        </w:rPr>
        <w:t>к воспитательным аспектам преподавания</w:t>
      </w:r>
      <w:r>
        <w:rPr>
          <w:rFonts w:ascii="Times New Roman" w:hAnsi="Times New Roman"/>
          <w:sz w:val="24"/>
          <w:szCs w:val="24"/>
        </w:rPr>
        <w:t xml:space="preserve"> (формирование ценностных ориентиров обучающихся)</w:t>
      </w:r>
      <w:r w:rsidRPr="0096776C">
        <w:rPr>
          <w:rFonts w:ascii="Times New Roman" w:hAnsi="Times New Roman"/>
          <w:sz w:val="24"/>
          <w:szCs w:val="24"/>
        </w:rPr>
        <w:t>, которые представлены в учебно-методических материалах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776C">
        <w:rPr>
          <w:rFonts w:ascii="Times New Roman" w:hAnsi="Times New Roman"/>
          <w:sz w:val="24"/>
          <w:szCs w:val="24"/>
        </w:rPr>
        <w:t>Показателями и индикаторами соответствия данному критерию является следующее: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разных способов работы с информацией (развитие умений анализировать текст документа, извлекать из него данные, переводить из одного формата в другой и т.</w:t>
      </w:r>
      <w:r w:rsidR="00526D9A">
        <w:rPr>
          <w:rFonts w:ascii="Times New Roman" w:hAnsi="Times New Roman"/>
          <w:sz w:val="24"/>
          <w:szCs w:val="24"/>
        </w:rPr>
        <w:t xml:space="preserve"> </w:t>
      </w:r>
      <w:r w:rsidRPr="00171338">
        <w:rPr>
          <w:rFonts w:ascii="Times New Roman" w:hAnsi="Times New Roman"/>
          <w:sz w:val="24"/>
          <w:szCs w:val="24"/>
        </w:rPr>
        <w:t>п.);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 xml:space="preserve">- использование заданий на развитие умений </w:t>
      </w:r>
      <w:r>
        <w:rPr>
          <w:rFonts w:ascii="Times New Roman" w:hAnsi="Times New Roman"/>
          <w:sz w:val="24"/>
          <w:szCs w:val="24"/>
        </w:rPr>
        <w:t>об</w:t>
      </w:r>
      <w:r w:rsidRPr="0017133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71338">
        <w:rPr>
          <w:rFonts w:ascii="Times New Roman" w:hAnsi="Times New Roman"/>
          <w:sz w:val="24"/>
          <w:szCs w:val="24"/>
        </w:rPr>
        <w:t>щихся формулировать вопросы;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 xml:space="preserve">- наличие заданий </w:t>
      </w:r>
      <w:r w:rsidR="002F108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</w:t>
      </w:r>
      <w:r w:rsidRPr="0017133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2F108C">
        <w:rPr>
          <w:rFonts w:ascii="Times New Roman" w:hAnsi="Times New Roman"/>
          <w:sz w:val="24"/>
          <w:szCs w:val="24"/>
        </w:rPr>
        <w:t>щих</w:t>
      </w:r>
      <w:r w:rsidRPr="00171338">
        <w:rPr>
          <w:rFonts w:ascii="Times New Roman" w:hAnsi="Times New Roman"/>
          <w:sz w:val="24"/>
          <w:szCs w:val="24"/>
        </w:rPr>
        <w:t>ся на развитие умений иллюстрировать собственные мысли примерами;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решение творческих задач, возможности для самостоятельной работы и создание ситуаций успеха;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формирование универсальных учебных действий разных видов;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работа с понятийным аппаратом (терминологией);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создание учебных ситуаций для обсуждения и дискуссий с развитием умений учащихся формулировать аргументы или контраргументы по обсуждаемым вопросам;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вопросов и заданий на сравнение и сопоставление информации;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сравнительных подходов, формирование умения аргументировать свою позицию;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дискуссионных подходов и проектирования;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вовлечение учащихся в исследовательскую деятельность (выдвижение гипотез, сбор данных, поиск источников информации);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подходов, требующих от учащихся устанавливать коммуникацию и взаимодействовать для решения поставленной задачи;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навыки в информационно-коммуникационных технологиях (ИКТ), культура поведения в виртуальной среде и визуализации информации;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использование активных и интерактивных подходов для развития самостоятельности обучающихся (работа в группах, игровые ситуации и т.</w:t>
      </w:r>
      <w:r w:rsidR="002F108C">
        <w:rPr>
          <w:rFonts w:ascii="Times New Roman" w:hAnsi="Times New Roman"/>
          <w:sz w:val="24"/>
          <w:szCs w:val="24"/>
        </w:rPr>
        <w:t xml:space="preserve"> </w:t>
      </w:r>
      <w:r w:rsidRPr="00171338">
        <w:rPr>
          <w:rFonts w:ascii="Times New Roman" w:hAnsi="Times New Roman"/>
          <w:sz w:val="24"/>
          <w:szCs w:val="24"/>
        </w:rPr>
        <w:t>п.);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 xml:space="preserve">- опора в преподавании на социальный опыт учащихся </w:t>
      </w:r>
      <w:r>
        <w:rPr>
          <w:rFonts w:ascii="Times New Roman" w:hAnsi="Times New Roman"/>
          <w:sz w:val="24"/>
          <w:szCs w:val="24"/>
        </w:rPr>
        <w:t>и обсуждение жизненных ситуаций;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создание ситуаций, требующих занимать собственную позицию и высказывать собственную точку зрения</w:t>
      </w:r>
      <w:r>
        <w:rPr>
          <w:rFonts w:ascii="Times New Roman" w:hAnsi="Times New Roman"/>
          <w:sz w:val="24"/>
          <w:szCs w:val="24"/>
        </w:rPr>
        <w:t>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уважение личного достоинства каждого ученика и доброжелательная атмосфера;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lastRenderedPageBreak/>
        <w:t>- предоставление в образовательном процессе возможности для выбора и самоопределения обучающихся в различных ситуациях;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обращение внимания на ценностно-смысловые установки обучающихся, отражающие их индивидуально-личностные позиции, социальные компетенции, личностные качества;</w:t>
      </w:r>
    </w:p>
    <w:p w:rsidR="001C2BA1" w:rsidRPr="00171338" w:rsidRDefault="001C2BA1" w:rsidP="001713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338">
        <w:rPr>
          <w:rFonts w:ascii="Times New Roman" w:hAnsi="Times New Roman"/>
          <w:sz w:val="24"/>
          <w:szCs w:val="24"/>
        </w:rPr>
        <w:t>- поддержка толерантного отношения к различным мнениям и культурным особенностям.</w:t>
      </w:r>
    </w:p>
    <w:p w:rsidR="001C2BA1" w:rsidRDefault="001C2BA1" w:rsidP="00A35F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культура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Данный критерий обращен не только к компетенции педагога в области целеполагания и выстраивания своей деятельности, но и к созданию условий для повышения организационной культуры учащихся, что непосредственно оказывает влияние </w:t>
      </w:r>
      <w:r>
        <w:rPr>
          <w:rFonts w:ascii="Times New Roman" w:hAnsi="Times New Roman"/>
          <w:sz w:val="24"/>
          <w:szCs w:val="24"/>
        </w:rPr>
        <w:t>на их</w:t>
      </w:r>
      <w:r w:rsidRPr="0096776C">
        <w:rPr>
          <w:rFonts w:ascii="Times New Roman" w:hAnsi="Times New Roman"/>
          <w:sz w:val="24"/>
          <w:szCs w:val="24"/>
        </w:rPr>
        <w:t xml:space="preserve"> активность</w:t>
      </w:r>
      <w:r w:rsidR="0028729E">
        <w:rPr>
          <w:rFonts w:ascii="Times New Roman" w:hAnsi="Times New Roman"/>
          <w:sz w:val="24"/>
          <w:szCs w:val="24"/>
        </w:rPr>
        <w:t xml:space="preserve"> </w:t>
      </w:r>
      <w:r w:rsidRPr="0096776C">
        <w:rPr>
          <w:rFonts w:ascii="Times New Roman" w:hAnsi="Times New Roman"/>
          <w:sz w:val="24"/>
          <w:szCs w:val="24"/>
        </w:rPr>
        <w:t>и ответственное поведение. Показателями и индикаторами соо</w:t>
      </w:r>
      <w:r w:rsidR="0028729E">
        <w:rPr>
          <w:rFonts w:ascii="Times New Roman" w:hAnsi="Times New Roman"/>
          <w:sz w:val="24"/>
          <w:szCs w:val="24"/>
        </w:rPr>
        <w:t>тветствия данному критерию являе</w:t>
      </w:r>
      <w:r w:rsidRPr="0096776C">
        <w:rPr>
          <w:rFonts w:ascii="Times New Roman" w:hAnsi="Times New Roman"/>
          <w:sz w:val="24"/>
          <w:szCs w:val="24"/>
        </w:rPr>
        <w:t>тся следующее: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наличие этапов планирования деятельности учителя и учащихся (в том числе и умение четко пла</w:t>
      </w:r>
      <w:r>
        <w:rPr>
          <w:rFonts w:ascii="Times New Roman" w:hAnsi="Times New Roman"/>
          <w:sz w:val="24"/>
          <w:szCs w:val="24"/>
        </w:rPr>
        <w:t>нировать урок или работу</w:t>
      </w:r>
      <w:r w:rsidRPr="0096776C">
        <w:rPr>
          <w:rFonts w:ascii="Times New Roman" w:hAnsi="Times New Roman"/>
          <w:sz w:val="24"/>
          <w:szCs w:val="24"/>
        </w:rPr>
        <w:t>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выстраивание целеполагания (грамотное определение целей</w:t>
      </w:r>
      <w:r>
        <w:rPr>
          <w:rFonts w:ascii="Times New Roman" w:hAnsi="Times New Roman"/>
          <w:sz w:val="24"/>
          <w:szCs w:val="24"/>
        </w:rPr>
        <w:t>, задач и ожидаемых результатов</w:t>
      </w:r>
      <w:r w:rsidRPr="0096776C">
        <w:rPr>
          <w:rFonts w:ascii="Times New Roman" w:hAnsi="Times New Roman"/>
          <w:sz w:val="24"/>
          <w:szCs w:val="24"/>
        </w:rPr>
        <w:t>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включение рефлексивного подхода в преподавание (различные способы проведения рефлексии);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вовлечение учащихся в организацию занятия (через формулирование ожидаемых результатов занятия или темы занятия);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наличие инструкций и пояснений для выполнения заданий, установление правил и процедур работы;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использование различных способов мотивации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6776C">
        <w:rPr>
          <w:rFonts w:ascii="Times New Roman" w:hAnsi="Times New Roman"/>
          <w:sz w:val="24"/>
          <w:szCs w:val="24"/>
        </w:rPr>
        <w:t xml:space="preserve">, позволяющих сформировать устойчивый интерес к </w:t>
      </w:r>
      <w:r>
        <w:rPr>
          <w:rFonts w:ascii="Times New Roman" w:hAnsi="Times New Roman"/>
          <w:sz w:val="24"/>
          <w:szCs w:val="24"/>
        </w:rPr>
        <w:t xml:space="preserve">изучаемым </w:t>
      </w:r>
      <w:r w:rsidRPr="0096776C">
        <w:rPr>
          <w:rFonts w:ascii="Times New Roman" w:hAnsi="Times New Roman"/>
          <w:sz w:val="24"/>
          <w:szCs w:val="24"/>
        </w:rPr>
        <w:t>вопросам;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открытость и объективность процедуры оценивания (наличие критериев оценки и их объяснени</w:t>
      </w:r>
      <w:r>
        <w:rPr>
          <w:rFonts w:ascii="Times New Roman" w:hAnsi="Times New Roman"/>
          <w:sz w:val="24"/>
          <w:szCs w:val="24"/>
        </w:rPr>
        <w:t>е</w:t>
      </w:r>
      <w:r w:rsidRPr="0096776C">
        <w:rPr>
          <w:rFonts w:ascii="Times New Roman" w:hAnsi="Times New Roman"/>
          <w:sz w:val="24"/>
          <w:szCs w:val="24"/>
        </w:rPr>
        <w:t>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использование различных форм оценивания (в том числе самооценки и взаимооценивания);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разнообразие результатов (предметные, метапредметные, личностные);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корректность цитирования и оформлен</w:t>
      </w:r>
      <w:r>
        <w:rPr>
          <w:rFonts w:ascii="Times New Roman" w:hAnsi="Times New Roman"/>
          <w:sz w:val="24"/>
          <w:szCs w:val="24"/>
        </w:rPr>
        <w:t>ия списка источников информации.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776C">
        <w:rPr>
          <w:rFonts w:ascii="Times New Roman" w:hAnsi="Times New Roman"/>
          <w:b/>
          <w:sz w:val="24"/>
          <w:szCs w:val="24"/>
        </w:rPr>
        <w:t>. Ил</w:t>
      </w:r>
      <w:r>
        <w:rPr>
          <w:rFonts w:ascii="Times New Roman" w:hAnsi="Times New Roman"/>
          <w:b/>
          <w:sz w:val="24"/>
          <w:szCs w:val="24"/>
        </w:rPr>
        <w:t>люстративность подачи материала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Данный критерий обращен в первую очередь к оформлению материалов</w:t>
      </w:r>
      <w:r>
        <w:rPr>
          <w:rFonts w:ascii="Times New Roman" w:hAnsi="Times New Roman"/>
          <w:sz w:val="24"/>
          <w:szCs w:val="24"/>
        </w:rPr>
        <w:t>, включая</w:t>
      </w:r>
      <w:r w:rsidRPr="0096776C">
        <w:rPr>
          <w:rFonts w:ascii="Times New Roman" w:hAnsi="Times New Roman"/>
          <w:sz w:val="24"/>
          <w:szCs w:val="24"/>
        </w:rPr>
        <w:t xml:space="preserve"> электронно</w:t>
      </w:r>
      <w:r>
        <w:rPr>
          <w:rFonts w:ascii="Times New Roman" w:hAnsi="Times New Roman"/>
          <w:sz w:val="24"/>
          <w:szCs w:val="24"/>
        </w:rPr>
        <w:t>е</w:t>
      </w:r>
      <w:r w:rsidRPr="0096776C">
        <w:rPr>
          <w:rFonts w:ascii="Times New Roman" w:hAnsi="Times New Roman"/>
          <w:sz w:val="24"/>
          <w:szCs w:val="24"/>
        </w:rPr>
        <w:t xml:space="preserve"> сопровождени</w:t>
      </w:r>
      <w:r>
        <w:rPr>
          <w:rFonts w:ascii="Times New Roman" w:hAnsi="Times New Roman"/>
          <w:sz w:val="24"/>
          <w:szCs w:val="24"/>
        </w:rPr>
        <w:t>е</w:t>
      </w:r>
      <w:r w:rsidRPr="0096776C">
        <w:rPr>
          <w:rFonts w:ascii="Times New Roman" w:hAnsi="Times New Roman"/>
          <w:sz w:val="24"/>
          <w:szCs w:val="24"/>
        </w:rPr>
        <w:t xml:space="preserve"> в форме компьютерной презентации. Обращается внимание на грамотное расположение материала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776C">
        <w:rPr>
          <w:rFonts w:ascii="Times New Roman" w:hAnsi="Times New Roman"/>
          <w:sz w:val="24"/>
          <w:szCs w:val="24"/>
        </w:rPr>
        <w:t>Показателями и индикаторами соответствия данному критерию является следующее: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различное структурирование информации (представление информации в разных форматах – текстовом, графическом, рисуночном и т.</w:t>
      </w:r>
      <w:r w:rsidR="00C249F6">
        <w:rPr>
          <w:rFonts w:ascii="Times New Roman" w:hAnsi="Times New Roman"/>
          <w:sz w:val="24"/>
          <w:szCs w:val="24"/>
        </w:rPr>
        <w:t xml:space="preserve"> </w:t>
      </w:r>
      <w:r w:rsidRPr="0096776C">
        <w:rPr>
          <w:rFonts w:ascii="Times New Roman" w:hAnsi="Times New Roman"/>
          <w:sz w:val="24"/>
          <w:szCs w:val="24"/>
        </w:rPr>
        <w:t>п.);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грамотные цветовые решения;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структурирование, интерпретация, сравнение и обобщение информации;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сбалансированность разных способов структурирования информации;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логическая последователь</w:t>
      </w:r>
      <w:r>
        <w:rPr>
          <w:rFonts w:ascii="Times New Roman" w:hAnsi="Times New Roman"/>
          <w:sz w:val="24"/>
          <w:szCs w:val="24"/>
        </w:rPr>
        <w:t>ность в размещении информации.</w:t>
      </w: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6776C">
        <w:rPr>
          <w:rFonts w:ascii="Times New Roman" w:hAnsi="Times New Roman"/>
          <w:b/>
          <w:sz w:val="24"/>
          <w:szCs w:val="24"/>
        </w:rPr>
        <w:t>. Новизна, актуально</w:t>
      </w:r>
      <w:r>
        <w:rPr>
          <w:rFonts w:ascii="Times New Roman" w:hAnsi="Times New Roman"/>
          <w:b/>
          <w:sz w:val="24"/>
          <w:szCs w:val="24"/>
        </w:rPr>
        <w:t>сть и творческий подход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lastRenderedPageBreak/>
        <w:t xml:space="preserve">Данный критерий связан с проявлением </w:t>
      </w:r>
      <w:r>
        <w:rPr>
          <w:rFonts w:ascii="Times New Roman" w:hAnsi="Times New Roman"/>
          <w:sz w:val="24"/>
          <w:szCs w:val="24"/>
        </w:rPr>
        <w:t>педагогом</w:t>
      </w:r>
      <w:r w:rsidRPr="0096776C">
        <w:rPr>
          <w:rFonts w:ascii="Times New Roman" w:hAnsi="Times New Roman"/>
          <w:sz w:val="24"/>
          <w:szCs w:val="24"/>
        </w:rPr>
        <w:t xml:space="preserve"> яркой индивидуальности и творческого потенциала при разработке учебно-методических материалов. Показателями и индикаторами соответствия данному критерию является следующее: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- убедительность обоснования </w:t>
      </w:r>
      <w:r>
        <w:rPr>
          <w:rFonts w:ascii="Times New Roman" w:hAnsi="Times New Roman"/>
          <w:sz w:val="24"/>
          <w:szCs w:val="24"/>
        </w:rPr>
        <w:t>педагогом</w:t>
      </w:r>
      <w:r w:rsidRPr="0096776C">
        <w:rPr>
          <w:rFonts w:ascii="Times New Roman" w:hAnsi="Times New Roman"/>
          <w:sz w:val="24"/>
          <w:szCs w:val="24"/>
        </w:rPr>
        <w:t xml:space="preserve"> актуальности и значимости данной разработки;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образовательная и методическая ценность учебно-методического материала;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оригинальность педагогических подходов (отход от штампов и шаблонов);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умение видеть ключевую проблему и проектировать педагогическую деятельность в направлении ее решения;</w:t>
      </w:r>
    </w:p>
    <w:p w:rsidR="001C2BA1" w:rsidRPr="0096776C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>- проявление индивидуальности и нахождение нестандартных путей в решении педагогических задач.</w:t>
      </w:r>
    </w:p>
    <w:p w:rsidR="00DE139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6776C">
        <w:rPr>
          <w:rFonts w:ascii="Times New Roman" w:hAnsi="Times New Roman"/>
          <w:sz w:val="24"/>
          <w:szCs w:val="24"/>
        </w:rPr>
        <w:t xml:space="preserve">Каждый критерий оценивается по разработанным показателям, которым эксперты присваивают баллы от 0 до 2. 0 баллов означает отсутствие представленности данного показателя, 1 балл – показатель представлен частично и не совсем удачно, 2 балла – показатель полностью и удачно представлен. Эксперт выставляет балл в </w:t>
      </w:r>
      <w:r w:rsidR="009E2611" w:rsidRPr="0096776C">
        <w:rPr>
          <w:rFonts w:ascii="Times New Roman" w:hAnsi="Times New Roman"/>
          <w:sz w:val="24"/>
          <w:szCs w:val="24"/>
        </w:rPr>
        <w:t>э</w:t>
      </w:r>
      <w:r w:rsidRPr="0096776C">
        <w:rPr>
          <w:rFonts w:ascii="Times New Roman" w:hAnsi="Times New Roman"/>
          <w:sz w:val="24"/>
          <w:szCs w:val="24"/>
        </w:rPr>
        <w:t>кспертный лист. Максимальное количество баллов по всем критериям составляет 1</w:t>
      </w:r>
      <w:r>
        <w:rPr>
          <w:rFonts w:ascii="Times New Roman" w:hAnsi="Times New Roman"/>
          <w:sz w:val="24"/>
          <w:szCs w:val="24"/>
        </w:rPr>
        <w:t>0</w:t>
      </w:r>
      <w:r w:rsidRPr="0096776C">
        <w:rPr>
          <w:rFonts w:ascii="Times New Roman" w:hAnsi="Times New Roman"/>
          <w:sz w:val="24"/>
          <w:szCs w:val="24"/>
        </w:rPr>
        <w:t>0.</w:t>
      </w:r>
    </w:p>
    <w:p w:rsidR="00DE1391" w:rsidRDefault="00DE13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Экспертный лист оценки материалов </w:t>
      </w:r>
      <w:r w:rsidR="0037478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ворческого конкурса учебно-методических разработок «Образовательные технологии»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К</w:t>
      </w:r>
      <w:r w:rsidR="00374787" w:rsidRPr="00AD0D8A">
        <w:rPr>
          <w:rFonts w:ascii="Times New Roman" w:hAnsi="Times New Roman"/>
          <w:b/>
          <w:sz w:val="24"/>
          <w:szCs w:val="24"/>
        </w:rPr>
        <w:t>ритерий</w:t>
      </w:r>
      <w:r>
        <w:rPr>
          <w:rFonts w:ascii="Times New Roman" w:hAnsi="Times New Roman"/>
          <w:b/>
          <w:sz w:val="24"/>
          <w:szCs w:val="24"/>
        </w:rPr>
        <w:t xml:space="preserve"> 1. </w:t>
      </w:r>
      <w:r w:rsidRPr="0042426C">
        <w:rPr>
          <w:rFonts w:ascii="Times New Roman" w:hAnsi="Times New Roman"/>
          <w:b/>
          <w:sz w:val="24"/>
          <w:szCs w:val="24"/>
        </w:rPr>
        <w:t>Информационная грамотность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</w:t>
      </w:r>
      <w:r w:rsidR="00374787">
        <w:rPr>
          <w:rFonts w:ascii="Times New Roman" w:hAnsi="Times New Roman"/>
          <w:b/>
          <w:sz w:val="24"/>
          <w:szCs w:val="24"/>
        </w:rPr>
        <w:t>во баллов – 20 (10 показателей)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каждом</w:t>
      </w:r>
      <w:r w:rsidR="00374787">
        <w:rPr>
          <w:rFonts w:ascii="Times New Roman" w:hAnsi="Times New Roman"/>
          <w:b/>
          <w:sz w:val="24"/>
          <w:szCs w:val="24"/>
        </w:rPr>
        <w:t>у показателю – от 0 до 2 баллов</w:t>
      </w:r>
    </w:p>
    <w:p w:rsidR="001C2BA1" w:rsidRPr="00AD0D8A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007"/>
        <w:gridCol w:w="1067"/>
      </w:tblGrid>
      <w:tr w:rsidR="001C2BA1" w:rsidRPr="009C7090" w:rsidTr="00DE139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К</w:t>
            </w:r>
            <w:r w:rsidR="00374787" w:rsidRPr="009C7090">
              <w:rPr>
                <w:rFonts w:ascii="Times New Roman" w:hAnsi="Times New Roman"/>
                <w:b/>
              </w:rPr>
              <w:t>ритерий</w:t>
            </w:r>
            <w:r w:rsidRPr="009C7090">
              <w:rPr>
                <w:rFonts w:ascii="Times New Roman" w:hAnsi="Times New Roman"/>
                <w:b/>
              </w:rPr>
              <w:t xml:space="preserve"> 1</w:t>
            </w:r>
          </w:p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П</w:t>
            </w:r>
            <w:r w:rsidR="00374787" w:rsidRPr="009C7090">
              <w:rPr>
                <w:rFonts w:ascii="Times New Roman" w:hAnsi="Times New Roman"/>
                <w:b/>
              </w:rPr>
              <w:t>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Б</w:t>
            </w:r>
            <w:r w:rsidR="00374787" w:rsidRPr="009C7090">
              <w:rPr>
                <w:rFonts w:ascii="Times New Roman" w:hAnsi="Times New Roman"/>
                <w:b/>
              </w:rPr>
              <w:t>аллы</w:t>
            </w: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  <w:b/>
              </w:rPr>
              <w:t>Информационная грамотность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корректность использования учебного содержания (понятийный аппарат, фактический и событийный материал) в области учебного п</w:t>
            </w:r>
            <w:r>
              <w:rPr>
                <w:rFonts w:ascii="Times New Roman" w:hAnsi="Times New Roman"/>
              </w:rPr>
              <w:t>редмета</w:t>
            </w:r>
            <w:r w:rsidRPr="009C7090">
              <w:rPr>
                <w:rFonts w:ascii="Times New Roman" w:hAnsi="Times New Roman"/>
              </w:rPr>
              <w:t>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точность понимания символики, условных обозначений и иллюстративного материала с точки зрения на</w:t>
            </w:r>
            <w:r>
              <w:rPr>
                <w:rFonts w:ascii="Times New Roman" w:hAnsi="Times New Roman"/>
              </w:rPr>
              <w:t>учности</w:t>
            </w:r>
            <w:r w:rsidRPr="009C7090">
              <w:rPr>
                <w:rFonts w:ascii="Times New Roman" w:hAnsi="Times New Roman"/>
              </w:rPr>
              <w:t>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доступность (выбор оптимального уровня сложности) материала и способа изложения для учащихся (учет возрастных особенностей);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использование вопросов и заданий для проверки усвоения учащимися содержания (определение понятий, знание событий и фактов, представления о личностях и т.</w:t>
            </w:r>
            <w:r w:rsidR="003B412B">
              <w:rPr>
                <w:rFonts w:ascii="Times New Roman" w:hAnsi="Times New Roman"/>
              </w:rPr>
              <w:t xml:space="preserve"> </w:t>
            </w:r>
            <w:r w:rsidRPr="009C7090">
              <w:rPr>
                <w:rFonts w:ascii="Times New Roman" w:hAnsi="Times New Roman"/>
              </w:rPr>
              <w:t>п.);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243A58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использование вопросов разных видов (информационные, проблемные, рефлексивные и т.</w:t>
            </w:r>
            <w:r w:rsidR="003B412B">
              <w:rPr>
                <w:rFonts w:ascii="Times New Roman" w:hAnsi="Times New Roman"/>
              </w:rPr>
              <w:t xml:space="preserve"> </w:t>
            </w:r>
            <w:r w:rsidRPr="009C7090">
              <w:rPr>
                <w:rFonts w:ascii="Times New Roman" w:hAnsi="Times New Roman"/>
              </w:rPr>
              <w:t>п.);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использование в процессе преподавания разных форм наглядности (ярких образов, иллюстрирующих примеров);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69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B700E4" w:rsidRDefault="001C2BA1" w:rsidP="00243A58">
            <w:pPr>
              <w:spacing w:after="0"/>
              <w:outlineLvl w:val="2"/>
              <w:rPr>
                <w:rFonts w:ascii="Times New Roman" w:hAnsi="Times New Roman"/>
              </w:rPr>
            </w:pPr>
            <w:r w:rsidRPr="00B700E4">
              <w:rPr>
                <w:rFonts w:ascii="Times New Roman" w:hAnsi="Times New Roman"/>
              </w:rPr>
              <w:t>- обраще</w:t>
            </w:r>
            <w:r w:rsidR="003B412B">
              <w:rPr>
                <w:rFonts w:ascii="Times New Roman" w:hAnsi="Times New Roman"/>
              </w:rPr>
              <w:t>ние внимания</w:t>
            </w:r>
            <w:r w:rsidRPr="00B700E4">
              <w:rPr>
                <w:rFonts w:ascii="Times New Roman" w:hAnsi="Times New Roman"/>
              </w:rPr>
              <w:t xml:space="preserve"> учащихся на ключевые понятия в рамках изучения содержания учебной дисциплины;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5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проведение междисциплинарных и внутрикурсовых связей (опора на изученный материал в данном учебном курсе, известное из других школьных предметов или на социальный опыт);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61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>- наличие выводов и обобщений в представленной информации, направленной на развитие информационной грамотности;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5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B700E4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</w:rPr>
              <w:t xml:space="preserve">- разнообразие </w:t>
            </w:r>
            <w:r>
              <w:rPr>
                <w:rFonts w:ascii="Times New Roman" w:hAnsi="Times New Roman"/>
              </w:rPr>
              <w:t xml:space="preserve">используемых </w:t>
            </w:r>
            <w:r w:rsidRPr="009C7090">
              <w:rPr>
                <w:rFonts w:ascii="Times New Roman" w:hAnsi="Times New Roman"/>
              </w:rPr>
              <w:t>источников информации, с учет</w:t>
            </w:r>
            <w:r w:rsidR="003B412B">
              <w:rPr>
                <w:rFonts w:ascii="Times New Roman" w:hAnsi="Times New Roman"/>
              </w:rPr>
              <w:t>ом их адекватности и надежности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50"/>
        </w:trPr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243A58">
            <w:pPr>
              <w:spacing w:after="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B412B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12B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</w:tbl>
    <w:p w:rsidR="001C2BA1" w:rsidRDefault="001C2BA1" w:rsidP="00574E07">
      <w:pPr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К</w:t>
      </w:r>
      <w:r w:rsidR="003B412B" w:rsidRPr="00AD0D8A">
        <w:rPr>
          <w:rFonts w:ascii="Times New Roman" w:hAnsi="Times New Roman"/>
          <w:b/>
          <w:sz w:val="24"/>
          <w:szCs w:val="24"/>
        </w:rPr>
        <w:t>ритерий</w:t>
      </w:r>
      <w:r>
        <w:rPr>
          <w:rFonts w:ascii="Times New Roman" w:hAnsi="Times New Roman"/>
          <w:b/>
          <w:sz w:val="24"/>
          <w:szCs w:val="24"/>
        </w:rPr>
        <w:t xml:space="preserve"> 2. У</w:t>
      </w:r>
      <w:r w:rsidRPr="00D63676">
        <w:rPr>
          <w:rFonts w:ascii="Times New Roman" w:hAnsi="Times New Roman"/>
          <w:b/>
          <w:sz w:val="24"/>
          <w:szCs w:val="24"/>
        </w:rPr>
        <w:t>мени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63676">
        <w:rPr>
          <w:rFonts w:ascii="Times New Roman" w:hAnsi="Times New Roman"/>
          <w:b/>
          <w:sz w:val="24"/>
          <w:szCs w:val="24"/>
        </w:rPr>
        <w:t xml:space="preserve"> и навык</w:t>
      </w:r>
      <w:r>
        <w:rPr>
          <w:rFonts w:ascii="Times New Roman" w:hAnsi="Times New Roman"/>
          <w:b/>
          <w:sz w:val="24"/>
          <w:szCs w:val="24"/>
        </w:rPr>
        <w:t>и, ценностные ориентиры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</w:t>
      </w:r>
      <w:r w:rsidR="00536668">
        <w:rPr>
          <w:rFonts w:ascii="Times New Roman" w:hAnsi="Times New Roman"/>
          <w:b/>
          <w:sz w:val="24"/>
          <w:szCs w:val="24"/>
        </w:rPr>
        <w:t>во баллов – 40 (20 показателей)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каждом</w:t>
      </w:r>
      <w:r w:rsidR="00536668">
        <w:rPr>
          <w:rFonts w:ascii="Times New Roman" w:hAnsi="Times New Roman"/>
          <w:b/>
          <w:sz w:val="24"/>
          <w:szCs w:val="24"/>
        </w:rPr>
        <w:t>у показателю – от 0 до 2 баллов</w:t>
      </w:r>
    </w:p>
    <w:p w:rsidR="001C2BA1" w:rsidRPr="00AD0D8A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007"/>
        <w:gridCol w:w="1067"/>
      </w:tblGrid>
      <w:tr w:rsidR="001C2BA1" w:rsidRPr="009C7090" w:rsidTr="00DE1391">
        <w:trPr>
          <w:trHeight w:val="16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К</w:t>
            </w:r>
            <w:r w:rsidR="00536668" w:rsidRPr="009C7090">
              <w:rPr>
                <w:rFonts w:ascii="Times New Roman" w:hAnsi="Times New Roman"/>
                <w:b/>
              </w:rPr>
              <w:t>ритерий</w:t>
            </w:r>
            <w:r w:rsidRPr="009C7090">
              <w:rPr>
                <w:rFonts w:ascii="Times New Roman" w:hAnsi="Times New Roman"/>
                <w:b/>
              </w:rPr>
              <w:t xml:space="preserve"> 2</w:t>
            </w:r>
          </w:p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П</w:t>
            </w:r>
            <w:r w:rsidR="00536668" w:rsidRPr="009C7090">
              <w:rPr>
                <w:rFonts w:ascii="Times New Roman" w:hAnsi="Times New Roman"/>
                <w:b/>
              </w:rPr>
              <w:t>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9C7090">
              <w:rPr>
                <w:rFonts w:ascii="Times New Roman" w:hAnsi="Times New Roman"/>
                <w:b/>
              </w:rPr>
              <w:t>Б</w:t>
            </w:r>
            <w:r w:rsidR="00536668" w:rsidRPr="009C7090">
              <w:rPr>
                <w:rFonts w:ascii="Times New Roman" w:hAnsi="Times New Roman"/>
                <w:b/>
              </w:rPr>
              <w:t>аллы</w:t>
            </w: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243A58">
            <w:pPr>
              <w:spacing w:after="0"/>
              <w:outlineLvl w:val="2"/>
              <w:rPr>
                <w:rFonts w:ascii="Times New Roman" w:hAnsi="Times New Roman"/>
              </w:rPr>
            </w:pPr>
            <w:r w:rsidRPr="009C7090">
              <w:rPr>
                <w:rFonts w:ascii="Times New Roman" w:hAnsi="Times New Roman"/>
                <w:b/>
              </w:rPr>
              <w:t>Умения и навыки</w:t>
            </w:r>
            <w:r>
              <w:rPr>
                <w:rFonts w:ascii="Times New Roman" w:hAnsi="Times New Roman"/>
                <w:b/>
              </w:rPr>
              <w:t>, ценностные ориентиры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разных способов работы с информацией (развитие умений анализировать текст документа, извлекать из него данные, переводить из одного формата в другой и т.</w:t>
            </w:r>
            <w:r w:rsidR="00536668">
              <w:rPr>
                <w:rFonts w:ascii="Times New Roman" w:hAnsi="Times New Roman"/>
              </w:rPr>
              <w:t xml:space="preserve"> </w:t>
            </w:r>
            <w:r w:rsidRPr="00E70A55">
              <w:rPr>
                <w:rFonts w:ascii="Times New Roman" w:hAnsi="Times New Roman"/>
              </w:rPr>
              <w:t>п.);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заданий на развитие умений обучающихся формулировать вопросы;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наличие заданий обучающимся на развитие умений иллюстрировать собственные мысли примерами;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outlineLvl w:val="2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решение творческих задач, возможности для самостоятельной работы и создание ситуаций успеха;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формирование универсальных учебных действий разных видов;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работа с понятийным аппаратом (терминологией);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69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создание учебных ситуаций для обсуждения и дискуссий с развитием умений учащихся формулировать аргументы или контраргументы по обсуждаемым вопросам;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5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вопросов и заданий на сравнение и сопоставление информации;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561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сравнительных подходов, формирование умения аргументировать свою позицию;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дискуссионных подходов и проектирования;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вовлечение учащихся в исследовательскую деятельность (выдвижение гипотез, сбор данных, поиск источников информации);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подходов, требующих от учащихся устанавливать коммуникацию и взаимодействовать для решения поставленной задачи;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навыки в информационно-коммуникационных технологиях (ИКТ), культура поведения в виртуальной среде и визуализации информации;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использование активных и интерактивных подходов для развития самостоятельности обучающихся (работа в группах, игровые ситуации и т.</w:t>
            </w:r>
            <w:r w:rsidR="00A90C19">
              <w:rPr>
                <w:rFonts w:ascii="Times New Roman" w:hAnsi="Times New Roman"/>
              </w:rPr>
              <w:t xml:space="preserve"> </w:t>
            </w:r>
            <w:r w:rsidRPr="00E70A55">
              <w:rPr>
                <w:rFonts w:ascii="Times New Roman" w:hAnsi="Times New Roman"/>
              </w:rPr>
              <w:t>п.);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опора в преподавании на социальный опыт учащихся и обсуждение жизненных ситуаций;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создание ситуаций, требующих занимать собственную позицию и высказывать собственную точку зрения;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уважение личного достоинства каждого ученика и доброжелательная атмосфера;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предоставление в образовательном процессе возможности для выбора и самоопределения обучающихся в различных ситуациях;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обращение внимания на ценностно-смысловые установки обучающихся, отражающие их индивидуально-личностные позиции, социальные компетенции, личностные качества;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E70A55" w:rsidRDefault="001C2BA1" w:rsidP="00E70A55">
            <w:pPr>
              <w:spacing w:after="0"/>
              <w:rPr>
                <w:rFonts w:ascii="Times New Roman" w:hAnsi="Times New Roman"/>
              </w:rPr>
            </w:pPr>
            <w:r w:rsidRPr="00E70A55">
              <w:rPr>
                <w:rFonts w:ascii="Times New Roman" w:hAnsi="Times New Roman"/>
              </w:rPr>
              <w:t>- поддержка толерантного отношения к различным мнениям и культурным особенно</w:t>
            </w:r>
            <w:r w:rsidR="001262F8">
              <w:rPr>
                <w:rFonts w:ascii="Times New Roman" w:hAnsi="Times New Roman"/>
              </w:rPr>
              <w:t>стям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9C7090" w:rsidTr="00DE1391">
        <w:trPr>
          <w:trHeight w:val="73"/>
        </w:trPr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243A58">
            <w:pPr>
              <w:spacing w:after="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262F8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2F8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9C7090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</w:tbl>
    <w:p w:rsidR="001C2BA1" w:rsidRDefault="001C2BA1" w:rsidP="00574E07">
      <w:pPr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К</w:t>
      </w:r>
      <w:r w:rsidR="001262F8" w:rsidRPr="00AD0D8A">
        <w:rPr>
          <w:rFonts w:ascii="Times New Roman" w:hAnsi="Times New Roman"/>
          <w:b/>
          <w:sz w:val="24"/>
          <w:szCs w:val="24"/>
        </w:rPr>
        <w:t>ритерий</w:t>
      </w:r>
      <w:r w:rsidR="001262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16D22">
        <w:rPr>
          <w:rFonts w:ascii="Times New Roman" w:hAnsi="Times New Roman"/>
          <w:b/>
          <w:sz w:val="24"/>
          <w:szCs w:val="24"/>
        </w:rPr>
        <w:t>Организационная культура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</w:t>
      </w:r>
      <w:r w:rsidR="001262F8">
        <w:rPr>
          <w:rFonts w:ascii="Times New Roman" w:hAnsi="Times New Roman"/>
          <w:b/>
          <w:sz w:val="24"/>
          <w:szCs w:val="24"/>
        </w:rPr>
        <w:t>во баллов – 20 (10 показателей)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каждом</w:t>
      </w:r>
      <w:r w:rsidR="001262F8">
        <w:rPr>
          <w:rFonts w:ascii="Times New Roman" w:hAnsi="Times New Roman"/>
          <w:b/>
          <w:sz w:val="24"/>
          <w:szCs w:val="24"/>
        </w:rPr>
        <w:t>у показателю – от 0 до 2 баллов</w:t>
      </w:r>
    </w:p>
    <w:p w:rsidR="001C2BA1" w:rsidRPr="00AD0D8A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007"/>
        <w:gridCol w:w="1067"/>
      </w:tblGrid>
      <w:tr w:rsidR="001C2BA1" w:rsidRPr="00073DC7" w:rsidTr="00DE139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К</w:t>
            </w:r>
            <w:r w:rsidR="00D42240" w:rsidRPr="00073DC7">
              <w:rPr>
                <w:rFonts w:ascii="Times New Roman" w:hAnsi="Times New Roman"/>
                <w:b/>
              </w:rPr>
              <w:t>ритерий</w:t>
            </w:r>
            <w:r w:rsidR="00D42240">
              <w:rPr>
                <w:rFonts w:ascii="Times New Roman" w:hAnsi="Times New Roman"/>
                <w:b/>
              </w:rPr>
              <w:t xml:space="preserve"> 3</w:t>
            </w:r>
          </w:p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П</w:t>
            </w:r>
            <w:r w:rsidR="00D42240" w:rsidRPr="00073DC7">
              <w:rPr>
                <w:rFonts w:ascii="Times New Roman" w:hAnsi="Times New Roman"/>
                <w:b/>
              </w:rPr>
              <w:t>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Б</w:t>
            </w:r>
            <w:r w:rsidR="00D42240" w:rsidRPr="00073DC7">
              <w:rPr>
                <w:rFonts w:ascii="Times New Roman" w:hAnsi="Times New Roman"/>
                <w:b/>
              </w:rPr>
              <w:t>аллы</w:t>
            </w: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  <w:b/>
              </w:rPr>
              <w:t>Организационная культура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outlineLvl w:val="2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наличие этапов планирования деятельности учителя и учащихся (в том числе и умение четко планировать урок или работу);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выстраивание целеполагания (грамотное определение целей, задач и ожидаемых результатов);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включение рефлексивного подхода в преподавание (различные способы проведения рефлексии);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вовлечение учащихся в организацию занятия (через формулирование ожидаемых результатов занятия или темы занятия);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наличие инструкций и пояснений для выполнения заданий, установление правил и процедур работы;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использование различных способов мотивации обучающихся, позволяющих сформировать устойчивый интерес к изучаемым вопросам;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569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открытость и объективность процедуры оценивания (наличие критериев оценки и их объяснение);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использование различных форм оценивания (в том числе самооценки и взаимооценивания);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разнообразие результатов (предметные, метапредметные, личностные);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rPr>
                <w:rFonts w:ascii="Times New Roman" w:hAnsi="Times New Roman"/>
              </w:rPr>
            </w:pPr>
            <w:r w:rsidRPr="00372890">
              <w:rPr>
                <w:rFonts w:ascii="Times New Roman" w:hAnsi="Times New Roman"/>
              </w:rPr>
              <w:t>- корректность цитирования и оформления списка источников</w:t>
            </w:r>
            <w:r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3"/>
        </w:trPr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372890" w:rsidRDefault="001C2BA1" w:rsidP="0037289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2AB8">
              <w:rPr>
                <w:rFonts w:ascii="Times New Roman" w:hAnsi="Times New Roman"/>
                <w:b/>
                <w:sz w:val="24"/>
                <w:szCs w:val="24"/>
              </w:rPr>
              <w:t>того баллов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</w:tbl>
    <w:p w:rsidR="001C2BA1" w:rsidRDefault="001C2BA1" w:rsidP="00574E07">
      <w:pPr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2BA1" w:rsidRDefault="001C2BA1" w:rsidP="00DE139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К</w:t>
      </w:r>
      <w:r w:rsidR="00862AB8" w:rsidRPr="00AD0D8A">
        <w:rPr>
          <w:rFonts w:ascii="Times New Roman" w:hAnsi="Times New Roman"/>
          <w:b/>
          <w:sz w:val="24"/>
          <w:szCs w:val="24"/>
        </w:rPr>
        <w:t>ритерий</w:t>
      </w:r>
      <w:r>
        <w:rPr>
          <w:rFonts w:ascii="Times New Roman" w:hAnsi="Times New Roman"/>
          <w:b/>
          <w:sz w:val="24"/>
          <w:szCs w:val="24"/>
        </w:rPr>
        <w:t xml:space="preserve"> 4. Ил</w:t>
      </w:r>
      <w:r w:rsidR="00862AB8">
        <w:rPr>
          <w:rFonts w:ascii="Times New Roman" w:hAnsi="Times New Roman"/>
          <w:b/>
          <w:sz w:val="24"/>
          <w:szCs w:val="24"/>
        </w:rPr>
        <w:t>люстративность подачи материала</w:t>
      </w:r>
    </w:p>
    <w:p w:rsidR="001C2BA1" w:rsidRDefault="001C2BA1" w:rsidP="00DE1391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</w:t>
      </w:r>
      <w:r w:rsidR="00862AB8">
        <w:rPr>
          <w:rFonts w:ascii="Times New Roman" w:hAnsi="Times New Roman"/>
          <w:b/>
          <w:sz w:val="24"/>
          <w:szCs w:val="24"/>
        </w:rPr>
        <w:t>тво баллов – 10 (5 показателей)</w:t>
      </w:r>
    </w:p>
    <w:p w:rsidR="001C2BA1" w:rsidRDefault="001C2BA1" w:rsidP="00DE1391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каждом</w:t>
      </w:r>
      <w:r w:rsidR="00862AB8">
        <w:rPr>
          <w:rFonts w:ascii="Times New Roman" w:hAnsi="Times New Roman"/>
          <w:b/>
          <w:sz w:val="24"/>
          <w:szCs w:val="24"/>
        </w:rPr>
        <w:t>у показателю – от 0 до 2 баллов</w:t>
      </w:r>
    </w:p>
    <w:p w:rsidR="001C2BA1" w:rsidRPr="00AD0D8A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007"/>
        <w:gridCol w:w="1067"/>
      </w:tblGrid>
      <w:tr w:rsidR="001C2BA1" w:rsidRPr="00073DC7" w:rsidTr="00DE139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К</w:t>
            </w:r>
            <w:r w:rsidR="00862AB8" w:rsidRPr="00073DC7">
              <w:rPr>
                <w:rFonts w:ascii="Times New Roman" w:hAnsi="Times New Roman"/>
                <w:b/>
              </w:rPr>
              <w:t>ритерий</w:t>
            </w:r>
            <w:r w:rsidR="00862AB8">
              <w:rPr>
                <w:rFonts w:ascii="Times New Roman" w:hAnsi="Times New Roman"/>
                <w:b/>
              </w:rPr>
              <w:t xml:space="preserve"> 4</w:t>
            </w:r>
          </w:p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П</w:t>
            </w:r>
            <w:r w:rsidR="00862AB8" w:rsidRPr="00073DC7">
              <w:rPr>
                <w:rFonts w:ascii="Times New Roman" w:hAnsi="Times New Roman"/>
                <w:b/>
              </w:rPr>
              <w:t>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Б</w:t>
            </w:r>
            <w:r w:rsidR="00862AB8" w:rsidRPr="00073DC7">
              <w:rPr>
                <w:rFonts w:ascii="Times New Roman" w:hAnsi="Times New Roman"/>
                <w:b/>
              </w:rPr>
              <w:t>аллы</w:t>
            </w: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  <w:b/>
              </w:rPr>
              <w:t>Иллюстративность подачи материала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различное структурирование информации (представление информации в разных форматах – текстовом, графическом, рисуночном и т.</w:t>
            </w:r>
            <w:r w:rsidR="00862AB8">
              <w:rPr>
                <w:rFonts w:ascii="Times New Roman" w:hAnsi="Times New Roman"/>
              </w:rPr>
              <w:t xml:space="preserve"> </w:t>
            </w:r>
            <w:r w:rsidRPr="00073DC7">
              <w:rPr>
                <w:rFonts w:ascii="Times New Roman" w:hAnsi="Times New Roman"/>
              </w:rPr>
              <w:t>п.);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грамотные цветовые решения;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структурирование, интерпретация, сравнение и обобщение информации;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сбалансированность разных способов структурирования информации;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279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логическая последовате</w:t>
            </w:r>
            <w:r>
              <w:rPr>
                <w:rFonts w:ascii="Times New Roman" w:hAnsi="Times New Roman"/>
              </w:rPr>
              <w:t>льность в размещении информации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279"/>
        </w:trPr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FF78D2">
            <w:pPr>
              <w:spacing w:after="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E010A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010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</w:tbl>
    <w:p w:rsidR="001C2BA1" w:rsidRDefault="001C2BA1" w:rsidP="0057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D0D8A">
        <w:rPr>
          <w:rFonts w:ascii="Times New Roman" w:hAnsi="Times New Roman"/>
          <w:b/>
          <w:sz w:val="24"/>
          <w:szCs w:val="24"/>
        </w:rPr>
        <w:t>К</w:t>
      </w:r>
      <w:r w:rsidR="00AE010A" w:rsidRPr="00AD0D8A">
        <w:rPr>
          <w:rFonts w:ascii="Times New Roman" w:hAnsi="Times New Roman"/>
          <w:b/>
          <w:sz w:val="24"/>
          <w:szCs w:val="24"/>
        </w:rPr>
        <w:t>ритерий</w:t>
      </w:r>
      <w:r w:rsidR="00AE01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 Новизна, актуальность и творческий подход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</w:t>
      </w:r>
      <w:r w:rsidR="00AE010A">
        <w:rPr>
          <w:rFonts w:ascii="Times New Roman" w:hAnsi="Times New Roman"/>
          <w:b/>
          <w:sz w:val="24"/>
          <w:szCs w:val="24"/>
        </w:rPr>
        <w:t>тво баллов – 10 (5 показателей)</w:t>
      </w:r>
    </w:p>
    <w:p w:rsidR="001C2BA1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каждом</w:t>
      </w:r>
      <w:r w:rsidR="00AE010A">
        <w:rPr>
          <w:rFonts w:ascii="Times New Roman" w:hAnsi="Times New Roman"/>
          <w:b/>
          <w:sz w:val="24"/>
          <w:szCs w:val="24"/>
        </w:rPr>
        <w:t>у показателю – от 0 до 2 баллов</w:t>
      </w:r>
    </w:p>
    <w:p w:rsidR="001C2BA1" w:rsidRPr="00AD0D8A" w:rsidRDefault="001C2BA1" w:rsidP="00574E07">
      <w:pPr>
        <w:spacing w:after="0"/>
        <w:ind w:left="-851"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007"/>
        <w:gridCol w:w="1067"/>
      </w:tblGrid>
      <w:tr w:rsidR="001C2BA1" w:rsidRPr="00073DC7" w:rsidTr="00DE1391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К</w:t>
            </w:r>
            <w:r w:rsidR="00AE010A" w:rsidRPr="00073DC7">
              <w:rPr>
                <w:rFonts w:ascii="Times New Roman" w:hAnsi="Times New Roman"/>
                <w:b/>
              </w:rPr>
              <w:t>ритерий</w:t>
            </w:r>
            <w:r w:rsidR="00AE010A">
              <w:rPr>
                <w:rFonts w:ascii="Times New Roman" w:hAnsi="Times New Roman"/>
                <w:b/>
              </w:rPr>
              <w:t xml:space="preserve"> 5</w:t>
            </w:r>
          </w:p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П</w:t>
            </w:r>
            <w:r w:rsidR="00AE010A" w:rsidRPr="00073DC7">
              <w:rPr>
                <w:rFonts w:ascii="Times New Roman" w:hAnsi="Times New Roman"/>
                <w:b/>
              </w:rPr>
              <w:t>оказатели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73DC7">
              <w:rPr>
                <w:rFonts w:ascii="Times New Roman" w:hAnsi="Times New Roman"/>
                <w:b/>
              </w:rPr>
              <w:t>Б</w:t>
            </w:r>
            <w:r w:rsidR="00AE010A" w:rsidRPr="00073DC7">
              <w:rPr>
                <w:rFonts w:ascii="Times New Roman" w:hAnsi="Times New Roman"/>
                <w:b/>
              </w:rPr>
              <w:t>аллы</w:t>
            </w: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  <w:b/>
              </w:rPr>
              <w:t>Новизна, а</w:t>
            </w:r>
            <w:r>
              <w:rPr>
                <w:rFonts w:ascii="Times New Roman" w:hAnsi="Times New Roman"/>
                <w:b/>
              </w:rPr>
              <w:t>ктуальность и творческий подход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804B6F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убедительность обоснования учителем актуальности и значимости данной разработки;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образовательная и методическая ценность учебно-методического материала;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76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оригинальность педагогических подходов (отход от штампов и шаблонов);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553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умение видеть ключевую проблему и проектировать педагогическую деятельность в направлении ее решения;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541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  <w:r w:rsidRPr="00073DC7">
              <w:rPr>
                <w:rFonts w:ascii="Times New Roman" w:hAnsi="Times New Roman"/>
              </w:rPr>
              <w:t>- проявление индивидуальности и нахождение нестандартных путей</w:t>
            </w:r>
            <w:r w:rsidR="00AE010A">
              <w:rPr>
                <w:rFonts w:ascii="Times New Roman" w:hAnsi="Times New Roman"/>
              </w:rPr>
              <w:t xml:space="preserve"> в решении педагогических задач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  <w:tr w:rsidR="001C2BA1" w:rsidRPr="00073DC7" w:rsidTr="00DE1391">
        <w:trPr>
          <w:trHeight w:val="54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804B6F">
            <w:pPr>
              <w:spacing w:after="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E010A">
              <w:rPr>
                <w:rFonts w:ascii="Times New Roman" w:hAnsi="Times New Roman"/>
                <w:b/>
                <w:sz w:val="24"/>
                <w:szCs w:val="24"/>
              </w:rPr>
              <w:t>того баллов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1" w:rsidRPr="00073DC7" w:rsidRDefault="001C2BA1" w:rsidP="00574E07">
            <w:pPr>
              <w:spacing w:after="0"/>
              <w:outlineLvl w:val="2"/>
              <w:rPr>
                <w:rFonts w:ascii="Times New Roman" w:hAnsi="Times New Roman"/>
              </w:rPr>
            </w:pPr>
          </w:p>
        </w:tc>
      </w:tr>
    </w:tbl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BA1" w:rsidRDefault="001C2BA1" w:rsidP="00574E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1C2BA1" w:rsidSect="0072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AB" w:rsidRDefault="000560AB" w:rsidP="00801C34">
      <w:pPr>
        <w:spacing w:after="0" w:line="240" w:lineRule="auto"/>
      </w:pPr>
      <w:r>
        <w:separator/>
      </w:r>
    </w:p>
  </w:endnote>
  <w:endnote w:type="continuationSeparator" w:id="0">
    <w:p w:rsidR="000560AB" w:rsidRDefault="000560AB" w:rsidP="008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AB" w:rsidRDefault="000560AB" w:rsidP="00801C34">
      <w:pPr>
        <w:spacing w:after="0" w:line="240" w:lineRule="auto"/>
      </w:pPr>
      <w:r>
        <w:separator/>
      </w:r>
    </w:p>
  </w:footnote>
  <w:footnote w:type="continuationSeparator" w:id="0">
    <w:p w:rsidR="000560AB" w:rsidRDefault="000560AB" w:rsidP="0080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E8A"/>
    <w:multiLevelType w:val="multilevel"/>
    <w:tmpl w:val="5B2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5DA8"/>
    <w:multiLevelType w:val="hybridMultilevel"/>
    <w:tmpl w:val="7E7E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4EDF"/>
    <w:multiLevelType w:val="hybridMultilevel"/>
    <w:tmpl w:val="27B0F8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0FC2B2E"/>
    <w:multiLevelType w:val="multilevel"/>
    <w:tmpl w:val="863A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CE095C"/>
    <w:multiLevelType w:val="multilevel"/>
    <w:tmpl w:val="842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46131"/>
    <w:multiLevelType w:val="multilevel"/>
    <w:tmpl w:val="CCF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90"/>
    <w:rsid w:val="0001593E"/>
    <w:rsid w:val="00027B8A"/>
    <w:rsid w:val="0004095B"/>
    <w:rsid w:val="0005363B"/>
    <w:rsid w:val="000560AB"/>
    <w:rsid w:val="00063328"/>
    <w:rsid w:val="00073DC7"/>
    <w:rsid w:val="00082C79"/>
    <w:rsid w:val="000C4681"/>
    <w:rsid w:val="000F22CA"/>
    <w:rsid w:val="001262F8"/>
    <w:rsid w:val="001372CB"/>
    <w:rsid w:val="0013784F"/>
    <w:rsid w:val="001558D9"/>
    <w:rsid w:val="00163569"/>
    <w:rsid w:val="00171338"/>
    <w:rsid w:val="00184266"/>
    <w:rsid w:val="001B0CE1"/>
    <w:rsid w:val="001C2BA1"/>
    <w:rsid w:val="00243A58"/>
    <w:rsid w:val="00262C1D"/>
    <w:rsid w:val="00266AA1"/>
    <w:rsid w:val="00275B71"/>
    <w:rsid w:val="0027659D"/>
    <w:rsid w:val="0028729E"/>
    <w:rsid w:val="002C2CFD"/>
    <w:rsid w:val="002E6B17"/>
    <w:rsid w:val="002F108C"/>
    <w:rsid w:val="0031298B"/>
    <w:rsid w:val="00312C2F"/>
    <w:rsid w:val="0036379F"/>
    <w:rsid w:val="00372890"/>
    <w:rsid w:val="00374787"/>
    <w:rsid w:val="00376BDE"/>
    <w:rsid w:val="003945C3"/>
    <w:rsid w:val="003B412B"/>
    <w:rsid w:val="003F585C"/>
    <w:rsid w:val="004124DC"/>
    <w:rsid w:val="00413214"/>
    <w:rsid w:val="00414B51"/>
    <w:rsid w:val="0042426C"/>
    <w:rsid w:val="00433A3D"/>
    <w:rsid w:val="00451737"/>
    <w:rsid w:val="004822E9"/>
    <w:rsid w:val="0048388F"/>
    <w:rsid w:val="00491CE2"/>
    <w:rsid w:val="004967B1"/>
    <w:rsid w:val="004A6249"/>
    <w:rsid w:val="004E7C72"/>
    <w:rsid w:val="004F362E"/>
    <w:rsid w:val="005161E6"/>
    <w:rsid w:val="00526D9A"/>
    <w:rsid w:val="00536668"/>
    <w:rsid w:val="005401A4"/>
    <w:rsid w:val="005674D5"/>
    <w:rsid w:val="005705EC"/>
    <w:rsid w:val="00570F78"/>
    <w:rsid w:val="00574E07"/>
    <w:rsid w:val="005775B6"/>
    <w:rsid w:val="005B24A6"/>
    <w:rsid w:val="0063012A"/>
    <w:rsid w:val="00651633"/>
    <w:rsid w:val="006710AF"/>
    <w:rsid w:val="006B0EB0"/>
    <w:rsid w:val="006C44EE"/>
    <w:rsid w:val="006D40B0"/>
    <w:rsid w:val="00724E90"/>
    <w:rsid w:val="00767134"/>
    <w:rsid w:val="00767B46"/>
    <w:rsid w:val="00770DAC"/>
    <w:rsid w:val="00770FA6"/>
    <w:rsid w:val="00773F98"/>
    <w:rsid w:val="00794A4A"/>
    <w:rsid w:val="007A32D6"/>
    <w:rsid w:val="007C7199"/>
    <w:rsid w:val="007E45CE"/>
    <w:rsid w:val="00801C34"/>
    <w:rsid w:val="00804B6F"/>
    <w:rsid w:val="00825D46"/>
    <w:rsid w:val="00862AB8"/>
    <w:rsid w:val="0088685D"/>
    <w:rsid w:val="00886E49"/>
    <w:rsid w:val="00890F6E"/>
    <w:rsid w:val="008A4C2D"/>
    <w:rsid w:val="008B1E7C"/>
    <w:rsid w:val="008C1D4C"/>
    <w:rsid w:val="008F0323"/>
    <w:rsid w:val="00913C34"/>
    <w:rsid w:val="00935DEC"/>
    <w:rsid w:val="0095383D"/>
    <w:rsid w:val="00963869"/>
    <w:rsid w:val="0096776C"/>
    <w:rsid w:val="0098420B"/>
    <w:rsid w:val="00991290"/>
    <w:rsid w:val="009A096B"/>
    <w:rsid w:val="009A1A9C"/>
    <w:rsid w:val="009A557A"/>
    <w:rsid w:val="009B05B2"/>
    <w:rsid w:val="009B2FA0"/>
    <w:rsid w:val="009C7090"/>
    <w:rsid w:val="009E0BA6"/>
    <w:rsid w:val="009E2611"/>
    <w:rsid w:val="009F1ED8"/>
    <w:rsid w:val="009F3C7A"/>
    <w:rsid w:val="009F45B9"/>
    <w:rsid w:val="009F6292"/>
    <w:rsid w:val="00A10EA1"/>
    <w:rsid w:val="00A16D22"/>
    <w:rsid w:val="00A35F3E"/>
    <w:rsid w:val="00A41917"/>
    <w:rsid w:val="00A507A4"/>
    <w:rsid w:val="00A84C94"/>
    <w:rsid w:val="00A90C19"/>
    <w:rsid w:val="00A943A2"/>
    <w:rsid w:val="00AA0A5E"/>
    <w:rsid w:val="00AB522C"/>
    <w:rsid w:val="00AD0D8A"/>
    <w:rsid w:val="00AD2173"/>
    <w:rsid w:val="00AE010A"/>
    <w:rsid w:val="00AF0BA0"/>
    <w:rsid w:val="00AF1989"/>
    <w:rsid w:val="00B24976"/>
    <w:rsid w:val="00B63790"/>
    <w:rsid w:val="00B700E4"/>
    <w:rsid w:val="00B73D2A"/>
    <w:rsid w:val="00C249F6"/>
    <w:rsid w:val="00C25508"/>
    <w:rsid w:val="00C30370"/>
    <w:rsid w:val="00C508E5"/>
    <w:rsid w:val="00C62887"/>
    <w:rsid w:val="00C744D1"/>
    <w:rsid w:val="00C849E7"/>
    <w:rsid w:val="00CA4E1B"/>
    <w:rsid w:val="00CA6FCD"/>
    <w:rsid w:val="00CF1D67"/>
    <w:rsid w:val="00CF5F52"/>
    <w:rsid w:val="00D0671F"/>
    <w:rsid w:val="00D26593"/>
    <w:rsid w:val="00D42240"/>
    <w:rsid w:val="00D63676"/>
    <w:rsid w:val="00D76738"/>
    <w:rsid w:val="00D80068"/>
    <w:rsid w:val="00DE1391"/>
    <w:rsid w:val="00DF62A5"/>
    <w:rsid w:val="00E02269"/>
    <w:rsid w:val="00E44CB0"/>
    <w:rsid w:val="00E54BA4"/>
    <w:rsid w:val="00E619F9"/>
    <w:rsid w:val="00E62489"/>
    <w:rsid w:val="00E66860"/>
    <w:rsid w:val="00E70A55"/>
    <w:rsid w:val="00E90863"/>
    <w:rsid w:val="00EA37BF"/>
    <w:rsid w:val="00ED1778"/>
    <w:rsid w:val="00EE334B"/>
    <w:rsid w:val="00EF240E"/>
    <w:rsid w:val="00F07E0D"/>
    <w:rsid w:val="00F14E56"/>
    <w:rsid w:val="00F227ED"/>
    <w:rsid w:val="00F31F04"/>
    <w:rsid w:val="00F55FFF"/>
    <w:rsid w:val="00F9304F"/>
    <w:rsid w:val="00FA6338"/>
    <w:rsid w:val="00FE3F9B"/>
    <w:rsid w:val="00FF5940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6DDD6E"/>
  <w15:docId w15:val="{3890C407-5825-4507-9B3A-245B0F5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4E90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styleId="a3">
    <w:name w:val="Hyperlink"/>
    <w:basedOn w:val="a0"/>
    <w:rsid w:val="00724E90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724E90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rsid w:val="00724E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24E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724E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24E90"/>
    <w:pPr>
      <w:spacing w:after="120" w:line="480" w:lineRule="atLeast"/>
      <w:ind w:left="28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24E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24E90"/>
    <w:pPr>
      <w:spacing w:after="120" w:line="240" w:lineRule="auto"/>
      <w:ind w:left="28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724E90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24E90"/>
    <w:rPr>
      <w:sz w:val="22"/>
      <w:szCs w:val="22"/>
      <w:lang w:eastAsia="en-US"/>
    </w:rPr>
  </w:style>
  <w:style w:type="paragraph" w:styleId="a5">
    <w:name w:val="Plain Text"/>
    <w:basedOn w:val="a"/>
    <w:link w:val="a6"/>
    <w:rsid w:val="00724E90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locked/>
    <w:rsid w:val="00724E90"/>
    <w:rPr>
      <w:rFonts w:ascii="Courier New" w:hAnsi="Courier New" w:cs="Courier New"/>
      <w:sz w:val="20"/>
      <w:szCs w:val="20"/>
      <w:lang w:val="en-US" w:eastAsia="x-none"/>
    </w:rPr>
  </w:style>
  <w:style w:type="character" w:styleId="a7">
    <w:name w:val="annotation reference"/>
    <w:basedOn w:val="a0"/>
    <w:semiHidden/>
    <w:rsid w:val="008B1E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8B1E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8B1E7C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8B1E7C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8B1E7C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8B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locked/>
    <w:rsid w:val="008B1E7C"/>
    <w:rPr>
      <w:rFonts w:ascii="Segoe UI" w:eastAsia="Times New Roman" w:hAnsi="Segoe UI" w:cs="Segoe UI"/>
      <w:sz w:val="18"/>
      <w:szCs w:val="18"/>
    </w:rPr>
  </w:style>
  <w:style w:type="paragraph" w:customStyle="1" w:styleId="ae">
    <w:name w:val="МОН"/>
    <w:basedOn w:val="a"/>
    <w:rsid w:val="00801C34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">
    <w:name w:val="footer"/>
    <w:basedOn w:val="a"/>
    <w:link w:val="af0"/>
    <w:rsid w:val="00801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locked/>
    <w:rsid w:val="00801C3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note text"/>
    <w:basedOn w:val="a"/>
    <w:link w:val="af2"/>
    <w:semiHidden/>
    <w:rsid w:val="00801C3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locked/>
    <w:rsid w:val="00801C3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basedOn w:val="a0"/>
    <w:semiHidden/>
    <w:rsid w:val="0080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14930</CharactersWithSpaces>
  <SharedDoc>false</SharedDoc>
  <HLinks>
    <vt:vector size="12" baseType="variant"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mailto:metodkonkursUG@mail.ru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yurkin</dc:creator>
  <cp:lastModifiedBy>cuc</cp:lastModifiedBy>
  <cp:revision>2</cp:revision>
  <dcterms:created xsi:type="dcterms:W3CDTF">2018-09-12T09:26:00Z</dcterms:created>
  <dcterms:modified xsi:type="dcterms:W3CDTF">2018-09-12T09:26:00Z</dcterms:modified>
</cp:coreProperties>
</file>