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043" w:rsidRPr="009E5700" w:rsidRDefault="00912DCC" w:rsidP="007C5043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1552575" cy="523875"/>
            <wp:effectExtent l="19050" t="0" r="9525" b="0"/>
            <wp:docPr id="1" name="Рисунок 5" descr="Blank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lank_1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9926" r="6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DCC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048000" cy="6096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10486" r="5326" b="7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21" cy="60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B2C72">
        <w:rPr>
          <w:noProof/>
          <w:lang w:eastAsia="ru-RU"/>
        </w:rPr>
        <w:drawing>
          <wp:inline distT="0" distB="0" distL="0" distR="0">
            <wp:extent cx="1000125" cy="869674"/>
            <wp:effectExtent l="19050" t="0" r="9525" b="0"/>
            <wp:docPr id="7" name="Рисунок 1" descr="http://www.psu.ru/files/images/news/rin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u.ru/files/images/news/rino-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821" t="13978" r="1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FE"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-457200</wp:posOffset>
                </wp:positionV>
                <wp:extent cx="904875" cy="1104900"/>
                <wp:effectExtent l="0" t="3810" r="127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043" w:rsidRPr="00B6588D" w:rsidRDefault="00C866F8" w:rsidP="007C5043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19"/>
                                <w:szCs w:val="19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0" cy="1504950"/>
                                  <wp:effectExtent l="19050" t="0" r="0" b="0"/>
                                  <wp:docPr id="25" name="Рисунок 1" descr="67451_html_81c2e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67451_html_81c2e6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1109">
                              <w:rPr>
                                <w:rFonts w:ascii="Arial" w:hAnsi="Arial" w:cs="Arial"/>
                                <w:vanish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E1109" w:rsidRPr="00B6588D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EE1109" w:rsidRPr="00B6588D" w:rsidRDefault="00EE1109" w:rsidP="009E5700">
                            <w:pPr>
                              <w:pStyle w:val="a4"/>
                              <w:ind w:left="-426" w:firstLine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0.05pt;margin-top:-36pt;width:71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o5ggIAAA8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" stroked="f">
                <v:textbox>
                  <w:txbxContent>
                    <w:p w:rsidR="007C5043" w:rsidRPr="00B6588D" w:rsidRDefault="00C866F8" w:rsidP="007C5043">
                      <w:pPr>
                        <w:pStyle w:val="a4"/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19"/>
                          <w:szCs w:val="19"/>
                          <w:lang w:eastAsia="ru-RU"/>
                        </w:rPr>
                        <w:drawing>
                          <wp:inline distT="0" distB="0" distL="0" distR="0">
                            <wp:extent cx="1543050" cy="1504950"/>
                            <wp:effectExtent l="19050" t="0" r="0" b="0"/>
                            <wp:docPr id="25" name="Рисунок 1" descr="67451_html_81c2e6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67451_html_81c2e6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1109">
                        <w:rPr>
                          <w:rFonts w:ascii="Arial" w:hAnsi="Arial" w:cs="Arial"/>
                          <w:vanish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="00EE1109" w:rsidRPr="00B6588D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EE1109" w:rsidRPr="00B6588D" w:rsidRDefault="00EE1109" w:rsidP="009E5700">
                      <w:pPr>
                        <w:pStyle w:val="a4"/>
                        <w:ind w:left="-426" w:firstLine="426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B7143" w:rsidRPr="005B2C72" w:rsidRDefault="00181457" w:rsidP="005B2C72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9E5700">
        <w:rPr>
          <w:rFonts w:ascii="Times New Roman" w:hAnsi="Times New Roman"/>
          <w:b/>
        </w:rPr>
        <w:t xml:space="preserve">         </w:t>
      </w:r>
    </w:p>
    <w:p w:rsidR="00043B9F" w:rsidRPr="00062025" w:rsidRDefault="00882C73" w:rsidP="00E15CDA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062025">
        <w:rPr>
          <w:rFonts w:ascii="Times New Roman" w:hAnsi="Times New Roman"/>
          <w:b/>
          <w:sz w:val="32"/>
          <w:szCs w:val="32"/>
        </w:rPr>
        <w:t>Региональная</w:t>
      </w:r>
      <w:r w:rsidR="00043B9F" w:rsidRPr="00062025">
        <w:rPr>
          <w:rFonts w:ascii="Times New Roman" w:hAnsi="Times New Roman"/>
          <w:b/>
          <w:sz w:val="32"/>
          <w:szCs w:val="32"/>
        </w:rPr>
        <w:t xml:space="preserve"> научно-практическая конференция</w:t>
      </w:r>
    </w:p>
    <w:p w:rsidR="00801009" w:rsidRPr="00062025" w:rsidRDefault="00AE2EDE" w:rsidP="009F314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62025">
        <w:rPr>
          <w:rFonts w:ascii="Times New Roman" w:hAnsi="Times New Roman"/>
          <w:b/>
          <w:sz w:val="32"/>
          <w:szCs w:val="32"/>
        </w:rPr>
        <w:t>«</w:t>
      </w:r>
      <w:r w:rsidR="00801009" w:rsidRPr="00062025">
        <w:rPr>
          <w:rFonts w:ascii="Times New Roman" w:hAnsi="Times New Roman"/>
          <w:b/>
          <w:sz w:val="32"/>
          <w:szCs w:val="32"/>
        </w:rPr>
        <w:t xml:space="preserve">Пути становления функциональной грамотности: </w:t>
      </w:r>
    </w:p>
    <w:p w:rsidR="00AE2EDE" w:rsidRPr="00062025" w:rsidRDefault="00801009" w:rsidP="009F314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62025">
        <w:rPr>
          <w:rFonts w:ascii="Times New Roman" w:hAnsi="Times New Roman"/>
          <w:b/>
          <w:sz w:val="32"/>
          <w:szCs w:val="32"/>
        </w:rPr>
        <w:t>от дошкольника</w:t>
      </w:r>
      <w:r w:rsidR="00A64411" w:rsidRPr="00062025">
        <w:rPr>
          <w:rFonts w:ascii="Times New Roman" w:hAnsi="Times New Roman"/>
          <w:b/>
          <w:sz w:val="32"/>
          <w:szCs w:val="32"/>
        </w:rPr>
        <w:t xml:space="preserve"> </w:t>
      </w:r>
      <w:r w:rsidRPr="00062025">
        <w:rPr>
          <w:rFonts w:ascii="Times New Roman" w:hAnsi="Times New Roman"/>
          <w:b/>
          <w:sz w:val="32"/>
          <w:szCs w:val="32"/>
        </w:rPr>
        <w:t>к младшему</w:t>
      </w:r>
      <w:r w:rsidR="00A64411" w:rsidRPr="00062025">
        <w:rPr>
          <w:rFonts w:ascii="Times New Roman" w:hAnsi="Times New Roman"/>
          <w:b/>
          <w:sz w:val="32"/>
          <w:szCs w:val="32"/>
        </w:rPr>
        <w:t xml:space="preserve"> школьник</w:t>
      </w:r>
      <w:r w:rsidR="00326F1F" w:rsidRPr="00062025">
        <w:rPr>
          <w:rFonts w:ascii="Times New Roman" w:hAnsi="Times New Roman"/>
          <w:b/>
          <w:sz w:val="32"/>
          <w:szCs w:val="32"/>
        </w:rPr>
        <w:t>у</w:t>
      </w:r>
      <w:r w:rsidR="00AE2EDE" w:rsidRPr="00062025">
        <w:rPr>
          <w:rFonts w:ascii="Times New Roman" w:hAnsi="Times New Roman"/>
          <w:b/>
          <w:sz w:val="32"/>
          <w:szCs w:val="32"/>
        </w:rPr>
        <w:t>»</w:t>
      </w:r>
    </w:p>
    <w:p w:rsidR="00C349DF" w:rsidRDefault="002461F3" w:rsidP="00C349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2025">
        <w:rPr>
          <w:rFonts w:ascii="Times New Roman" w:hAnsi="Times New Roman"/>
          <w:b/>
          <w:sz w:val="28"/>
          <w:szCs w:val="28"/>
        </w:rPr>
        <w:t>2</w:t>
      </w:r>
      <w:r w:rsidR="00801009" w:rsidRPr="00062025">
        <w:rPr>
          <w:rFonts w:ascii="Times New Roman" w:hAnsi="Times New Roman"/>
          <w:b/>
          <w:sz w:val="28"/>
          <w:szCs w:val="28"/>
        </w:rPr>
        <w:t>0 февраля</w:t>
      </w:r>
      <w:r w:rsidR="00515FD5">
        <w:rPr>
          <w:rFonts w:ascii="Times New Roman" w:hAnsi="Times New Roman"/>
          <w:b/>
          <w:sz w:val="28"/>
          <w:szCs w:val="28"/>
        </w:rPr>
        <w:t xml:space="preserve"> 2019 г.</w:t>
      </w:r>
      <w:r w:rsidR="00801009" w:rsidRPr="00062025">
        <w:rPr>
          <w:rFonts w:ascii="Times New Roman" w:hAnsi="Times New Roman"/>
          <w:b/>
          <w:sz w:val="28"/>
          <w:szCs w:val="28"/>
        </w:rPr>
        <w:t>, г. Пермь</w:t>
      </w:r>
    </w:p>
    <w:p w:rsidR="00F81203" w:rsidRPr="00062025" w:rsidRDefault="00F81203" w:rsidP="00C349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О </w:t>
      </w:r>
      <w:r>
        <w:rPr>
          <w:rFonts w:ascii="Times New Roman" w:eastAsiaTheme="minorHAnsi" w:hAnsi="Times New Roman"/>
          <w:b/>
          <w:caps/>
          <w:sz w:val="26"/>
          <w:szCs w:val="26"/>
        </w:rPr>
        <w:t>КОНФЕРЕНЦИИ</w:t>
      </w:r>
      <w:r w:rsidRPr="005D104C">
        <w:rPr>
          <w:rFonts w:ascii="Times New Roman" w:eastAsiaTheme="minorHAnsi" w:hAnsi="Times New Roman"/>
          <w:b/>
          <w:sz w:val="26"/>
          <w:szCs w:val="26"/>
        </w:rPr>
        <w:t>:</w:t>
      </w:r>
      <w:r w:rsidRPr="005D104C">
        <w:rPr>
          <w:rFonts w:ascii="Times New Roman" w:eastAsiaTheme="minorHAnsi" w:hAnsi="Times New Roman"/>
          <w:sz w:val="26"/>
          <w:szCs w:val="26"/>
        </w:rPr>
        <w:t xml:space="preserve"> ресурсная образовательная площадка, объединя</w:t>
      </w:r>
      <w:r>
        <w:rPr>
          <w:rFonts w:ascii="Times New Roman" w:eastAsiaTheme="minorHAnsi" w:hAnsi="Times New Roman"/>
          <w:sz w:val="26"/>
          <w:szCs w:val="26"/>
        </w:rPr>
        <w:t>ющая педагогов уровней дошкольного и начального общего образования, представителей власти и российского научного сообщества.</w:t>
      </w: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>Цель</w:t>
      </w:r>
      <w:r w:rsidRPr="005D104C">
        <w:rPr>
          <w:rFonts w:ascii="Times New Roman" w:eastAsiaTheme="minorHAnsi" w:hAnsi="Times New Roman"/>
          <w:sz w:val="26"/>
          <w:szCs w:val="26"/>
        </w:rPr>
        <w:t xml:space="preserve"> – привлечение внимания к необходимости </w:t>
      </w:r>
      <w:r>
        <w:rPr>
          <w:rFonts w:ascii="Times New Roman" w:eastAsiaTheme="minorHAnsi" w:hAnsi="Times New Roman"/>
          <w:sz w:val="26"/>
          <w:szCs w:val="26"/>
        </w:rPr>
        <w:t>формирования функциональной</w:t>
      </w:r>
      <w:r w:rsidRPr="005D104C">
        <w:rPr>
          <w:rFonts w:ascii="Times New Roman" w:eastAsiaTheme="minorHAnsi" w:hAnsi="Times New Roman"/>
          <w:sz w:val="26"/>
          <w:szCs w:val="26"/>
        </w:rPr>
        <w:t xml:space="preserve"> грамотности обучающихся, популяризация </w:t>
      </w:r>
      <w:r>
        <w:rPr>
          <w:rFonts w:ascii="Times New Roman" w:eastAsiaTheme="minorHAnsi" w:hAnsi="Times New Roman"/>
          <w:sz w:val="26"/>
          <w:szCs w:val="26"/>
        </w:rPr>
        <w:t xml:space="preserve">и экспертиза </w:t>
      </w:r>
      <w:r w:rsidRPr="005D104C">
        <w:rPr>
          <w:rFonts w:ascii="Times New Roman" w:eastAsiaTheme="minorHAnsi" w:hAnsi="Times New Roman"/>
          <w:sz w:val="26"/>
          <w:szCs w:val="26"/>
        </w:rPr>
        <w:t xml:space="preserve">эффективных педагогических моделей и инструментов в области </w:t>
      </w:r>
      <w:r>
        <w:rPr>
          <w:rFonts w:ascii="Times New Roman" w:eastAsiaTheme="minorHAnsi" w:hAnsi="Times New Roman"/>
          <w:sz w:val="26"/>
          <w:szCs w:val="26"/>
        </w:rPr>
        <w:t>функциональной грамотности</w:t>
      </w:r>
      <w:r w:rsidRPr="005D104C">
        <w:rPr>
          <w:rFonts w:ascii="Times New Roman" w:eastAsiaTheme="minorHAnsi" w:hAnsi="Times New Roman"/>
          <w:sz w:val="26"/>
          <w:szCs w:val="26"/>
        </w:rPr>
        <w:t xml:space="preserve">. </w:t>
      </w: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  <w:r>
        <w:rPr>
          <w:rFonts w:ascii="Times New Roman" w:eastAsiaTheme="minorHAnsi" w:hAnsi="Times New Roman"/>
          <w:b/>
          <w:sz w:val="26"/>
          <w:szCs w:val="26"/>
        </w:rPr>
        <w:t>Дата проведения: 20</w:t>
      </w: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 </w:t>
      </w:r>
      <w:r>
        <w:rPr>
          <w:rFonts w:ascii="Times New Roman" w:eastAsiaTheme="minorHAnsi" w:hAnsi="Times New Roman"/>
          <w:b/>
          <w:sz w:val="26"/>
          <w:szCs w:val="26"/>
        </w:rPr>
        <w:t>февраля 2019</w:t>
      </w: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 г.</w:t>
      </w: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Место проведения: </w:t>
      </w:r>
      <w:r w:rsidRPr="005D104C">
        <w:rPr>
          <w:rFonts w:ascii="Times New Roman" w:eastAsiaTheme="minorHAnsi" w:hAnsi="Times New Roman"/>
          <w:sz w:val="26"/>
          <w:szCs w:val="26"/>
        </w:rPr>
        <w:t>ПГНИУ: г. Пермь, ул. Букирева, 15 (учебный корпус № 1), конференц-зал (второй этаж, правое крыло).</w:t>
      </w: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</w:p>
    <w:p w:rsidR="00F81203" w:rsidRPr="005D104C" w:rsidRDefault="00F81203" w:rsidP="00F81203">
      <w:pPr>
        <w:spacing w:after="0" w:line="259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Участники </w:t>
      </w:r>
      <w:r>
        <w:rPr>
          <w:rFonts w:ascii="Times New Roman" w:eastAsiaTheme="minorHAnsi" w:hAnsi="Times New Roman"/>
          <w:b/>
          <w:sz w:val="26"/>
          <w:szCs w:val="26"/>
        </w:rPr>
        <w:t>конференции</w:t>
      </w:r>
      <w:r w:rsidRPr="005D104C">
        <w:rPr>
          <w:rFonts w:ascii="Times New Roman" w:eastAsiaTheme="minorHAnsi" w:hAnsi="Times New Roman"/>
          <w:b/>
          <w:sz w:val="26"/>
          <w:szCs w:val="26"/>
        </w:rPr>
        <w:t>:</w:t>
      </w:r>
    </w:p>
    <w:p w:rsidR="00F81203" w:rsidRDefault="00F81203" w:rsidP="00F81203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Воспитатели дошкольных образовательных организаций;</w:t>
      </w:r>
    </w:p>
    <w:p w:rsidR="00F81203" w:rsidRPr="005D104C" w:rsidRDefault="00F81203" w:rsidP="00F81203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sz w:val="26"/>
          <w:szCs w:val="26"/>
        </w:rPr>
        <w:t xml:space="preserve">Учителя </w:t>
      </w:r>
      <w:r>
        <w:rPr>
          <w:rFonts w:ascii="Times New Roman" w:eastAsiaTheme="minorHAnsi" w:hAnsi="Times New Roman"/>
          <w:sz w:val="26"/>
          <w:szCs w:val="26"/>
        </w:rPr>
        <w:t xml:space="preserve">начальных классов </w:t>
      </w:r>
      <w:r w:rsidRPr="005D104C">
        <w:rPr>
          <w:rFonts w:ascii="Times New Roman" w:eastAsiaTheme="minorHAnsi" w:hAnsi="Times New Roman"/>
          <w:sz w:val="26"/>
          <w:szCs w:val="26"/>
        </w:rPr>
        <w:t>общеобразовательных организаций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F81203" w:rsidRPr="005D104C" w:rsidRDefault="00F81203" w:rsidP="00F81203">
      <w:pPr>
        <w:numPr>
          <w:ilvl w:val="0"/>
          <w:numId w:val="14"/>
        </w:numPr>
        <w:spacing w:after="0" w:line="259" w:lineRule="auto"/>
        <w:contextualSpacing/>
        <w:jc w:val="both"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sz w:val="26"/>
          <w:szCs w:val="26"/>
        </w:rPr>
        <w:t xml:space="preserve">Методисты муниципальных </w:t>
      </w:r>
      <w:r>
        <w:rPr>
          <w:rFonts w:ascii="Times New Roman" w:eastAsiaTheme="minorHAnsi" w:hAnsi="Times New Roman"/>
          <w:sz w:val="26"/>
          <w:szCs w:val="26"/>
        </w:rPr>
        <w:t>органов управления образованием.</w:t>
      </w:r>
    </w:p>
    <w:p w:rsidR="00F81203" w:rsidRPr="005D104C" w:rsidRDefault="00F81203" w:rsidP="00F81203">
      <w:pPr>
        <w:spacing w:after="0" w:line="259" w:lineRule="auto"/>
        <w:rPr>
          <w:rFonts w:ascii="Times New Roman" w:eastAsiaTheme="minorHAnsi" w:hAnsi="Times New Roman"/>
          <w:b/>
          <w:i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 xml:space="preserve">Формы участия в </w:t>
      </w:r>
      <w:r>
        <w:rPr>
          <w:rFonts w:ascii="Times New Roman" w:eastAsiaTheme="minorHAnsi" w:hAnsi="Times New Roman"/>
          <w:b/>
          <w:sz w:val="26"/>
          <w:szCs w:val="26"/>
        </w:rPr>
        <w:t>конференции</w:t>
      </w:r>
      <w:r w:rsidRPr="005D104C">
        <w:rPr>
          <w:rFonts w:ascii="Times New Roman" w:eastAsiaTheme="minorHAnsi" w:hAnsi="Times New Roman"/>
          <w:b/>
          <w:i/>
          <w:sz w:val="26"/>
          <w:szCs w:val="26"/>
        </w:rPr>
        <w:t>:</w:t>
      </w:r>
    </w:p>
    <w:p w:rsidR="00C66294" w:rsidRDefault="00F81203" w:rsidP="00C66294">
      <w:pPr>
        <w:numPr>
          <w:ilvl w:val="0"/>
          <w:numId w:val="13"/>
        </w:numPr>
        <w:spacing w:after="0" w:line="259" w:lineRule="auto"/>
        <w:contextualSpacing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sz w:val="26"/>
          <w:szCs w:val="26"/>
        </w:rPr>
        <w:t>Активное участие педагога/методиста/руководителя метод. объединения с выступлением (доклад, мастер-класс, презентация инновационного опыта работы)</w:t>
      </w:r>
      <w:r>
        <w:rPr>
          <w:rFonts w:ascii="Times New Roman" w:eastAsiaTheme="minorHAnsi" w:hAnsi="Times New Roman"/>
          <w:sz w:val="26"/>
          <w:szCs w:val="26"/>
        </w:rPr>
        <w:t xml:space="preserve"> в рамках работы секций</w:t>
      </w:r>
      <w:r w:rsidRPr="005D104C">
        <w:rPr>
          <w:rFonts w:ascii="Times New Roman" w:eastAsiaTheme="minorHAnsi" w:hAnsi="Times New Roman"/>
          <w:sz w:val="26"/>
          <w:szCs w:val="26"/>
        </w:rPr>
        <w:t>, вручается благодарственное письмо РИНО ПГНИУ;</w:t>
      </w:r>
    </w:p>
    <w:p w:rsidR="00F81203" w:rsidRPr="00C66294" w:rsidRDefault="00F81203" w:rsidP="00C66294">
      <w:pPr>
        <w:numPr>
          <w:ilvl w:val="0"/>
          <w:numId w:val="13"/>
        </w:numPr>
        <w:spacing w:after="0" w:line="259" w:lineRule="auto"/>
        <w:contextualSpacing/>
        <w:rPr>
          <w:rFonts w:ascii="Times New Roman" w:eastAsiaTheme="minorHAnsi" w:hAnsi="Times New Roman"/>
          <w:sz w:val="26"/>
          <w:szCs w:val="26"/>
        </w:rPr>
      </w:pPr>
      <w:r w:rsidRPr="00C66294">
        <w:rPr>
          <w:rFonts w:ascii="Times New Roman" w:eastAsiaTheme="minorHAnsi" w:hAnsi="Times New Roman"/>
          <w:sz w:val="26"/>
          <w:szCs w:val="26"/>
        </w:rPr>
        <w:t>Пассивное участие педагога/методиста/руководител</w:t>
      </w:r>
      <w:r w:rsidR="00C66294" w:rsidRPr="00C66294">
        <w:rPr>
          <w:rFonts w:ascii="Times New Roman" w:eastAsiaTheme="minorHAnsi" w:hAnsi="Times New Roman"/>
          <w:sz w:val="26"/>
          <w:szCs w:val="26"/>
        </w:rPr>
        <w:t>я метод. объединения в качестве</w:t>
      </w:r>
      <w:r w:rsidR="00C66294">
        <w:rPr>
          <w:rFonts w:ascii="Times New Roman" w:eastAsiaTheme="minorHAnsi" w:hAnsi="Times New Roman"/>
          <w:sz w:val="26"/>
          <w:szCs w:val="26"/>
        </w:rPr>
        <w:t xml:space="preserve"> </w:t>
      </w:r>
      <w:r w:rsidRPr="00C66294">
        <w:rPr>
          <w:rFonts w:ascii="Times New Roman" w:eastAsiaTheme="minorHAnsi" w:hAnsi="Times New Roman"/>
          <w:sz w:val="26"/>
          <w:szCs w:val="26"/>
        </w:rPr>
        <w:t>слушателя, вручается сертификат РИНО ПГНИУ об участии в конференции.</w:t>
      </w:r>
    </w:p>
    <w:p w:rsidR="00F81203" w:rsidRDefault="00F81203" w:rsidP="00F81203">
      <w:pPr>
        <w:spacing w:after="0" w:line="259" w:lineRule="auto"/>
        <w:contextualSpacing/>
        <w:rPr>
          <w:rFonts w:ascii="Times New Roman" w:eastAsiaTheme="minorHAnsi" w:hAnsi="Times New Roman"/>
          <w:b/>
          <w:sz w:val="26"/>
          <w:szCs w:val="26"/>
        </w:rPr>
      </w:pPr>
    </w:p>
    <w:p w:rsidR="00F81203" w:rsidRPr="00F81203" w:rsidRDefault="00F81203" w:rsidP="00F81203">
      <w:pPr>
        <w:spacing w:after="0" w:line="259" w:lineRule="auto"/>
        <w:contextualSpacing/>
        <w:rPr>
          <w:rFonts w:ascii="Times New Roman" w:eastAsiaTheme="minorHAnsi" w:hAnsi="Times New Roman"/>
          <w:b/>
          <w:sz w:val="26"/>
          <w:szCs w:val="26"/>
        </w:rPr>
      </w:pPr>
      <w:r w:rsidRPr="00F81203">
        <w:rPr>
          <w:rFonts w:ascii="Times New Roman" w:eastAsiaTheme="minorHAnsi" w:hAnsi="Times New Roman"/>
          <w:b/>
          <w:sz w:val="26"/>
          <w:szCs w:val="26"/>
        </w:rPr>
        <w:t xml:space="preserve">Внимание! Обязательна предварительная регистрация путем заполнения и отправки формы №1 на адрес </w:t>
      </w:r>
      <w:hyperlink r:id="rId13" w:history="1"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  <w:lang w:val="en-US"/>
          </w:rPr>
          <w:t>pedagogika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</w:rPr>
          <w:t>-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  <w:lang w:val="en-US"/>
          </w:rPr>
          <w:t>psu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</w:rPr>
          <w:t>@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  <w:lang w:val="en-US"/>
          </w:rPr>
          <w:t>mail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</w:rPr>
          <w:t>.</w:t>
        </w:r>
        <w:r w:rsidRPr="00F81203">
          <w:rPr>
            <w:rFonts w:ascii="Times New Roman" w:eastAsiaTheme="minorHAnsi" w:hAnsi="Times New Roman"/>
            <w:b/>
            <w:sz w:val="26"/>
            <w:szCs w:val="26"/>
            <w:u w:val="single"/>
            <w:lang w:val="en-US"/>
          </w:rPr>
          <w:t>ru</w:t>
        </w:r>
      </w:hyperlink>
      <w:r w:rsidRPr="00F81203">
        <w:rPr>
          <w:rFonts w:ascii="Times New Roman" w:eastAsiaTheme="minorHAnsi" w:hAnsi="Times New Roman"/>
          <w:b/>
          <w:sz w:val="26"/>
          <w:szCs w:val="26"/>
        </w:rPr>
        <w:t xml:space="preserve"> с указанием темы письма «</w:t>
      </w:r>
      <w:r>
        <w:rPr>
          <w:rFonts w:ascii="Times New Roman" w:eastAsiaTheme="minorHAnsi" w:hAnsi="Times New Roman"/>
          <w:b/>
          <w:sz w:val="26"/>
          <w:szCs w:val="26"/>
        </w:rPr>
        <w:t>Конференция, 20.02.2019» в срок до 15</w:t>
      </w:r>
      <w:r w:rsidRPr="00F81203">
        <w:rPr>
          <w:rFonts w:ascii="Times New Roman" w:eastAsiaTheme="minorHAnsi" w:hAnsi="Times New Roman"/>
          <w:b/>
          <w:sz w:val="26"/>
          <w:szCs w:val="26"/>
        </w:rPr>
        <w:t xml:space="preserve"> </w:t>
      </w:r>
      <w:r>
        <w:rPr>
          <w:rFonts w:ascii="Times New Roman" w:eastAsiaTheme="minorHAnsi" w:hAnsi="Times New Roman"/>
          <w:b/>
          <w:sz w:val="26"/>
          <w:szCs w:val="26"/>
        </w:rPr>
        <w:t>февраля 2019</w:t>
      </w:r>
      <w:r w:rsidRPr="00F81203">
        <w:rPr>
          <w:rFonts w:ascii="Times New Roman" w:eastAsiaTheme="minorHAnsi" w:hAnsi="Times New Roman"/>
          <w:b/>
          <w:sz w:val="26"/>
          <w:szCs w:val="26"/>
        </w:rPr>
        <w:t xml:space="preserve"> г.</w:t>
      </w:r>
    </w:p>
    <w:p w:rsidR="00F81203" w:rsidRDefault="00F81203" w:rsidP="00F81203">
      <w:pPr>
        <w:spacing w:after="0" w:line="259" w:lineRule="auto"/>
        <w:rPr>
          <w:rFonts w:ascii="Times New Roman" w:eastAsiaTheme="minorHAnsi" w:hAnsi="Times New Roman"/>
          <w:sz w:val="26"/>
          <w:szCs w:val="26"/>
        </w:rPr>
      </w:pPr>
      <w:r w:rsidRPr="005D104C">
        <w:rPr>
          <w:rFonts w:ascii="Times New Roman" w:eastAsiaTheme="minorHAnsi" w:hAnsi="Times New Roman"/>
          <w:b/>
          <w:sz w:val="26"/>
          <w:szCs w:val="26"/>
        </w:rPr>
        <w:t>Контакты</w:t>
      </w:r>
      <w:r w:rsidRPr="005D104C">
        <w:rPr>
          <w:rFonts w:ascii="Times New Roman" w:eastAsiaTheme="minorHAnsi" w:hAnsi="Times New Roman"/>
          <w:sz w:val="26"/>
          <w:szCs w:val="26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3C589A" w:rsidTr="003C589A">
        <w:tc>
          <w:tcPr>
            <w:tcW w:w="5310" w:type="dxa"/>
          </w:tcPr>
          <w:p w:rsidR="003C589A" w:rsidRDefault="003C589A" w:rsidP="00F81203">
            <w:pPr>
              <w:spacing w:after="0" w:line="259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D104C">
              <w:rPr>
                <w:rFonts w:ascii="Times New Roman" w:eastAsiaTheme="minorHAnsi" w:hAnsi="Times New Roman"/>
                <w:sz w:val="26"/>
                <w:szCs w:val="26"/>
              </w:rPr>
              <w:t>Горбацевич Наталья Петровна, декан Педагогического факультета РИНО ПГНИУ</w:t>
            </w:r>
          </w:p>
        </w:tc>
        <w:tc>
          <w:tcPr>
            <w:tcW w:w="5311" w:type="dxa"/>
          </w:tcPr>
          <w:p w:rsidR="003C589A" w:rsidRDefault="003C589A" w:rsidP="00F81203">
            <w:pPr>
              <w:spacing w:after="0" w:line="259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D104C">
              <w:rPr>
                <w:rFonts w:ascii="Times New Roman" w:eastAsiaTheme="minorHAnsi" w:hAnsi="Times New Roman"/>
                <w:sz w:val="26"/>
                <w:szCs w:val="26"/>
              </w:rPr>
              <w:t>8-902-479-45-57</w:t>
            </w:r>
          </w:p>
        </w:tc>
      </w:tr>
      <w:tr w:rsidR="003C589A" w:rsidTr="003C589A">
        <w:tc>
          <w:tcPr>
            <w:tcW w:w="5310" w:type="dxa"/>
          </w:tcPr>
          <w:p w:rsidR="003C589A" w:rsidRPr="005D104C" w:rsidRDefault="003C589A" w:rsidP="00F81203">
            <w:pPr>
              <w:spacing w:after="0" w:line="259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D104C">
              <w:rPr>
                <w:rFonts w:ascii="Times New Roman" w:eastAsiaTheme="minorHAnsi" w:hAnsi="Times New Roman"/>
                <w:sz w:val="26"/>
                <w:szCs w:val="26"/>
              </w:rPr>
              <w:t>Власова Ольга Викторовна, зам. декана по учебной работе Педагогического факультета РИНО ПГНИУ</w:t>
            </w:r>
          </w:p>
        </w:tc>
        <w:tc>
          <w:tcPr>
            <w:tcW w:w="5311" w:type="dxa"/>
          </w:tcPr>
          <w:p w:rsidR="003C589A" w:rsidRPr="005D104C" w:rsidRDefault="003C589A" w:rsidP="00F81203">
            <w:pPr>
              <w:spacing w:after="0" w:line="259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8-912-887-13-16</w:t>
            </w:r>
          </w:p>
        </w:tc>
      </w:tr>
    </w:tbl>
    <w:p w:rsidR="003C589A" w:rsidRDefault="003C589A" w:rsidP="00F81203">
      <w:pPr>
        <w:spacing w:after="0" w:line="240" w:lineRule="auto"/>
        <w:ind w:right="-284"/>
        <w:rPr>
          <w:rFonts w:ascii="Times New Roman" w:eastAsiaTheme="minorHAnsi" w:hAnsi="Times New Roman"/>
          <w:sz w:val="26"/>
          <w:szCs w:val="26"/>
        </w:rPr>
      </w:pPr>
    </w:p>
    <w:p w:rsidR="00F81203" w:rsidRPr="003C589A" w:rsidRDefault="00F81203" w:rsidP="003C589A">
      <w:pPr>
        <w:spacing w:after="0" w:line="240" w:lineRule="auto"/>
        <w:ind w:right="-284"/>
        <w:rPr>
          <w:rFonts w:ascii="Times New Roman" w:eastAsiaTheme="minorHAnsi" w:hAnsi="Times New Roman"/>
          <w:b/>
          <w:bCs/>
          <w:sz w:val="26"/>
          <w:szCs w:val="26"/>
        </w:rPr>
      </w:pPr>
      <w:r w:rsidRPr="005D104C">
        <w:rPr>
          <w:rFonts w:ascii="Times New Roman" w:eastAsiaTheme="minorHAnsi" w:hAnsi="Times New Roman"/>
          <w:b/>
          <w:bCs/>
          <w:sz w:val="26"/>
          <w:szCs w:val="26"/>
        </w:rPr>
        <w:t>Педагогический факультет РИНО ПГНИУ, ул. Генкеля, 5а (кор.3.каб. 616), 8(342) 2-396-680</w:t>
      </w:r>
    </w:p>
    <w:p w:rsidR="001A622E" w:rsidRDefault="001A622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4D3318" w:rsidRPr="00F81203" w:rsidRDefault="00F81203" w:rsidP="00F81203">
      <w:pPr>
        <w:pStyle w:val="a3"/>
        <w:spacing w:after="0" w:line="240" w:lineRule="auto"/>
        <w:ind w:left="0" w:firstLine="425"/>
        <w:jc w:val="center"/>
        <w:rPr>
          <w:rFonts w:ascii="Times New Roman" w:hAnsi="Times New Roman"/>
          <w:b/>
          <w:sz w:val="28"/>
          <w:szCs w:val="28"/>
        </w:rPr>
      </w:pPr>
      <w:r w:rsidRPr="00F81203">
        <w:rPr>
          <w:rFonts w:ascii="Times New Roman" w:hAnsi="Times New Roman"/>
          <w:b/>
          <w:sz w:val="28"/>
          <w:szCs w:val="28"/>
        </w:rPr>
        <w:lastRenderedPageBreak/>
        <w:t>Программа конференции</w:t>
      </w:r>
    </w:p>
    <w:p w:rsidR="00F81203" w:rsidRDefault="00F81203" w:rsidP="000F0540">
      <w:pPr>
        <w:pStyle w:val="a3"/>
        <w:spacing w:after="0" w:line="240" w:lineRule="auto"/>
        <w:ind w:left="0" w:firstLine="425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e"/>
        <w:tblW w:w="10456" w:type="dxa"/>
        <w:tblLook w:val="04A0" w:firstRow="1" w:lastRow="0" w:firstColumn="1" w:lastColumn="0" w:noHBand="0" w:noVBand="1"/>
      </w:tblPr>
      <w:tblGrid>
        <w:gridCol w:w="1809"/>
        <w:gridCol w:w="2882"/>
        <w:gridCol w:w="2882"/>
        <w:gridCol w:w="2883"/>
      </w:tblGrid>
      <w:tr w:rsidR="00511A55" w:rsidTr="001A622E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sz w:val="24"/>
                <w:szCs w:val="24"/>
              </w:rPr>
              <w:t>10.00 - 10.30</w:t>
            </w:r>
          </w:p>
        </w:tc>
        <w:tc>
          <w:tcPr>
            <w:tcW w:w="8647" w:type="dxa"/>
            <w:gridSpan w:val="3"/>
          </w:tcPr>
          <w:p w:rsidR="00511A55" w:rsidRPr="00515FD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15FD5">
              <w:rPr>
                <w:rFonts w:ascii="Times New Roman" w:hAnsi="Times New Roman"/>
                <w:b/>
                <w:sz w:val="24"/>
                <w:szCs w:val="24"/>
              </w:rPr>
              <w:t>Регистрация участников</w:t>
            </w:r>
          </w:p>
        </w:tc>
      </w:tr>
      <w:tr w:rsidR="00511A55" w:rsidTr="001A622E">
        <w:tc>
          <w:tcPr>
            <w:tcW w:w="1809" w:type="dxa"/>
          </w:tcPr>
          <w:p w:rsidR="00511A55" w:rsidRPr="001A622E" w:rsidRDefault="00511A55" w:rsidP="001A622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10:30 – 12:00</w:t>
            </w:r>
          </w:p>
        </w:tc>
        <w:tc>
          <w:tcPr>
            <w:tcW w:w="8647" w:type="dxa"/>
            <w:gridSpan w:val="3"/>
          </w:tcPr>
          <w:p w:rsidR="00511A55" w:rsidRPr="001A622E" w:rsidRDefault="00511A55" w:rsidP="001A622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Пленарное заседание</w:t>
            </w:r>
          </w:p>
        </w:tc>
      </w:tr>
      <w:tr w:rsidR="00511A55" w:rsidTr="001A622E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647" w:type="dxa"/>
            <w:gridSpan w:val="3"/>
          </w:tcPr>
          <w:p w:rsidR="00511A55" w:rsidRPr="00C73D09" w:rsidRDefault="00511A55" w:rsidP="00511A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D09">
              <w:rPr>
                <w:rFonts w:ascii="Times New Roman" w:hAnsi="Times New Roman"/>
                <w:b/>
                <w:sz w:val="24"/>
                <w:szCs w:val="24"/>
              </w:rPr>
              <w:t>Приветственн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ое слово участникам конференции</w:t>
            </w:r>
          </w:p>
          <w:p w:rsidR="00511A55" w:rsidRPr="00511A55" w:rsidRDefault="00511A55" w:rsidP="00511A5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11A55">
              <w:rPr>
                <w:rFonts w:ascii="Times New Roman" w:hAnsi="Times New Roman"/>
                <w:i/>
                <w:sz w:val="24"/>
                <w:szCs w:val="24"/>
              </w:rPr>
              <w:t xml:space="preserve">Блусь П.И., директор </w:t>
            </w:r>
            <w:r w:rsidR="00515FD5">
              <w:rPr>
                <w:rFonts w:ascii="Times New Roman" w:hAnsi="Times New Roman"/>
                <w:i/>
                <w:sz w:val="24"/>
                <w:szCs w:val="24"/>
              </w:rPr>
              <w:t>РИНО</w:t>
            </w:r>
            <w:r w:rsidRPr="00511A55">
              <w:rPr>
                <w:rFonts w:ascii="Times New Roman" w:hAnsi="Times New Roman"/>
                <w:i/>
                <w:sz w:val="24"/>
                <w:szCs w:val="24"/>
              </w:rPr>
              <w:t xml:space="preserve"> ПГНИУ</w:t>
            </w:r>
          </w:p>
          <w:p w:rsidR="00511A55" w:rsidRDefault="00511A55" w:rsidP="00511A5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11A55">
              <w:rPr>
                <w:rFonts w:ascii="Times New Roman" w:hAnsi="Times New Roman"/>
                <w:i/>
                <w:sz w:val="24"/>
                <w:szCs w:val="24"/>
              </w:rPr>
              <w:t>Горбацевич Н.П., декан Педагогического факультета РИНО ПГНИУ</w:t>
            </w:r>
          </w:p>
          <w:p w:rsidR="00515FD5" w:rsidRPr="00511A55" w:rsidRDefault="00515FD5" w:rsidP="00511A5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Калинчикова Л,Н., начальник управления общего образования Министерства образования и науки Пермского края</w:t>
            </w:r>
          </w:p>
          <w:p w:rsidR="00511A55" w:rsidRPr="00511A55" w:rsidRDefault="00511A55" w:rsidP="00511A5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11A55">
              <w:rPr>
                <w:rFonts w:ascii="Times New Roman" w:hAnsi="Times New Roman"/>
                <w:i/>
                <w:sz w:val="24"/>
                <w:szCs w:val="24"/>
              </w:rPr>
              <w:t>Облацова С.В., начальник отдела дошкольного образования Министерства образования и науки Пермского края</w:t>
            </w:r>
          </w:p>
        </w:tc>
      </w:tr>
      <w:tr w:rsidR="00511A55" w:rsidTr="00511A55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10:45 – 11:00</w:t>
            </w:r>
          </w:p>
        </w:tc>
        <w:tc>
          <w:tcPr>
            <w:tcW w:w="8647" w:type="dxa"/>
            <w:gridSpan w:val="3"/>
          </w:tcPr>
          <w:p w:rsidR="00511A55" w:rsidRPr="005B79B1" w:rsidRDefault="00511A55" w:rsidP="00511A55">
            <w:pPr>
              <w:pStyle w:val="Default"/>
              <w:rPr>
                <w:b/>
                <w:color w:val="auto"/>
              </w:rPr>
            </w:pPr>
            <w:r w:rsidRPr="005B79B1">
              <w:rPr>
                <w:b/>
                <w:color w:val="auto"/>
              </w:rPr>
              <w:t>Формирование функциональной грамотности – залог качества образования</w:t>
            </w:r>
          </w:p>
          <w:p w:rsidR="00511A55" w:rsidRPr="00511A55" w:rsidRDefault="00511A55" w:rsidP="00511A55">
            <w:pPr>
              <w:pStyle w:val="Default"/>
              <w:rPr>
                <w:shd w:val="clear" w:color="auto" w:fill="FFFFFF"/>
              </w:rPr>
            </w:pPr>
            <w:r w:rsidRPr="005B79B1">
              <w:rPr>
                <w:shd w:val="clear" w:color="auto" w:fill="FFFFFF"/>
              </w:rPr>
              <w:t>Власова О.В., заместитель декана Педагогического факультета РИНО ПГНИУ</w:t>
            </w:r>
          </w:p>
        </w:tc>
      </w:tr>
      <w:tr w:rsidR="00511A55" w:rsidTr="00511A55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 – 11:15</w:t>
            </w:r>
          </w:p>
        </w:tc>
        <w:tc>
          <w:tcPr>
            <w:tcW w:w="8647" w:type="dxa"/>
            <w:gridSpan w:val="3"/>
          </w:tcPr>
          <w:p w:rsidR="00515FD5" w:rsidRPr="00515FD5" w:rsidRDefault="00515FD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5FD5">
              <w:rPr>
                <w:rFonts w:ascii="Times New Roman" w:hAnsi="Times New Roman"/>
                <w:b/>
                <w:sz w:val="24"/>
                <w:szCs w:val="24"/>
              </w:rPr>
              <w:t>Дошкольное образование как базис формирования функциональной грамотности ребенка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условиях реализации ФГОС</w:t>
            </w:r>
          </w:p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B79B1">
              <w:rPr>
                <w:rFonts w:ascii="Times New Roman" w:hAnsi="Times New Roman"/>
                <w:sz w:val="24"/>
                <w:szCs w:val="24"/>
              </w:rPr>
              <w:t>Облацова С.В., начальник отдела дошкольного образования Министерства образования и науки Пермского края</w:t>
            </w:r>
          </w:p>
        </w:tc>
      </w:tr>
      <w:tr w:rsidR="00511A55" w:rsidTr="00511A55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11:15 – 11:30</w:t>
            </w:r>
          </w:p>
        </w:tc>
        <w:tc>
          <w:tcPr>
            <w:tcW w:w="8647" w:type="dxa"/>
            <w:gridSpan w:val="3"/>
          </w:tcPr>
          <w:p w:rsidR="00511A55" w:rsidRPr="00511A55" w:rsidRDefault="00515FD5" w:rsidP="00511A5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  <w:t>Технологии формирования функциональной грамотности детей дошкольного возраста</w:t>
            </w:r>
          </w:p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Любимова Л.В., кандидат педагогических наук, доцент Педагогического факультета РИНО ПГНИУ</w:t>
            </w:r>
          </w:p>
        </w:tc>
      </w:tr>
      <w:tr w:rsidR="00511A55" w:rsidTr="00511A55">
        <w:tc>
          <w:tcPr>
            <w:tcW w:w="1809" w:type="dxa"/>
          </w:tcPr>
          <w:p w:rsidR="00511A55" w:rsidRPr="00511A55" w:rsidRDefault="00511A5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11:30-12:00</w:t>
            </w:r>
          </w:p>
        </w:tc>
        <w:tc>
          <w:tcPr>
            <w:tcW w:w="8647" w:type="dxa"/>
            <w:gridSpan w:val="3"/>
          </w:tcPr>
          <w:p w:rsidR="00511A55" w:rsidRPr="00511A55" w:rsidRDefault="00511A55" w:rsidP="00511A5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11A55"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  <w:t>Функциональная грамотность младшего школьника. Особенности формирования математической функциональной грамотности.</w:t>
            </w:r>
          </w:p>
          <w:p w:rsidR="00511A55" w:rsidRPr="00511A55" w:rsidRDefault="00511A55" w:rsidP="00511A55">
            <w:pPr>
              <w:pStyle w:val="Default"/>
              <w:rPr>
                <w:b/>
                <w:bCs/>
              </w:rPr>
            </w:pPr>
            <w:r w:rsidRPr="00511A55">
              <w:rPr>
                <w:bCs/>
              </w:rPr>
              <w:t>Кочурова Е.Э.,</w:t>
            </w:r>
            <w:r w:rsidRPr="00D713D3">
              <w:rPr>
                <w:sz w:val="21"/>
                <w:szCs w:val="21"/>
              </w:rPr>
              <w:t xml:space="preserve"> </w:t>
            </w:r>
            <w:r w:rsidRPr="00D713D3">
              <w:t>кандидат педагогических наук,</w:t>
            </w:r>
            <w:r>
              <w:t xml:space="preserve"> доцент,</w:t>
            </w:r>
            <w:r w:rsidRPr="00D713D3">
              <w:t xml:space="preserve"> старший научный сотрудник Центра начального общего образования ФГБНУ «Институт стра</w:t>
            </w:r>
            <w:r>
              <w:t>тегии развития образования РАО»</w:t>
            </w:r>
          </w:p>
        </w:tc>
      </w:tr>
      <w:tr w:rsidR="00511A55" w:rsidTr="00511A55">
        <w:tc>
          <w:tcPr>
            <w:tcW w:w="1809" w:type="dxa"/>
          </w:tcPr>
          <w:p w:rsidR="00511A55" w:rsidRPr="00511A55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 – 12:30</w:t>
            </w:r>
          </w:p>
        </w:tc>
        <w:tc>
          <w:tcPr>
            <w:tcW w:w="8647" w:type="dxa"/>
            <w:gridSpan w:val="3"/>
          </w:tcPr>
          <w:p w:rsidR="00511A55" w:rsidRP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</w:tr>
      <w:tr w:rsidR="001A622E" w:rsidTr="00511A55">
        <w:tc>
          <w:tcPr>
            <w:tcW w:w="1809" w:type="dxa"/>
          </w:tcPr>
          <w:p w:rsidR="001A622E" w:rsidRPr="001A622E" w:rsidRDefault="001A622E" w:rsidP="001A622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12:30 – </w:t>
            </w: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13:30</w:t>
            </w:r>
          </w:p>
        </w:tc>
        <w:tc>
          <w:tcPr>
            <w:tcW w:w="8647" w:type="dxa"/>
            <w:gridSpan w:val="3"/>
          </w:tcPr>
          <w:p w:rsidR="001A622E" w:rsidRPr="001A622E" w:rsidRDefault="001A622E" w:rsidP="001A622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Мастер-классы</w:t>
            </w:r>
          </w:p>
        </w:tc>
      </w:tr>
      <w:tr w:rsidR="00062025" w:rsidTr="007378EA">
        <w:tc>
          <w:tcPr>
            <w:tcW w:w="1809" w:type="dxa"/>
            <w:vMerge w:val="restart"/>
          </w:tcPr>
          <w:p w:rsidR="00062025" w:rsidRDefault="00062025" w:rsidP="000620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882" w:type="dxa"/>
          </w:tcPr>
          <w:p w:rsidR="00062025" w:rsidRPr="00062025" w:rsidRDefault="00062025" w:rsidP="000620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Мастер-класс № 1</w:t>
            </w:r>
          </w:p>
        </w:tc>
        <w:tc>
          <w:tcPr>
            <w:tcW w:w="2882" w:type="dxa"/>
          </w:tcPr>
          <w:p w:rsidR="00062025" w:rsidRPr="00062025" w:rsidRDefault="00062025" w:rsidP="000620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Мастер-класс № 2</w:t>
            </w:r>
          </w:p>
        </w:tc>
        <w:tc>
          <w:tcPr>
            <w:tcW w:w="2883" w:type="dxa"/>
          </w:tcPr>
          <w:p w:rsidR="00062025" w:rsidRPr="00062025" w:rsidRDefault="00062025" w:rsidP="000620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Мастер-класс № 3</w:t>
            </w:r>
          </w:p>
        </w:tc>
      </w:tr>
      <w:tr w:rsidR="00062025" w:rsidTr="007378EA">
        <w:tc>
          <w:tcPr>
            <w:tcW w:w="1809" w:type="dxa"/>
            <w:vMerge/>
          </w:tcPr>
          <w:p w:rsidR="00062025" w:rsidRDefault="00062025" w:rsidP="0006202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882" w:type="dxa"/>
          </w:tcPr>
          <w:p w:rsidR="00062025" w:rsidRPr="00062025" w:rsidRDefault="00062025" w:rsidP="000620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FD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515FD5" w:rsidRPr="00515FD5">
              <w:rPr>
                <w:rFonts w:ascii="Times New Roman" w:hAnsi="Times New Roman"/>
                <w:color w:val="000000"/>
                <w:sz w:val="24"/>
                <w:szCs w:val="24"/>
              </w:rPr>
              <w:t>орпус 1, конференц-зал</w:t>
            </w:r>
          </w:p>
        </w:tc>
        <w:tc>
          <w:tcPr>
            <w:tcW w:w="2882" w:type="dxa"/>
          </w:tcPr>
          <w:p w:rsidR="00062025" w:rsidRPr="0085631D" w:rsidRDefault="00062025" w:rsidP="000620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31D">
              <w:rPr>
                <w:rFonts w:ascii="Times New Roman" w:hAnsi="Times New Roman"/>
                <w:color w:val="000000"/>
                <w:sz w:val="24"/>
                <w:szCs w:val="24"/>
              </w:rPr>
              <w:t>Корпус, ауд.</w:t>
            </w:r>
          </w:p>
        </w:tc>
        <w:tc>
          <w:tcPr>
            <w:tcW w:w="2883" w:type="dxa"/>
          </w:tcPr>
          <w:p w:rsidR="00062025" w:rsidRPr="0085631D" w:rsidRDefault="00062025" w:rsidP="000620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31D">
              <w:rPr>
                <w:rFonts w:ascii="Times New Roman" w:hAnsi="Times New Roman"/>
                <w:color w:val="000000"/>
                <w:sz w:val="24"/>
                <w:szCs w:val="24"/>
              </w:rPr>
              <w:t>Корпус, ауд.</w:t>
            </w:r>
          </w:p>
        </w:tc>
      </w:tr>
      <w:tr w:rsidR="00062025" w:rsidTr="003652EF">
        <w:tc>
          <w:tcPr>
            <w:tcW w:w="1809" w:type="dxa"/>
            <w:vMerge/>
          </w:tcPr>
          <w:p w:rsidR="00062025" w:rsidRDefault="0006202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2" w:type="dxa"/>
          </w:tcPr>
          <w:p w:rsidR="00062025" w:rsidRPr="00511A55" w:rsidRDefault="00062025" w:rsidP="001A622E">
            <w:pPr>
              <w:pStyle w:val="2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color w:val="auto"/>
                <w:sz w:val="24"/>
                <w:szCs w:val="24"/>
              </w:rPr>
              <w:t>«Особенности формирования предпосылок функциональной грамотности детей в период подготовки к обучению в школе»</w:t>
            </w:r>
          </w:p>
          <w:p w:rsidR="00062025" w:rsidRDefault="00062025" w:rsidP="001A62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Ерофеева Т.Н.,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ведущий методист по начальному образованию корпорации «Российский учебник»</w:t>
            </w:r>
          </w:p>
          <w:p w:rsidR="00062025" w:rsidRDefault="00062025" w:rsidP="001A622E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882" w:type="dxa"/>
          </w:tcPr>
          <w:p w:rsidR="00062025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  <w:t>«Роль педагогической диагностики и внеурочной работы в становлении математической грамотности младшего школьника»</w:t>
            </w:r>
          </w:p>
          <w:p w:rsidR="00062025" w:rsidRPr="001A622E" w:rsidRDefault="00062025" w:rsidP="001A62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color w:val="000000"/>
                <w:sz w:val="24"/>
                <w:szCs w:val="24"/>
              </w:rPr>
              <w:t>Кочурова Е.Э., кандидат педагогических наук, доцент, старший научный сотрудник Центра начального о</w:t>
            </w:r>
            <w:bookmarkStart w:id="0" w:name="_GoBack"/>
            <w:bookmarkEnd w:id="0"/>
            <w:r w:rsidRPr="00511A55">
              <w:rPr>
                <w:rFonts w:ascii="Times New Roman" w:hAnsi="Times New Roman"/>
                <w:color w:val="000000"/>
                <w:sz w:val="24"/>
                <w:szCs w:val="24"/>
              </w:rPr>
              <w:t>бщего образования ФГБНУ «Институт стратегии развития образования РАО»</w:t>
            </w:r>
          </w:p>
        </w:tc>
        <w:tc>
          <w:tcPr>
            <w:tcW w:w="2883" w:type="dxa"/>
          </w:tcPr>
          <w:p w:rsidR="00062025" w:rsidRPr="00062025" w:rsidRDefault="00062025" w:rsidP="000620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511A5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Комплексные работы как инструмент оценивания информационной и читательской грамотности младшего школьника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062025" w:rsidRPr="00511A55" w:rsidRDefault="00062025" w:rsidP="001A62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sz w:val="24"/>
                <w:szCs w:val="24"/>
              </w:rPr>
              <w:t>Терехова Ю.А., методист по начальному образованию корпорации «Российский учебник»</w:t>
            </w:r>
          </w:p>
          <w:p w:rsidR="00062025" w:rsidRDefault="0006202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1A622E" w:rsidTr="00511A55">
        <w:tc>
          <w:tcPr>
            <w:tcW w:w="1809" w:type="dxa"/>
          </w:tcPr>
          <w:p w:rsidR="001A622E" w:rsidRP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13:30 – 16:00</w:t>
            </w:r>
          </w:p>
        </w:tc>
        <w:tc>
          <w:tcPr>
            <w:tcW w:w="8647" w:type="dxa"/>
            <w:gridSpan w:val="3"/>
          </w:tcPr>
          <w:p w:rsidR="001A622E" w:rsidRP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1A622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Работа секций</w:t>
            </w:r>
          </w:p>
        </w:tc>
      </w:tr>
      <w:tr w:rsidR="001A622E" w:rsidTr="00EC3714">
        <w:tc>
          <w:tcPr>
            <w:tcW w:w="1809" w:type="dxa"/>
            <w:vMerge w:val="restart"/>
          </w:tcPr>
          <w:p w:rsidR="001A622E" w:rsidRP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882" w:type="dxa"/>
          </w:tcPr>
          <w:p w:rsidR="001A622E" w:rsidRPr="001A622E" w:rsidRDefault="001A622E" w:rsidP="001A62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Секция № 1</w:t>
            </w:r>
          </w:p>
        </w:tc>
        <w:tc>
          <w:tcPr>
            <w:tcW w:w="2882" w:type="dxa"/>
          </w:tcPr>
          <w:p w:rsidR="001A622E" w:rsidRPr="001A622E" w:rsidRDefault="001A622E" w:rsidP="001A62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Секция № 2</w:t>
            </w:r>
          </w:p>
        </w:tc>
        <w:tc>
          <w:tcPr>
            <w:tcW w:w="2883" w:type="dxa"/>
          </w:tcPr>
          <w:p w:rsidR="001A622E" w:rsidRPr="001A622E" w:rsidRDefault="001A622E" w:rsidP="001A62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Секция № 3</w:t>
            </w:r>
          </w:p>
        </w:tc>
      </w:tr>
      <w:tr w:rsidR="001A622E" w:rsidTr="00BD798E">
        <w:tc>
          <w:tcPr>
            <w:tcW w:w="1809" w:type="dxa"/>
            <w:vMerge/>
          </w:tcPr>
          <w:p w:rsid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2" w:type="dxa"/>
          </w:tcPr>
          <w:p w:rsidR="001A622E" w:rsidRPr="001A622E" w:rsidRDefault="00515FD5" w:rsidP="001A6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FD5">
              <w:rPr>
                <w:rFonts w:ascii="Times New Roman" w:hAnsi="Times New Roman"/>
                <w:color w:val="000000"/>
                <w:sz w:val="24"/>
                <w:szCs w:val="24"/>
              </w:rPr>
              <w:t>Корпус 1, конференц-зал</w:t>
            </w:r>
          </w:p>
        </w:tc>
        <w:tc>
          <w:tcPr>
            <w:tcW w:w="2882" w:type="dxa"/>
          </w:tcPr>
          <w:p w:rsidR="001A622E" w:rsidRPr="0085631D" w:rsidRDefault="001A622E" w:rsidP="001A6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31D">
              <w:rPr>
                <w:rFonts w:ascii="Times New Roman" w:hAnsi="Times New Roman"/>
                <w:color w:val="000000"/>
                <w:sz w:val="24"/>
                <w:szCs w:val="24"/>
              </w:rPr>
              <w:t>Корпус, ауд.</w:t>
            </w:r>
          </w:p>
        </w:tc>
        <w:tc>
          <w:tcPr>
            <w:tcW w:w="2883" w:type="dxa"/>
          </w:tcPr>
          <w:p w:rsidR="001A622E" w:rsidRPr="0085631D" w:rsidRDefault="001A622E" w:rsidP="001A6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31D">
              <w:rPr>
                <w:rFonts w:ascii="Times New Roman" w:hAnsi="Times New Roman"/>
                <w:color w:val="000000"/>
                <w:sz w:val="24"/>
                <w:szCs w:val="24"/>
              </w:rPr>
              <w:t>Корпус, ауд.</w:t>
            </w:r>
          </w:p>
        </w:tc>
      </w:tr>
      <w:tr w:rsidR="001A622E" w:rsidTr="00BD798E">
        <w:tc>
          <w:tcPr>
            <w:tcW w:w="1809" w:type="dxa"/>
            <w:vMerge/>
          </w:tcPr>
          <w:p w:rsidR="001A622E" w:rsidRDefault="001A622E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2" w:type="dxa"/>
          </w:tcPr>
          <w:p w:rsidR="001A622E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="001A622E"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 формирования и оценки функциональной грамотности детей дошкольного возраста</w:t>
            </w: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Модератор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Любимова Л.В.,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 xml:space="preserve">кандидат педагогических наук, доцент Педагогического </w:t>
            </w:r>
          </w:p>
          <w:p w:rsid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факультета РИНО ПГНИУ;</w:t>
            </w:r>
          </w:p>
          <w:p w:rsidR="00062025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Ерофеева Т.Н.,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ведущий методист по начальному образованию корпорации «Российский учебник»</w:t>
            </w:r>
          </w:p>
        </w:tc>
        <w:tc>
          <w:tcPr>
            <w:tcW w:w="2882" w:type="dxa"/>
          </w:tcPr>
          <w:p w:rsidR="00062025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«Технологии формирования и оценки функциональной грамотности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младших школьников</w:t>
            </w: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Модератор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Солодкая Н.В.,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</w:rPr>
              <w:t>кандидат педагогических наук, доцент кафедры педагогики ПГНИУ;</w:t>
            </w:r>
          </w:p>
          <w:p w:rsidR="001A622E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color w:val="000000"/>
                <w:sz w:val="24"/>
                <w:szCs w:val="24"/>
              </w:rPr>
              <w:t>Кочурова Е.Э., кандидат педагогических наук, доцент, старший научный сотрудник Центра начального общего образования ФГБНУ «Институт стратегии развития образования РАО»</w:t>
            </w:r>
          </w:p>
        </w:tc>
        <w:tc>
          <w:tcPr>
            <w:tcW w:w="2883" w:type="dxa"/>
          </w:tcPr>
          <w:p w:rsidR="001A622E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«Потенциал электронных учебников и дидактических </w:t>
            </w:r>
            <w:r w:rsidR="00515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интерактивных </w:t>
            </w: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материалов в контексте формирования функциональной </w:t>
            </w:r>
            <w:r w:rsidRPr="000620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грамотности детей дошкольного и школьного возраста»</w:t>
            </w:r>
          </w:p>
          <w:p w:rsidR="00062025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color w:val="000000"/>
                <w:sz w:val="24"/>
                <w:szCs w:val="24"/>
              </w:rPr>
              <w:t>Модераторы:</w:t>
            </w:r>
          </w:p>
          <w:p w:rsidR="00515FD5" w:rsidRDefault="00515FD5" w:rsidP="00062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Титова А.А., преподаватель Педагогического факультета РИНО ПГНИУ;</w:t>
            </w:r>
          </w:p>
          <w:p w:rsidR="00062025" w:rsidRPr="00515FD5" w:rsidRDefault="00062025" w:rsidP="000620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A55">
              <w:rPr>
                <w:rFonts w:ascii="Times New Roman" w:hAnsi="Times New Roman"/>
                <w:sz w:val="24"/>
                <w:szCs w:val="24"/>
              </w:rPr>
              <w:t>Терехова Ю.А., методист по начальному образованию корпорации «Российский учебник»</w:t>
            </w:r>
          </w:p>
        </w:tc>
      </w:tr>
      <w:tr w:rsidR="00062025" w:rsidTr="009665B3">
        <w:tc>
          <w:tcPr>
            <w:tcW w:w="1809" w:type="dxa"/>
          </w:tcPr>
          <w:p w:rsidR="00062025" w:rsidRPr="00062025" w:rsidRDefault="00062025" w:rsidP="000F05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16:00 – 16:30</w:t>
            </w:r>
          </w:p>
        </w:tc>
        <w:tc>
          <w:tcPr>
            <w:tcW w:w="8647" w:type="dxa"/>
            <w:gridSpan w:val="3"/>
          </w:tcPr>
          <w:p w:rsidR="00062025" w:rsidRPr="00062025" w:rsidRDefault="00062025" w:rsidP="00062025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620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Подведение итогов конференции.</w:t>
            </w:r>
          </w:p>
          <w:p w:rsidR="00062025" w:rsidRPr="00062025" w:rsidRDefault="00515FD5" w:rsidP="00062025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Вручение сертификатов и благодарственных писем</w:t>
            </w:r>
          </w:p>
        </w:tc>
      </w:tr>
    </w:tbl>
    <w:p w:rsidR="00F81203" w:rsidRDefault="00F81203" w:rsidP="000F0540">
      <w:pPr>
        <w:pStyle w:val="a3"/>
        <w:spacing w:after="0" w:line="240" w:lineRule="auto"/>
        <w:ind w:left="0" w:firstLine="425"/>
        <w:rPr>
          <w:rFonts w:ascii="Times New Roman" w:hAnsi="Times New Roman"/>
          <w:color w:val="C00000"/>
          <w:sz w:val="24"/>
          <w:szCs w:val="24"/>
        </w:rPr>
      </w:pPr>
    </w:p>
    <w:p w:rsidR="00F81203" w:rsidRDefault="00F81203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br w:type="page"/>
      </w:r>
    </w:p>
    <w:p w:rsidR="00511A55" w:rsidRDefault="00C66294" w:rsidP="00C66294">
      <w:pPr>
        <w:pStyle w:val="a3"/>
        <w:spacing w:after="0" w:line="240" w:lineRule="auto"/>
        <w:ind w:left="0" w:firstLine="425"/>
        <w:jc w:val="right"/>
        <w:rPr>
          <w:rFonts w:ascii="Times New Roman" w:hAnsi="Times New Roman"/>
          <w:sz w:val="24"/>
          <w:szCs w:val="24"/>
        </w:rPr>
      </w:pPr>
      <w:r w:rsidRPr="00C66294">
        <w:rPr>
          <w:rFonts w:ascii="Times New Roman" w:hAnsi="Times New Roman"/>
          <w:sz w:val="24"/>
          <w:szCs w:val="24"/>
        </w:rPr>
        <w:lastRenderedPageBreak/>
        <w:t>Приложение. Форма 1.</w:t>
      </w:r>
    </w:p>
    <w:p w:rsidR="00C66294" w:rsidRPr="00C66294" w:rsidRDefault="00C66294" w:rsidP="00C66294">
      <w:pPr>
        <w:pStyle w:val="a3"/>
        <w:spacing w:after="0" w:line="240" w:lineRule="auto"/>
        <w:ind w:left="0" w:firstLine="425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9"/>
        <w:gridCol w:w="5245"/>
      </w:tblGrid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Называние конференции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515FD5" w:rsidRDefault="00C66294" w:rsidP="00515F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FD5">
              <w:rPr>
                <w:rFonts w:ascii="Times New Roman" w:hAnsi="Times New Roman"/>
                <w:sz w:val="24"/>
                <w:szCs w:val="24"/>
              </w:rPr>
              <w:t>«Пути становления функциональной грамотности: от дошкольника к младшему школьнику»</w:t>
            </w: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Город, район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Место работы (полное наименование организации)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294">
              <w:rPr>
                <w:rFonts w:ascii="Times New Roman" w:hAnsi="Times New Roman"/>
                <w:bCs/>
                <w:sz w:val="24"/>
                <w:szCs w:val="24"/>
              </w:rPr>
              <w:t>Контактный телефон (рабочий, сотовый), адрес электронной почты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294" w:rsidRPr="00C66294" w:rsidTr="00CC2B65">
        <w:trPr>
          <w:jc w:val="center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94" w:rsidRPr="00C66294" w:rsidRDefault="00C66294" w:rsidP="00C66294">
            <w:pPr>
              <w:pStyle w:val="a3"/>
              <w:spacing w:after="0"/>
              <w:ind w:left="34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доклада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4" w:rsidRPr="00C66294" w:rsidRDefault="00C66294" w:rsidP="00C66294">
            <w:pPr>
              <w:pStyle w:val="a3"/>
              <w:ind w:firstLine="42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6294" w:rsidRPr="00C66294" w:rsidRDefault="00C66294">
      <w:pPr>
        <w:pStyle w:val="a3"/>
        <w:spacing w:after="0" w:line="240" w:lineRule="auto"/>
        <w:ind w:left="0" w:firstLine="425"/>
        <w:jc w:val="right"/>
        <w:rPr>
          <w:rFonts w:ascii="Times New Roman" w:hAnsi="Times New Roman"/>
          <w:sz w:val="24"/>
          <w:szCs w:val="24"/>
        </w:rPr>
      </w:pPr>
    </w:p>
    <w:sectPr w:rsidR="00C66294" w:rsidRPr="00C66294" w:rsidSect="003C589A">
      <w:pgSz w:w="11906" w:h="16838"/>
      <w:pgMar w:top="568" w:right="566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45C" w:rsidRDefault="00D2045C" w:rsidP="006B2419">
      <w:pPr>
        <w:spacing w:after="0" w:line="240" w:lineRule="auto"/>
      </w:pPr>
      <w:r>
        <w:separator/>
      </w:r>
    </w:p>
  </w:endnote>
  <w:endnote w:type="continuationSeparator" w:id="0">
    <w:p w:rsidR="00D2045C" w:rsidRDefault="00D2045C" w:rsidP="006B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45C" w:rsidRDefault="00D2045C" w:rsidP="006B2419">
      <w:pPr>
        <w:spacing w:after="0" w:line="240" w:lineRule="auto"/>
      </w:pPr>
      <w:r>
        <w:separator/>
      </w:r>
    </w:p>
  </w:footnote>
  <w:footnote w:type="continuationSeparator" w:id="0">
    <w:p w:rsidR="00D2045C" w:rsidRDefault="00D2045C" w:rsidP="006B2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4566"/>
    <w:multiLevelType w:val="hybridMultilevel"/>
    <w:tmpl w:val="EBF0141E"/>
    <w:lvl w:ilvl="0" w:tplc="CD7CB016">
      <w:start w:val="2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" w15:restartNumberingAfterBreak="0">
    <w:nsid w:val="0F101BB2"/>
    <w:multiLevelType w:val="hybridMultilevel"/>
    <w:tmpl w:val="E3C6BD5E"/>
    <w:lvl w:ilvl="0" w:tplc="6C205EDE">
      <w:start w:val="24"/>
      <w:numFmt w:val="decimal"/>
      <w:lvlText w:val="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5DD6D3E"/>
    <w:multiLevelType w:val="hybridMultilevel"/>
    <w:tmpl w:val="1CFA1C94"/>
    <w:lvl w:ilvl="0" w:tplc="72C6B1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4020E2"/>
    <w:multiLevelType w:val="hybridMultilevel"/>
    <w:tmpl w:val="7406AF8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BB75EE4"/>
    <w:multiLevelType w:val="hybridMultilevel"/>
    <w:tmpl w:val="1CFA1C94"/>
    <w:lvl w:ilvl="0" w:tplc="72C6B1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A41CE4"/>
    <w:multiLevelType w:val="hybridMultilevel"/>
    <w:tmpl w:val="3460BE2A"/>
    <w:lvl w:ilvl="0" w:tplc="B770DE8C">
      <w:start w:val="4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6" w15:restartNumberingAfterBreak="0">
    <w:nsid w:val="23966097"/>
    <w:multiLevelType w:val="hybridMultilevel"/>
    <w:tmpl w:val="4CB0739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24395456"/>
    <w:multiLevelType w:val="hybridMultilevel"/>
    <w:tmpl w:val="C502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2FEB"/>
    <w:multiLevelType w:val="multilevel"/>
    <w:tmpl w:val="5308D88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 w15:restartNumberingAfterBreak="0">
    <w:nsid w:val="2B412A05"/>
    <w:multiLevelType w:val="hybridMultilevel"/>
    <w:tmpl w:val="8E6C6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F9E"/>
    <w:multiLevelType w:val="hybridMultilevel"/>
    <w:tmpl w:val="63BC892E"/>
    <w:lvl w:ilvl="0" w:tplc="F1BC5B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674A6159"/>
    <w:multiLevelType w:val="hybridMultilevel"/>
    <w:tmpl w:val="696CBE9A"/>
    <w:lvl w:ilvl="0" w:tplc="6CA08F3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33C14AC"/>
    <w:multiLevelType w:val="hybridMultilevel"/>
    <w:tmpl w:val="0C7E8ACA"/>
    <w:lvl w:ilvl="0" w:tplc="6E8085A2">
      <w:start w:val="3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13" w15:restartNumberingAfterBreak="0">
    <w:nsid w:val="76B725DC"/>
    <w:multiLevelType w:val="hybridMultilevel"/>
    <w:tmpl w:val="433238FE"/>
    <w:lvl w:ilvl="0" w:tplc="A3543E5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2"/>
  </w:num>
  <w:num w:numId="5">
    <w:abstractNumId w:val="4"/>
  </w:num>
  <w:num w:numId="6">
    <w:abstractNumId w:val="5"/>
  </w:num>
  <w:num w:numId="7">
    <w:abstractNumId w:val="13"/>
  </w:num>
  <w:num w:numId="8">
    <w:abstractNumId w:val="8"/>
  </w:num>
  <w:num w:numId="9">
    <w:abstractNumId w:val="0"/>
  </w:num>
  <w:num w:numId="10">
    <w:abstractNumId w:val="1"/>
  </w:num>
  <w:num w:numId="11">
    <w:abstractNumId w:val="3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DA5"/>
    <w:rsid w:val="00006FC6"/>
    <w:rsid w:val="00036657"/>
    <w:rsid w:val="0003721F"/>
    <w:rsid w:val="00043B9F"/>
    <w:rsid w:val="00056DED"/>
    <w:rsid w:val="00062025"/>
    <w:rsid w:val="00062993"/>
    <w:rsid w:val="00072A5D"/>
    <w:rsid w:val="000861B5"/>
    <w:rsid w:val="000A613D"/>
    <w:rsid w:val="000B62A7"/>
    <w:rsid w:val="000B6B52"/>
    <w:rsid w:val="000E0A59"/>
    <w:rsid w:val="000F0540"/>
    <w:rsid w:val="00111216"/>
    <w:rsid w:val="00111476"/>
    <w:rsid w:val="001117D0"/>
    <w:rsid w:val="00112204"/>
    <w:rsid w:val="0013406F"/>
    <w:rsid w:val="00160B93"/>
    <w:rsid w:val="0017795E"/>
    <w:rsid w:val="00181457"/>
    <w:rsid w:val="00186CDB"/>
    <w:rsid w:val="0019732C"/>
    <w:rsid w:val="001A58A1"/>
    <w:rsid w:val="001A622E"/>
    <w:rsid w:val="001B61ED"/>
    <w:rsid w:val="001D539A"/>
    <w:rsid w:val="001F4F2F"/>
    <w:rsid w:val="002002B2"/>
    <w:rsid w:val="00211A5F"/>
    <w:rsid w:val="00226C0F"/>
    <w:rsid w:val="002367BF"/>
    <w:rsid w:val="00245F27"/>
    <w:rsid w:val="002461F3"/>
    <w:rsid w:val="002A12DA"/>
    <w:rsid w:val="00307334"/>
    <w:rsid w:val="00326BFE"/>
    <w:rsid w:val="00326F1F"/>
    <w:rsid w:val="00347D4C"/>
    <w:rsid w:val="00354CAA"/>
    <w:rsid w:val="00364633"/>
    <w:rsid w:val="0039665B"/>
    <w:rsid w:val="003A5E0A"/>
    <w:rsid w:val="003B0F35"/>
    <w:rsid w:val="003B3584"/>
    <w:rsid w:val="003B73CA"/>
    <w:rsid w:val="003C589A"/>
    <w:rsid w:val="003D164A"/>
    <w:rsid w:val="003D4538"/>
    <w:rsid w:val="003D45B4"/>
    <w:rsid w:val="003F6BC8"/>
    <w:rsid w:val="0042476A"/>
    <w:rsid w:val="00445305"/>
    <w:rsid w:val="0048042D"/>
    <w:rsid w:val="004819FD"/>
    <w:rsid w:val="004A7A62"/>
    <w:rsid w:val="004C0E42"/>
    <w:rsid w:val="004D0D32"/>
    <w:rsid w:val="004D3318"/>
    <w:rsid w:val="004E6547"/>
    <w:rsid w:val="00511A55"/>
    <w:rsid w:val="00515FD5"/>
    <w:rsid w:val="0053000C"/>
    <w:rsid w:val="005549A7"/>
    <w:rsid w:val="005800B7"/>
    <w:rsid w:val="00595AA2"/>
    <w:rsid w:val="005A5B7E"/>
    <w:rsid w:val="005B1EA1"/>
    <w:rsid w:val="005B2C72"/>
    <w:rsid w:val="005B4300"/>
    <w:rsid w:val="005B79B1"/>
    <w:rsid w:val="005D0660"/>
    <w:rsid w:val="005D0F20"/>
    <w:rsid w:val="005D374B"/>
    <w:rsid w:val="005E2C87"/>
    <w:rsid w:val="00600D18"/>
    <w:rsid w:val="00642E1A"/>
    <w:rsid w:val="0066058D"/>
    <w:rsid w:val="00665174"/>
    <w:rsid w:val="0066746E"/>
    <w:rsid w:val="0068449D"/>
    <w:rsid w:val="006A3D50"/>
    <w:rsid w:val="006A68D1"/>
    <w:rsid w:val="006B2419"/>
    <w:rsid w:val="006B7143"/>
    <w:rsid w:val="006C78D9"/>
    <w:rsid w:val="006C7C61"/>
    <w:rsid w:val="006E5882"/>
    <w:rsid w:val="006F136B"/>
    <w:rsid w:val="006F7CCE"/>
    <w:rsid w:val="00732F33"/>
    <w:rsid w:val="00760450"/>
    <w:rsid w:val="00763EE6"/>
    <w:rsid w:val="007A69B7"/>
    <w:rsid w:val="007B3F8C"/>
    <w:rsid w:val="007C1589"/>
    <w:rsid w:val="007C5043"/>
    <w:rsid w:val="007F6687"/>
    <w:rsid w:val="00801009"/>
    <w:rsid w:val="0081374A"/>
    <w:rsid w:val="00817E67"/>
    <w:rsid w:val="0085631D"/>
    <w:rsid w:val="00865F49"/>
    <w:rsid w:val="00876163"/>
    <w:rsid w:val="008803F6"/>
    <w:rsid w:val="00882C73"/>
    <w:rsid w:val="008901EE"/>
    <w:rsid w:val="008C1C57"/>
    <w:rsid w:val="008C376C"/>
    <w:rsid w:val="008D3C3B"/>
    <w:rsid w:val="008E0052"/>
    <w:rsid w:val="008F3A22"/>
    <w:rsid w:val="00907326"/>
    <w:rsid w:val="00912DCC"/>
    <w:rsid w:val="009348F8"/>
    <w:rsid w:val="00952F8A"/>
    <w:rsid w:val="00956E5E"/>
    <w:rsid w:val="0097286A"/>
    <w:rsid w:val="00980FA2"/>
    <w:rsid w:val="00991439"/>
    <w:rsid w:val="009C33CE"/>
    <w:rsid w:val="009E5700"/>
    <w:rsid w:val="009F3143"/>
    <w:rsid w:val="00A2278B"/>
    <w:rsid w:val="00A336E6"/>
    <w:rsid w:val="00A353C5"/>
    <w:rsid w:val="00A36E3D"/>
    <w:rsid w:val="00A4065B"/>
    <w:rsid w:val="00A446AC"/>
    <w:rsid w:val="00A623F0"/>
    <w:rsid w:val="00A64411"/>
    <w:rsid w:val="00A71258"/>
    <w:rsid w:val="00A72229"/>
    <w:rsid w:val="00A73DB3"/>
    <w:rsid w:val="00A75CA5"/>
    <w:rsid w:val="00A7686F"/>
    <w:rsid w:val="00A85869"/>
    <w:rsid w:val="00A86BC1"/>
    <w:rsid w:val="00AC5A2C"/>
    <w:rsid w:val="00AE2EDE"/>
    <w:rsid w:val="00B21BA7"/>
    <w:rsid w:val="00B3032C"/>
    <w:rsid w:val="00B35A15"/>
    <w:rsid w:val="00B36953"/>
    <w:rsid w:val="00B5042B"/>
    <w:rsid w:val="00B67DA5"/>
    <w:rsid w:val="00B768C6"/>
    <w:rsid w:val="00C349DF"/>
    <w:rsid w:val="00C419C1"/>
    <w:rsid w:val="00C44D14"/>
    <w:rsid w:val="00C60B06"/>
    <w:rsid w:val="00C66294"/>
    <w:rsid w:val="00C73D09"/>
    <w:rsid w:val="00C866F8"/>
    <w:rsid w:val="00CD58D2"/>
    <w:rsid w:val="00CE4050"/>
    <w:rsid w:val="00CF0C8C"/>
    <w:rsid w:val="00CF4D97"/>
    <w:rsid w:val="00D035D6"/>
    <w:rsid w:val="00D05360"/>
    <w:rsid w:val="00D05D22"/>
    <w:rsid w:val="00D2045C"/>
    <w:rsid w:val="00D2158D"/>
    <w:rsid w:val="00D258AF"/>
    <w:rsid w:val="00D60832"/>
    <w:rsid w:val="00D65844"/>
    <w:rsid w:val="00D731D4"/>
    <w:rsid w:val="00D87277"/>
    <w:rsid w:val="00D90788"/>
    <w:rsid w:val="00D914E0"/>
    <w:rsid w:val="00D9588C"/>
    <w:rsid w:val="00DB108E"/>
    <w:rsid w:val="00DF3D1A"/>
    <w:rsid w:val="00DF5AE7"/>
    <w:rsid w:val="00E06AE3"/>
    <w:rsid w:val="00E1409E"/>
    <w:rsid w:val="00E15CDA"/>
    <w:rsid w:val="00E522E5"/>
    <w:rsid w:val="00E74DA9"/>
    <w:rsid w:val="00E86604"/>
    <w:rsid w:val="00E9408D"/>
    <w:rsid w:val="00ED6D75"/>
    <w:rsid w:val="00EE1109"/>
    <w:rsid w:val="00EE4103"/>
    <w:rsid w:val="00F059B7"/>
    <w:rsid w:val="00F202F2"/>
    <w:rsid w:val="00F2213F"/>
    <w:rsid w:val="00F25DD6"/>
    <w:rsid w:val="00F2615C"/>
    <w:rsid w:val="00F81203"/>
    <w:rsid w:val="00F96725"/>
    <w:rsid w:val="00FA0770"/>
    <w:rsid w:val="00FA4B79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3A887E5-40E4-4542-B47F-FDFB5BC4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22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8C1C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15C"/>
    <w:pPr>
      <w:ind w:left="720"/>
      <w:contextualSpacing/>
    </w:pPr>
  </w:style>
  <w:style w:type="paragraph" w:customStyle="1" w:styleId="1">
    <w:name w:val="Стиль1"/>
    <w:basedOn w:val="a"/>
    <w:rsid w:val="00A72229"/>
    <w:pPr>
      <w:autoSpaceDE w:val="0"/>
      <w:autoSpaceDN w:val="0"/>
      <w:spacing w:after="0" w:line="320" w:lineRule="atLeast"/>
      <w:ind w:left="33" w:right="316" w:firstLine="475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F5AE7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F5A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F5AE7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CF4D97"/>
    <w:rPr>
      <w:color w:val="0000FF"/>
      <w:u w:val="single"/>
    </w:rPr>
  </w:style>
  <w:style w:type="paragraph" w:styleId="a8">
    <w:name w:val="Document Map"/>
    <w:basedOn w:val="a"/>
    <w:link w:val="a9"/>
    <w:uiPriority w:val="99"/>
    <w:semiHidden/>
    <w:unhideWhenUsed/>
    <w:rsid w:val="00E15CDA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E15CDA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rsid w:val="008C1C57"/>
    <w:rPr>
      <w:rFonts w:ascii="Cambria" w:hAnsi="Cambria"/>
      <w:b/>
      <w:bCs/>
      <w:color w:val="4F81BD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4D33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10">
    <w:name w:val="A1"/>
    <w:uiPriority w:val="99"/>
    <w:rsid w:val="00062993"/>
    <w:rPr>
      <w:rFonts w:cs="Roboto"/>
      <w:b/>
      <w:bCs/>
      <w:color w:val="000000"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rsid w:val="006B2419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B2419"/>
    <w:rPr>
      <w:lang w:eastAsia="en-US"/>
    </w:rPr>
  </w:style>
  <w:style w:type="character" w:styleId="ad">
    <w:name w:val="footnote reference"/>
    <w:basedOn w:val="a0"/>
    <w:uiPriority w:val="99"/>
    <w:semiHidden/>
    <w:unhideWhenUsed/>
    <w:rsid w:val="006B2419"/>
    <w:rPr>
      <w:vertAlign w:val="superscript"/>
    </w:rPr>
  </w:style>
  <w:style w:type="table" w:styleId="ae">
    <w:name w:val="Table Grid"/>
    <w:basedOn w:val="a1"/>
    <w:uiPriority w:val="39"/>
    <w:rsid w:val="00667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4B7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0F05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edagogika-psu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6CDC-326A-4DB1-A314-B9E518BA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</cp:lastModifiedBy>
  <cp:revision>5</cp:revision>
  <cp:lastPrinted>2019-01-22T07:38:00Z</cp:lastPrinted>
  <dcterms:created xsi:type="dcterms:W3CDTF">2019-01-22T07:23:00Z</dcterms:created>
  <dcterms:modified xsi:type="dcterms:W3CDTF">2019-01-22T07:53:00Z</dcterms:modified>
</cp:coreProperties>
</file>