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14" w:rsidRPr="00F52C14" w:rsidRDefault="00F52C14" w:rsidP="00B42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14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F52C14" w:rsidRPr="0048120C" w:rsidRDefault="00F52C14" w:rsidP="00F52C1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120C">
        <w:rPr>
          <w:rFonts w:ascii="Times New Roman" w:hAnsi="Times New Roman" w:cs="Times New Roman"/>
          <w:sz w:val="28"/>
          <w:szCs w:val="28"/>
        </w:rPr>
        <w:t>Лысьвенской</w:t>
      </w:r>
      <w:proofErr w:type="spellEnd"/>
      <w:r w:rsidRPr="0048120C">
        <w:rPr>
          <w:rFonts w:ascii="Times New Roman" w:hAnsi="Times New Roman" w:cs="Times New Roman"/>
          <w:sz w:val="28"/>
          <w:szCs w:val="28"/>
        </w:rPr>
        <w:t xml:space="preserve"> городской территориальной организации профсоюза работников народного    образования и науки Российской Федерации</w:t>
      </w:r>
    </w:p>
    <w:p w:rsidR="00F52C14" w:rsidRPr="0048120C" w:rsidRDefault="00F52C14" w:rsidP="00B42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0C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742C28" w:rsidRPr="003060CF" w:rsidRDefault="003060CF" w:rsidP="003060CF">
      <w:pPr>
        <w:rPr>
          <w:rFonts w:ascii="Times New Roman" w:hAnsi="Times New Roman" w:cs="Times New Roman"/>
          <w:b/>
          <w:sz w:val="28"/>
          <w:szCs w:val="28"/>
        </w:rPr>
      </w:pPr>
      <w:r w:rsidRPr="003060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60CF">
        <w:rPr>
          <w:rFonts w:ascii="Times New Roman" w:hAnsi="Times New Roman" w:cs="Times New Roman"/>
          <w:b/>
          <w:sz w:val="28"/>
          <w:szCs w:val="28"/>
        </w:rPr>
        <w:t>.</w:t>
      </w:r>
      <w:r w:rsidR="00742C28" w:rsidRPr="003060CF">
        <w:rPr>
          <w:rFonts w:ascii="Times New Roman" w:hAnsi="Times New Roman" w:cs="Times New Roman"/>
          <w:b/>
          <w:sz w:val="28"/>
          <w:szCs w:val="28"/>
        </w:rPr>
        <w:t>Статистическая информация</w:t>
      </w:r>
    </w:p>
    <w:p w:rsidR="00742C28" w:rsidRPr="00742C28" w:rsidRDefault="00742C28" w:rsidP="00742C28">
      <w:pPr>
        <w:rPr>
          <w:rFonts w:ascii="Times New Roman" w:hAnsi="Times New Roman" w:cs="Times New Roman"/>
          <w:sz w:val="24"/>
          <w:szCs w:val="24"/>
        </w:rPr>
      </w:pPr>
      <w:r w:rsidRPr="00742C28">
        <w:rPr>
          <w:rFonts w:ascii="Times New Roman" w:hAnsi="Times New Roman" w:cs="Times New Roman"/>
          <w:sz w:val="24"/>
          <w:szCs w:val="24"/>
        </w:rPr>
        <w:t xml:space="preserve">Количество  жителей  </w:t>
      </w:r>
      <w:proofErr w:type="spellStart"/>
      <w:r w:rsidRPr="00742C28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742C2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742C28" w:rsidRPr="00742C28" w:rsidRDefault="00742C28" w:rsidP="00742C28">
      <w:pPr>
        <w:rPr>
          <w:rFonts w:ascii="Times New Roman" w:hAnsi="Times New Roman" w:cs="Times New Roman"/>
          <w:sz w:val="24"/>
          <w:szCs w:val="24"/>
        </w:rPr>
      </w:pPr>
      <w:r w:rsidRPr="00742C28">
        <w:rPr>
          <w:rFonts w:ascii="Times New Roman" w:hAnsi="Times New Roman" w:cs="Times New Roman"/>
          <w:sz w:val="24"/>
          <w:szCs w:val="24"/>
        </w:rPr>
        <w:t>2006</w:t>
      </w:r>
      <w:r w:rsidR="008F3D70">
        <w:rPr>
          <w:rFonts w:ascii="Times New Roman" w:hAnsi="Times New Roman" w:cs="Times New Roman"/>
          <w:sz w:val="24"/>
          <w:szCs w:val="24"/>
        </w:rPr>
        <w:t xml:space="preserve"> год -</w:t>
      </w:r>
      <w:r w:rsidRPr="00742C28">
        <w:rPr>
          <w:rFonts w:ascii="Times New Roman" w:hAnsi="Times New Roman" w:cs="Times New Roman"/>
          <w:sz w:val="24"/>
          <w:szCs w:val="24"/>
        </w:rPr>
        <w:tab/>
        <w:t>69 600 чел</w:t>
      </w:r>
    </w:p>
    <w:p w:rsidR="00742C28" w:rsidRPr="00742C28" w:rsidRDefault="00742C28" w:rsidP="00742C28">
      <w:pPr>
        <w:rPr>
          <w:rFonts w:ascii="Times New Roman" w:hAnsi="Times New Roman" w:cs="Times New Roman"/>
          <w:sz w:val="24"/>
          <w:szCs w:val="24"/>
        </w:rPr>
      </w:pPr>
      <w:r w:rsidRPr="00742C28">
        <w:rPr>
          <w:rFonts w:ascii="Times New Roman" w:hAnsi="Times New Roman" w:cs="Times New Roman"/>
          <w:sz w:val="24"/>
          <w:szCs w:val="24"/>
        </w:rPr>
        <w:t>2011</w:t>
      </w:r>
      <w:r w:rsidR="008F3D70">
        <w:rPr>
          <w:rFonts w:ascii="Times New Roman" w:hAnsi="Times New Roman" w:cs="Times New Roman"/>
          <w:sz w:val="24"/>
          <w:szCs w:val="24"/>
        </w:rPr>
        <w:t xml:space="preserve"> год -</w:t>
      </w:r>
      <w:r w:rsidRPr="00742C28">
        <w:rPr>
          <w:rFonts w:ascii="Times New Roman" w:hAnsi="Times New Roman" w:cs="Times New Roman"/>
          <w:sz w:val="24"/>
          <w:szCs w:val="24"/>
        </w:rPr>
        <w:tab/>
        <w:t>65 900 чел.</w:t>
      </w:r>
    </w:p>
    <w:p w:rsidR="00742C28" w:rsidRPr="00742C28" w:rsidRDefault="00742C28" w:rsidP="00742C28">
      <w:pPr>
        <w:rPr>
          <w:rFonts w:ascii="Times New Roman" w:hAnsi="Times New Roman" w:cs="Times New Roman"/>
          <w:sz w:val="24"/>
          <w:szCs w:val="24"/>
        </w:rPr>
      </w:pPr>
      <w:r w:rsidRPr="00742C28">
        <w:rPr>
          <w:rFonts w:ascii="Times New Roman" w:hAnsi="Times New Roman" w:cs="Times New Roman"/>
          <w:sz w:val="24"/>
          <w:szCs w:val="24"/>
        </w:rPr>
        <w:t>2019</w:t>
      </w:r>
      <w:r w:rsidR="008F3D70">
        <w:rPr>
          <w:rFonts w:ascii="Times New Roman" w:hAnsi="Times New Roman" w:cs="Times New Roman"/>
          <w:sz w:val="24"/>
          <w:szCs w:val="24"/>
        </w:rPr>
        <w:t>год -</w:t>
      </w:r>
      <w:r w:rsidRPr="00742C28">
        <w:rPr>
          <w:rFonts w:ascii="Times New Roman" w:hAnsi="Times New Roman" w:cs="Times New Roman"/>
          <w:sz w:val="24"/>
          <w:szCs w:val="24"/>
        </w:rPr>
        <w:tab/>
        <w:t>60 947 чел</w:t>
      </w:r>
    </w:p>
    <w:p w:rsidR="00C65A1F" w:rsidRDefault="00742C28" w:rsidP="00C65A1F">
      <w:pPr>
        <w:rPr>
          <w:rFonts w:ascii="Times New Roman" w:hAnsi="Times New Roman" w:cs="Times New Roman"/>
          <w:sz w:val="24"/>
          <w:szCs w:val="24"/>
        </w:rPr>
      </w:pPr>
      <w:r w:rsidRPr="00742C28">
        <w:rPr>
          <w:rFonts w:ascii="Times New Roman" w:hAnsi="Times New Roman" w:cs="Times New Roman"/>
          <w:sz w:val="24"/>
          <w:szCs w:val="24"/>
        </w:rPr>
        <w:t>С постсоветского времени в Лысьве безостановочно снижается население.</w:t>
      </w:r>
    </w:p>
    <w:p w:rsidR="00C65A1F" w:rsidRDefault="00C65A1F" w:rsidP="00C65A1F">
      <w:pPr>
        <w:rPr>
          <w:rFonts w:ascii="Times New Roman" w:hAnsi="Times New Roman" w:cs="Times New Roman"/>
          <w:sz w:val="24"/>
          <w:szCs w:val="24"/>
        </w:rPr>
      </w:pPr>
      <w:r w:rsidRPr="00C65A1F">
        <w:rPr>
          <w:rFonts w:ascii="Times New Roman" w:hAnsi="Times New Roman" w:cs="Times New Roman"/>
          <w:sz w:val="24"/>
          <w:szCs w:val="24"/>
        </w:rPr>
        <w:t xml:space="preserve">Общее количество государственных и муниципальных образовательных организаций находящихся в </w:t>
      </w:r>
      <w:proofErr w:type="spellStart"/>
      <w:r w:rsidRPr="00C65A1F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Pr="00C65A1F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5A1F" w:rsidTr="00C65A1F">
        <w:tc>
          <w:tcPr>
            <w:tcW w:w="2392" w:type="dxa"/>
          </w:tcPr>
          <w:p w:rsid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1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93" w:type="dxa"/>
          </w:tcPr>
          <w:p w:rsid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1F">
              <w:rPr>
                <w:rFonts w:ascii="Times New Roman" w:hAnsi="Times New Roman" w:cs="Times New Roman"/>
                <w:sz w:val="24"/>
                <w:szCs w:val="24"/>
              </w:rPr>
              <w:t>Количество ОО</w:t>
            </w:r>
          </w:p>
        </w:tc>
        <w:tc>
          <w:tcPr>
            <w:tcW w:w="2393" w:type="dxa"/>
          </w:tcPr>
          <w:p w:rsid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1F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2393" w:type="dxa"/>
          </w:tcPr>
          <w:p w:rsid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1F">
              <w:rPr>
                <w:rFonts w:ascii="Times New Roman" w:hAnsi="Times New Roman" w:cs="Times New Roman"/>
                <w:sz w:val="24"/>
                <w:szCs w:val="24"/>
              </w:rPr>
              <w:t>Из них педагоги</w:t>
            </w:r>
          </w:p>
        </w:tc>
      </w:tr>
      <w:tr w:rsidR="00C65A1F" w:rsidTr="00C65A1F">
        <w:tc>
          <w:tcPr>
            <w:tcW w:w="2392" w:type="dxa"/>
          </w:tcPr>
          <w:p w:rsidR="00C65A1F" w:rsidRP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1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93" w:type="dxa"/>
          </w:tcPr>
          <w:p w:rsidR="00C65A1F" w:rsidRP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65A1F" w:rsidRP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2393" w:type="dxa"/>
          </w:tcPr>
          <w:p w:rsidR="00C65A1F" w:rsidRP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C65A1F" w:rsidTr="00C65A1F">
        <w:tc>
          <w:tcPr>
            <w:tcW w:w="2392" w:type="dxa"/>
          </w:tcPr>
          <w:p w:rsidR="00C65A1F" w:rsidRP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1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</w:t>
            </w:r>
            <w:proofErr w:type="gramStart"/>
            <w:r w:rsidRPr="00C65A1F">
              <w:rPr>
                <w:rFonts w:ascii="Times New Roman" w:hAnsi="Times New Roman" w:cs="Times New Roman"/>
                <w:sz w:val="24"/>
                <w:szCs w:val="24"/>
              </w:rPr>
              <w:t>организации( комплексы</w:t>
            </w:r>
            <w:proofErr w:type="gramEnd"/>
            <w:r w:rsidRPr="00C65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393" w:type="dxa"/>
          </w:tcPr>
          <w:p w:rsid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C65A1F" w:rsidTr="00C65A1F">
        <w:tc>
          <w:tcPr>
            <w:tcW w:w="2392" w:type="dxa"/>
          </w:tcPr>
          <w:p w:rsidR="00C65A1F" w:rsidRP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1F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2393" w:type="dxa"/>
          </w:tcPr>
          <w:p w:rsid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93" w:type="dxa"/>
          </w:tcPr>
          <w:p w:rsid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65A1F" w:rsidTr="00C65A1F">
        <w:tc>
          <w:tcPr>
            <w:tcW w:w="2392" w:type="dxa"/>
          </w:tcPr>
          <w:p w:rsidR="00C65A1F" w:rsidRP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1F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C65A1F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2393" w:type="dxa"/>
          </w:tcPr>
          <w:p w:rsid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1F" w:rsidTr="00C65A1F">
        <w:tc>
          <w:tcPr>
            <w:tcW w:w="2392" w:type="dxa"/>
          </w:tcPr>
          <w:p w:rsidR="00C65A1F" w:rsidRP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1F">
              <w:rPr>
                <w:rFonts w:ascii="Times New Roman" w:hAnsi="Times New Roman" w:cs="Times New Roman"/>
                <w:sz w:val="24"/>
                <w:szCs w:val="24"/>
              </w:rPr>
              <w:t>Уральский медицинский колледж</w:t>
            </w:r>
          </w:p>
        </w:tc>
        <w:tc>
          <w:tcPr>
            <w:tcW w:w="2393" w:type="dxa"/>
          </w:tcPr>
          <w:p w:rsid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5A1F" w:rsidRDefault="00C65A1F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A1F" w:rsidRDefault="00C65A1F" w:rsidP="00C65A1F">
      <w:pPr>
        <w:rPr>
          <w:rFonts w:ascii="Times New Roman" w:hAnsi="Times New Roman" w:cs="Times New Roman"/>
          <w:sz w:val="24"/>
          <w:szCs w:val="24"/>
        </w:rPr>
      </w:pPr>
      <w:r w:rsidRPr="00C65A1F">
        <w:rPr>
          <w:rFonts w:ascii="Times New Roman" w:hAnsi="Times New Roman" w:cs="Times New Roman"/>
          <w:sz w:val="24"/>
          <w:szCs w:val="24"/>
        </w:rPr>
        <w:tab/>
      </w:r>
      <w:r w:rsidRPr="00C65A1F">
        <w:rPr>
          <w:rFonts w:ascii="Times New Roman" w:hAnsi="Times New Roman" w:cs="Times New Roman"/>
          <w:sz w:val="24"/>
          <w:szCs w:val="24"/>
        </w:rPr>
        <w:tab/>
      </w:r>
      <w:r w:rsidRPr="00C65A1F">
        <w:rPr>
          <w:rFonts w:ascii="Times New Roman" w:hAnsi="Times New Roman" w:cs="Times New Roman"/>
          <w:sz w:val="24"/>
          <w:szCs w:val="24"/>
        </w:rPr>
        <w:tab/>
      </w:r>
    </w:p>
    <w:p w:rsidR="00742C28" w:rsidRPr="00742C28" w:rsidRDefault="00FD6C6C" w:rsidP="00742C28">
      <w:pPr>
        <w:jc w:val="both"/>
        <w:rPr>
          <w:rFonts w:ascii="Times New Roman" w:hAnsi="Times New Roman" w:cs="Times New Roman"/>
          <w:sz w:val="24"/>
          <w:szCs w:val="24"/>
        </w:rPr>
      </w:pPr>
      <w:r w:rsidRPr="00FD6C6C">
        <w:rPr>
          <w:rFonts w:ascii="Times New Roman" w:hAnsi="Times New Roman" w:cs="Times New Roman"/>
          <w:sz w:val="24"/>
          <w:szCs w:val="24"/>
        </w:rPr>
        <w:t xml:space="preserve">Вопрос кадрового обеспечения образовательных организаций квалифицированными специалистами всегда был и остается одним из важных. С целью обеспечения образовательных организаций молодыми кадрами в </w:t>
      </w:r>
      <w:proofErr w:type="spellStart"/>
      <w:r w:rsidRPr="00FD6C6C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Pr="00FD6C6C">
        <w:rPr>
          <w:rFonts w:ascii="Times New Roman" w:hAnsi="Times New Roman" w:cs="Times New Roman"/>
          <w:sz w:val="24"/>
          <w:szCs w:val="24"/>
        </w:rPr>
        <w:t xml:space="preserve"> городском округе ведется системная, целенаправленная работа по привлечению молодых специалистов со средним и высшим педагогическим образованием: посещение ярмарок-вакансий, дней открытых дверей, работа с выпускниками по целевому набору. Обеспечивается тесное сотрудничество с Пермским государственным педагогическим университетом, Институтом развития образования Пермского края.</w:t>
      </w:r>
    </w:p>
    <w:p w:rsidR="00C65A1F" w:rsidRPr="00C65A1F" w:rsidRDefault="00742C28" w:rsidP="00C65A1F">
      <w:pPr>
        <w:jc w:val="both"/>
        <w:rPr>
          <w:rFonts w:ascii="Times New Roman" w:hAnsi="Times New Roman" w:cs="Times New Roman"/>
          <w:sz w:val="24"/>
          <w:szCs w:val="24"/>
        </w:rPr>
      </w:pPr>
      <w:r w:rsidRPr="00742C28">
        <w:rPr>
          <w:rFonts w:ascii="Times New Roman" w:hAnsi="Times New Roman" w:cs="Times New Roman"/>
          <w:sz w:val="24"/>
          <w:szCs w:val="24"/>
        </w:rPr>
        <w:tab/>
      </w:r>
      <w:r w:rsidR="00C65A1F" w:rsidRPr="00C65A1F">
        <w:rPr>
          <w:rFonts w:ascii="Times New Roman" w:hAnsi="Times New Roman" w:cs="Times New Roman"/>
          <w:sz w:val="24"/>
          <w:szCs w:val="24"/>
        </w:rPr>
        <w:t>Кадровый потенциал работников образования является наиболее важным ресурсом, позволяющим осуществлять качественный образовательный процесс.</w:t>
      </w:r>
    </w:p>
    <w:p w:rsidR="00C65A1F" w:rsidRPr="00C65A1F" w:rsidRDefault="00C65A1F" w:rsidP="00C65A1F">
      <w:pPr>
        <w:jc w:val="both"/>
        <w:rPr>
          <w:rFonts w:ascii="Times New Roman" w:hAnsi="Times New Roman" w:cs="Times New Roman"/>
          <w:sz w:val="24"/>
          <w:szCs w:val="24"/>
        </w:rPr>
      </w:pPr>
      <w:r w:rsidRPr="00C65A1F">
        <w:rPr>
          <w:rFonts w:ascii="Times New Roman" w:hAnsi="Times New Roman" w:cs="Times New Roman"/>
          <w:sz w:val="24"/>
          <w:szCs w:val="24"/>
        </w:rPr>
        <w:lastRenderedPageBreak/>
        <w:t>Анализ возрастного состава педагогических работников выявляет острую нехватку молодых специалистов.</w:t>
      </w:r>
    </w:p>
    <w:p w:rsidR="00C65A1F" w:rsidRPr="00C65A1F" w:rsidRDefault="00C65A1F" w:rsidP="00C65A1F">
      <w:pPr>
        <w:jc w:val="both"/>
        <w:rPr>
          <w:rFonts w:ascii="Times New Roman" w:hAnsi="Times New Roman" w:cs="Times New Roman"/>
          <w:sz w:val="24"/>
          <w:szCs w:val="24"/>
        </w:rPr>
      </w:pPr>
      <w:r w:rsidRPr="00C65A1F">
        <w:rPr>
          <w:rFonts w:ascii="Times New Roman" w:hAnsi="Times New Roman" w:cs="Times New Roman"/>
          <w:sz w:val="24"/>
          <w:szCs w:val="24"/>
        </w:rPr>
        <w:t>Если анализ возрастного состава в разрезе пред</w:t>
      </w:r>
      <w:bookmarkStart w:id="0" w:name="_GoBack"/>
      <w:bookmarkEnd w:id="0"/>
      <w:r w:rsidRPr="00C65A1F">
        <w:rPr>
          <w:rFonts w:ascii="Times New Roman" w:hAnsi="Times New Roman" w:cs="Times New Roman"/>
          <w:sz w:val="24"/>
          <w:szCs w:val="24"/>
        </w:rPr>
        <w:t>ыдущих учебных лет выявлял незначительную положительную динамику по показателям омоложения состава педагогических работников, то на конец 2018-2019 учебного года наблюдается увеличились показателя, указывающего на старение педагогических кадров.</w:t>
      </w:r>
    </w:p>
    <w:p w:rsidR="009D7CD1" w:rsidRDefault="00C65A1F" w:rsidP="00C65A1F">
      <w:pPr>
        <w:jc w:val="both"/>
        <w:rPr>
          <w:rFonts w:ascii="Times New Roman" w:hAnsi="Times New Roman" w:cs="Times New Roman"/>
          <w:sz w:val="24"/>
          <w:szCs w:val="24"/>
        </w:rPr>
      </w:pPr>
      <w:r w:rsidRPr="00C65A1F">
        <w:rPr>
          <w:rFonts w:ascii="Times New Roman" w:hAnsi="Times New Roman" w:cs="Times New Roman"/>
          <w:sz w:val="24"/>
          <w:szCs w:val="24"/>
        </w:rPr>
        <w:t>Говоря о возрастном составе педагогических работников, следует отметить, что 454 чел. (42,5 %) – учителя в возрасте от 35 до 50 лет. Число педагогов от 50 лет и старше 35,2</w:t>
      </w:r>
      <w:proofErr w:type="gramStart"/>
      <w:r w:rsidRPr="00C65A1F">
        <w:rPr>
          <w:rFonts w:ascii="Times New Roman" w:hAnsi="Times New Roman" w:cs="Times New Roman"/>
          <w:sz w:val="24"/>
          <w:szCs w:val="24"/>
        </w:rPr>
        <w:t>%,  при</w:t>
      </w:r>
      <w:proofErr w:type="gramEnd"/>
      <w:r w:rsidRPr="00C65A1F">
        <w:rPr>
          <w:rFonts w:ascii="Times New Roman" w:hAnsi="Times New Roman" w:cs="Times New Roman"/>
          <w:sz w:val="24"/>
          <w:szCs w:val="24"/>
        </w:rPr>
        <w:t xml:space="preserve"> этом доля молодых педагогов ( до 35 лет) составляет чуть более 20 %.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1"/>
        <w:gridCol w:w="1040"/>
        <w:gridCol w:w="989"/>
        <w:gridCol w:w="1041"/>
        <w:gridCol w:w="954"/>
        <w:gridCol w:w="1041"/>
        <w:gridCol w:w="1089"/>
        <w:gridCol w:w="1496"/>
      </w:tblGrid>
      <w:tr w:rsidR="001623D7" w:rsidTr="00C65A1F">
        <w:tc>
          <w:tcPr>
            <w:tcW w:w="1196" w:type="dxa"/>
          </w:tcPr>
          <w:p w:rsidR="00C65A1F" w:rsidRDefault="00C65A1F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65A1F" w:rsidRDefault="00C65A1F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1196" w:type="dxa"/>
          </w:tcPr>
          <w:p w:rsidR="00C65A1F" w:rsidRDefault="00C65A1F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лет</w:t>
            </w:r>
          </w:p>
        </w:tc>
        <w:tc>
          <w:tcPr>
            <w:tcW w:w="1196" w:type="dxa"/>
          </w:tcPr>
          <w:p w:rsidR="00C65A1F" w:rsidRDefault="00C65A1F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31-35 лет</w:t>
            </w:r>
          </w:p>
        </w:tc>
        <w:tc>
          <w:tcPr>
            <w:tcW w:w="1196" w:type="dxa"/>
          </w:tcPr>
          <w:p w:rsidR="00C65A1F" w:rsidRDefault="00C65A1F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35-50 лет</w:t>
            </w:r>
          </w:p>
        </w:tc>
        <w:tc>
          <w:tcPr>
            <w:tcW w:w="1197" w:type="dxa"/>
          </w:tcPr>
          <w:p w:rsidR="00C65A1F" w:rsidRDefault="00C65A1F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 лет</w:t>
            </w:r>
          </w:p>
        </w:tc>
        <w:tc>
          <w:tcPr>
            <w:tcW w:w="1197" w:type="dxa"/>
          </w:tcPr>
          <w:p w:rsidR="00C65A1F" w:rsidRDefault="00C65A1F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и старше</w:t>
            </w:r>
          </w:p>
        </w:tc>
        <w:tc>
          <w:tcPr>
            <w:tcW w:w="1197" w:type="dxa"/>
          </w:tcPr>
          <w:p w:rsidR="00C65A1F" w:rsidRDefault="00C65A1F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1623D7" w:rsidTr="00C65A1F">
        <w:tc>
          <w:tcPr>
            <w:tcW w:w="1196" w:type="dxa"/>
          </w:tcPr>
          <w:p w:rsidR="00C65A1F" w:rsidRDefault="00C65A1F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96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6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6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97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97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97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C65A1F" w:rsidRDefault="00C65A1F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D7" w:rsidTr="00C65A1F">
        <w:tc>
          <w:tcPr>
            <w:tcW w:w="1196" w:type="dxa"/>
          </w:tcPr>
          <w:p w:rsidR="00C65A1F" w:rsidRDefault="00C65A1F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1196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C65A1F" w:rsidRDefault="001623D7" w:rsidP="0016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6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6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97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7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65A1F" w:rsidRDefault="00C65A1F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D7" w:rsidTr="00C65A1F">
        <w:tc>
          <w:tcPr>
            <w:tcW w:w="1196" w:type="dxa"/>
          </w:tcPr>
          <w:p w:rsidR="00C65A1F" w:rsidRDefault="00C65A1F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96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7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7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623D7" w:rsidTr="00C65A1F">
        <w:tc>
          <w:tcPr>
            <w:tcW w:w="1196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623D7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623D7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4,68%</w:t>
            </w:r>
          </w:p>
        </w:tc>
        <w:tc>
          <w:tcPr>
            <w:tcW w:w="1196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623D7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1196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1623D7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9,83%</w:t>
            </w:r>
          </w:p>
        </w:tc>
        <w:tc>
          <w:tcPr>
            <w:tcW w:w="1196" w:type="dxa"/>
          </w:tcPr>
          <w:p w:rsidR="00C65A1F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  <w:p w:rsidR="001623D7" w:rsidRDefault="001623D7" w:rsidP="00C6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42,5 %</w:t>
            </w:r>
          </w:p>
        </w:tc>
        <w:tc>
          <w:tcPr>
            <w:tcW w:w="1197" w:type="dxa"/>
          </w:tcPr>
          <w:p w:rsidR="001623D7" w:rsidRPr="001623D7" w:rsidRDefault="001623D7" w:rsidP="0016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D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C65A1F" w:rsidRDefault="001623D7" w:rsidP="0016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D7">
              <w:rPr>
                <w:rFonts w:ascii="Times New Roman" w:hAnsi="Times New Roman" w:cs="Times New Roman"/>
                <w:sz w:val="24"/>
                <w:szCs w:val="24"/>
              </w:rPr>
              <w:t>13,1%</w:t>
            </w:r>
          </w:p>
        </w:tc>
        <w:tc>
          <w:tcPr>
            <w:tcW w:w="1197" w:type="dxa"/>
          </w:tcPr>
          <w:p w:rsidR="001623D7" w:rsidRPr="001623D7" w:rsidRDefault="001623D7" w:rsidP="0016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D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C65A1F" w:rsidRDefault="001623D7" w:rsidP="0016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D7">
              <w:rPr>
                <w:rFonts w:ascii="Times New Roman" w:hAnsi="Times New Roman" w:cs="Times New Roman"/>
                <w:sz w:val="24"/>
                <w:szCs w:val="24"/>
              </w:rPr>
              <w:t>22,1%</w:t>
            </w:r>
          </w:p>
        </w:tc>
        <w:tc>
          <w:tcPr>
            <w:tcW w:w="1197" w:type="dxa"/>
          </w:tcPr>
          <w:p w:rsidR="001623D7" w:rsidRPr="001623D7" w:rsidRDefault="001623D7" w:rsidP="0016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D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C65A1F" w:rsidRDefault="001623D7" w:rsidP="0016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D7">
              <w:rPr>
                <w:rFonts w:ascii="Times New Roman" w:hAnsi="Times New Roman" w:cs="Times New Roman"/>
                <w:sz w:val="24"/>
                <w:szCs w:val="24"/>
              </w:rPr>
              <w:t>21,3%</w:t>
            </w:r>
          </w:p>
        </w:tc>
      </w:tr>
    </w:tbl>
    <w:p w:rsidR="00C65A1F" w:rsidRPr="00C65A1F" w:rsidRDefault="00C65A1F" w:rsidP="00C6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092" w:rsidRPr="003060CF" w:rsidRDefault="000F0E58" w:rsidP="007663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092" w:rsidRPr="003060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F6092" w:rsidRPr="003060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3021" w:rsidRPr="003060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6092" w:rsidRPr="003060CF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:rsidR="000F0E58" w:rsidRDefault="000F0E58" w:rsidP="00766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D2C" w:rsidRPr="00D23D2C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="00D23D2C" w:rsidRPr="00D23D2C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="00D23D2C" w:rsidRPr="00D23D2C">
        <w:rPr>
          <w:rFonts w:ascii="Times New Roman" w:hAnsi="Times New Roman" w:cs="Times New Roman"/>
          <w:sz w:val="24"/>
          <w:szCs w:val="24"/>
        </w:rPr>
        <w:t xml:space="preserve"> ГТО входит </w:t>
      </w:r>
      <w:r w:rsidR="00D23D2C" w:rsidRPr="000F0E58">
        <w:rPr>
          <w:rFonts w:ascii="Times New Roman" w:hAnsi="Times New Roman" w:cs="Times New Roman"/>
          <w:b/>
          <w:sz w:val="24"/>
          <w:szCs w:val="24"/>
        </w:rPr>
        <w:t>26</w:t>
      </w:r>
      <w:r w:rsidR="00D23D2C" w:rsidRPr="00D23D2C">
        <w:rPr>
          <w:rFonts w:ascii="Times New Roman" w:hAnsi="Times New Roman" w:cs="Times New Roman"/>
          <w:sz w:val="24"/>
          <w:szCs w:val="24"/>
        </w:rPr>
        <w:t xml:space="preserve"> первичных профсоюзных организаций.   </w:t>
      </w:r>
    </w:p>
    <w:p w:rsidR="000F0E58" w:rsidRPr="000F0E58" w:rsidRDefault="000F0E58" w:rsidP="000F0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3D2C" w:rsidRPr="00D23D2C">
        <w:rPr>
          <w:rFonts w:ascii="Times New Roman" w:hAnsi="Times New Roman" w:cs="Times New Roman"/>
          <w:sz w:val="24"/>
          <w:szCs w:val="24"/>
        </w:rPr>
        <w:t xml:space="preserve"> Они объединяют </w:t>
      </w:r>
      <w:r w:rsidR="001623D7">
        <w:rPr>
          <w:rFonts w:ascii="Times New Roman" w:hAnsi="Times New Roman" w:cs="Times New Roman"/>
          <w:b/>
          <w:sz w:val="24"/>
          <w:szCs w:val="24"/>
        </w:rPr>
        <w:t>520</w:t>
      </w:r>
      <w:r w:rsidR="00D23D2C" w:rsidRPr="000F0E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профсоюза,</w:t>
      </w:r>
      <w:r w:rsidR="00D23D2C" w:rsidRPr="00D23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23D2C" w:rsidRPr="00D23D2C">
        <w:rPr>
          <w:rFonts w:ascii="Times New Roman" w:hAnsi="Times New Roman" w:cs="Times New Roman"/>
          <w:sz w:val="24"/>
          <w:szCs w:val="24"/>
        </w:rPr>
        <w:t xml:space="preserve">з них – </w:t>
      </w:r>
      <w:r w:rsidR="001623D7">
        <w:rPr>
          <w:rFonts w:ascii="Times New Roman" w:hAnsi="Times New Roman" w:cs="Times New Roman"/>
          <w:b/>
          <w:sz w:val="24"/>
          <w:szCs w:val="24"/>
        </w:rPr>
        <w:t>514</w:t>
      </w:r>
      <w:r w:rsidR="00D23D2C" w:rsidRPr="00D23D2C">
        <w:rPr>
          <w:rFonts w:ascii="Times New Roman" w:hAnsi="Times New Roman" w:cs="Times New Roman"/>
          <w:sz w:val="24"/>
          <w:szCs w:val="24"/>
        </w:rPr>
        <w:t xml:space="preserve"> человек работающих и  </w:t>
      </w:r>
      <w:r w:rsidR="001623D7">
        <w:rPr>
          <w:rFonts w:ascii="Times New Roman" w:hAnsi="Times New Roman" w:cs="Times New Roman"/>
          <w:b/>
          <w:sz w:val="24"/>
          <w:szCs w:val="24"/>
        </w:rPr>
        <w:t>6</w:t>
      </w:r>
      <w:r w:rsidR="00D23D2C" w:rsidRPr="000F0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02D">
        <w:rPr>
          <w:rFonts w:ascii="Times New Roman" w:hAnsi="Times New Roman" w:cs="Times New Roman"/>
          <w:sz w:val="24"/>
          <w:szCs w:val="24"/>
        </w:rPr>
        <w:t>человек (</w:t>
      </w:r>
      <w:r w:rsidR="00D23D2C" w:rsidRPr="00D23D2C">
        <w:rPr>
          <w:rFonts w:ascii="Times New Roman" w:hAnsi="Times New Roman" w:cs="Times New Roman"/>
          <w:sz w:val="24"/>
          <w:szCs w:val="24"/>
        </w:rPr>
        <w:t>неработающие) ППО - ветеранов педагогического труда. В 2019 году вновь создано 4 первичных профсоюзных организации.</w:t>
      </w:r>
      <w:r w:rsidR="006F6092">
        <w:rPr>
          <w:rFonts w:ascii="Times New Roman" w:hAnsi="Times New Roman" w:cs="Times New Roman"/>
          <w:sz w:val="24"/>
          <w:szCs w:val="24"/>
        </w:rPr>
        <w:t xml:space="preserve"> Вновь принято </w:t>
      </w:r>
      <w:r w:rsidR="006B3FD3">
        <w:rPr>
          <w:rFonts w:ascii="Times New Roman" w:hAnsi="Times New Roman" w:cs="Times New Roman"/>
          <w:sz w:val="24"/>
          <w:szCs w:val="24"/>
        </w:rPr>
        <w:t>275</w:t>
      </w:r>
      <w:r w:rsidR="006F6092">
        <w:rPr>
          <w:rFonts w:ascii="Times New Roman" w:hAnsi="Times New Roman" w:cs="Times New Roman"/>
          <w:sz w:val="24"/>
          <w:szCs w:val="24"/>
        </w:rPr>
        <w:t xml:space="preserve"> членов профсоюза</w:t>
      </w:r>
      <w:r w:rsidRPr="000F0E58">
        <w:t xml:space="preserve"> </w:t>
      </w:r>
      <w:r w:rsidRPr="000F0E58">
        <w:rPr>
          <w:rFonts w:ascii="Times New Roman" w:hAnsi="Times New Roman" w:cs="Times New Roman"/>
          <w:sz w:val="24"/>
          <w:szCs w:val="24"/>
        </w:rPr>
        <w:t>Развитие бонусной системы сыграло свою роль в увеличении численности членов профсоюза.</w:t>
      </w:r>
      <w:r w:rsidR="00D23D2C">
        <w:rPr>
          <w:rFonts w:ascii="Times New Roman" w:hAnsi="Times New Roman" w:cs="Times New Roman"/>
          <w:sz w:val="24"/>
          <w:szCs w:val="24"/>
        </w:rPr>
        <w:t xml:space="preserve">  Малочисленных первичных профсоюзных ячеек -14.  Вновь избранных председателей первичных профсоюзных ячеек- 14. 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идет интенсивная реорганизация учреждений, сокращение юридических лиц в системе образования. </w:t>
      </w:r>
      <w:r w:rsidRPr="000F0E58">
        <w:rPr>
          <w:rFonts w:ascii="Times New Roman" w:hAnsi="Times New Roman" w:cs="Times New Roman"/>
          <w:sz w:val="24"/>
          <w:szCs w:val="24"/>
        </w:rPr>
        <w:t xml:space="preserve">В 2019 году прошла реорганизация  образовательных учреждений в соответствии с Постановлением администрации города Лысьвы. </w:t>
      </w:r>
    </w:p>
    <w:p w:rsidR="000F0E58" w:rsidRPr="000F0E58" w:rsidRDefault="000F0E58" w:rsidP="000F0E58">
      <w:pPr>
        <w:jc w:val="both"/>
        <w:rPr>
          <w:rFonts w:ascii="Times New Roman" w:hAnsi="Times New Roman" w:cs="Times New Roman"/>
          <w:sz w:val="24"/>
          <w:szCs w:val="24"/>
        </w:rPr>
      </w:pPr>
      <w:r w:rsidRPr="000F0E58">
        <w:rPr>
          <w:rFonts w:ascii="Times New Roman" w:hAnsi="Times New Roman" w:cs="Times New Roman"/>
          <w:sz w:val="24"/>
          <w:szCs w:val="24"/>
        </w:rPr>
        <w:t xml:space="preserve">К МБОУ </w:t>
      </w:r>
      <w:proofErr w:type="gramStart"/>
      <w:r w:rsidRPr="000F0E58">
        <w:rPr>
          <w:rFonts w:ascii="Times New Roman" w:hAnsi="Times New Roman" w:cs="Times New Roman"/>
          <w:sz w:val="24"/>
          <w:szCs w:val="24"/>
        </w:rPr>
        <w:t>« СОШ</w:t>
      </w:r>
      <w:proofErr w:type="gramEnd"/>
      <w:r w:rsidRPr="000F0E58">
        <w:rPr>
          <w:rFonts w:ascii="Times New Roman" w:hAnsi="Times New Roman" w:cs="Times New Roman"/>
          <w:sz w:val="24"/>
          <w:szCs w:val="24"/>
        </w:rPr>
        <w:t xml:space="preserve"> № 16» присоединили МБОУ « ООШ № 11», структурные  подразделения «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Кыновская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 xml:space="preserve"> ООШ» удаленность 95 км, «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Кыновская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 xml:space="preserve"> СОШ № 65» удаленность 80 км, «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Рассоленковская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 xml:space="preserve"> СОШ» удаленность 110 км, и структурное подразделение « Детский сад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с.Кын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 xml:space="preserve"> » удаленность 95 км, « Детский сад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п.Кын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 xml:space="preserve">» удаленность 80 км, « Детский сад п.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Рассоленко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>» удаленность 110 км.</w:t>
      </w:r>
    </w:p>
    <w:p w:rsidR="000F0E58" w:rsidRPr="000F0E58" w:rsidRDefault="000F0E58" w:rsidP="000F0E58">
      <w:pPr>
        <w:jc w:val="both"/>
        <w:rPr>
          <w:rFonts w:ascii="Times New Roman" w:hAnsi="Times New Roman" w:cs="Times New Roman"/>
          <w:sz w:val="24"/>
          <w:szCs w:val="24"/>
        </w:rPr>
      </w:pPr>
      <w:r w:rsidRPr="000F0E58">
        <w:rPr>
          <w:rFonts w:ascii="Times New Roman" w:hAnsi="Times New Roman" w:cs="Times New Roman"/>
          <w:sz w:val="24"/>
          <w:szCs w:val="24"/>
        </w:rPr>
        <w:t xml:space="preserve">К МБОУ </w:t>
      </w:r>
      <w:proofErr w:type="gramStart"/>
      <w:r w:rsidRPr="000F0E58">
        <w:rPr>
          <w:rFonts w:ascii="Times New Roman" w:hAnsi="Times New Roman" w:cs="Times New Roman"/>
          <w:sz w:val="24"/>
          <w:szCs w:val="24"/>
        </w:rPr>
        <w:t>« СОШ</w:t>
      </w:r>
      <w:proofErr w:type="gramEnd"/>
      <w:r w:rsidRPr="000F0E58">
        <w:rPr>
          <w:rFonts w:ascii="Times New Roman" w:hAnsi="Times New Roman" w:cs="Times New Roman"/>
          <w:sz w:val="24"/>
          <w:szCs w:val="24"/>
        </w:rPr>
        <w:t xml:space="preserve"> № 7»  присоединили структурные  подразделения «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Новорождественская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 xml:space="preserve"> СОШ»  удаленность 50 км, «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Аитковская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 xml:space="preserve"> СОШ» удаленность 42 км, «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Канабековская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 xml:space="preserve"> ООШ» удаленность 70 км., МБДОУ « Начальная школа –детский сад»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г.Лысьвы</w:t>
      </w:r>
      <w:proofErr w:type="spellEnd"/>
    </w:p>
    <w:p w:rsidR="000F0E58" w:rsidRPr="000F0E58" w:rsidRDefault="000F0E58" w:rsidP="000F0E58">
      <w:pPr>
        <w:jc w:val="both"/>
        <w:rPr>
          <w:rFonts w:ascii="Times New Roman" w:hAnsi="Times New Roman" w:cs="Times New Roman"/>
          <w:sz w:val="24"/>
          <w:szCs w:val="24"/>
        </w:rPr>
      </w:pPr>
      <w:r w:rsidRPr="000F0E58">
        <w:rPr>
          <w:rFonts w:ascii="Times New Roman" w:hAnsi="Times New Roman" w:cs="Times New Roman"/>
          <w:sz w:val="24"/>
          <w:szCs w:val="24"/>
        </w:rPr>
        <w:t xml:space="preserve">К МБОУ </w:t>
      </w:r>
      <w:proofErr w:type="gramStart"/>
      <w:r w:rsidRPr="000F0E58">
        <w:rPr>
          <w:rFonts w:ascii="Times New Roman" w:hAnsi="Times New Roman" w:cs="Times New Roman"/>
          <w:sz w:val="24"/>
          <w:szCs w:val="24"/>
        </w:rPr>
        <w:t>« СОШ</w:t>
      </w:r>
      <w:proofErr w:type="gramEnd"/>
      <w:r w:rsidRPr="000F0E58">
        <w:rPr>
          <w:rFonts w:ascii="Times New Roman" w:hAnsi="Times New Roman" w:cs="Times New Roman"/>
          <w:sz w:val="24"/>
          <w:szCs w:val="24"/>
        </w:rPr>
        <w:t xml:space="preserve"> № 6» присоединили структурные подразделения «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Моховлянская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 xml:space="preserve"> СОШ» удаленность 63 км, «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Кормовищенская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 xml:space="preserve"> СОШ» удаленность 33 км, «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Невидимковская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 xml:space="preserve"> </w:t>
      </w:r>
      <w:r w:rsidRPr="000F0E58">
        <w:rPr>
          <w:rFonts w:ascii="Times New Roman" w:hAnsi="Times New Roman" w:cs="Times New Roman"/>
          <w:sz w:val="24"/>
          <w:szCs w:val="24"/>
        </w:rPr>
        <w:lastRenderedPageBreak/>
        <w:t xml:space="preserve">ООШ»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удаленость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 xml:space="preserve"> 13 км, а также структурные подразделения « Детский сад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п.Кормовище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 xml:space="preserve">»(33 км), « Детский сад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п.Ломовка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 xml:space="preserve">» ( 47 км), « Детский сад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п.Моховляне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>» ( 63 км.)</w:t>
      </w:r>
    </w:p>
    <w:p w:rsidR="000F0E58" w:rsidRPr="000F0E58" w:rsidRDefault="000F0E58" w:rsidP="000F0E58">
      <w:pPr>
        <w:jc w:val="both"/>
        <w:rPr>
          <w:rFonts w:ascii="Times New Roman" w:hAnsi="Times New Roman" w:cs="Times New Roman"/>
          <w:sz w:val="24"/>
          <w:szCs w:val="24"/>
        </w:rPr>
      </w:pPr>
      <w:r w:rsidRPr="000F0E58">
        <w:rPr>
          <w:rFonts w:ascii="Times New Roman" w:hAnsi="Times New Roman" w:cs="Times New Roman"/>
          <w:sz w:val="24"/>
          <w:szCs w:val="24"/>
        </w:rPr>
        <w:t xml:space="preserve">К МБОУ </w:t>
      </w:r>
      <w:proofErr w:type="gramStart"/>
      <w:r w:rsidRPr="000F0E58">
        <w:rPr>
          <w:rFonts w:ascii="Times New Roman" w:hAnsi="Times New Roman" w:cs="Times New Roman"/>
          <w:sz w:val="24"/>
          <w:szCs w:val="24"/>
        </w:rPr>
        <w:t>« СОШ</w:t>
      </w:r>
      <w:proofErr w:type="gramEnd"/>
      <w:r w:rsidRPr="000F0E58">
        <w:rPr>
          <w:rFonts w:ascii="Times New Roman" w:hAnsi="Times New Roman" w:cs="Times New Roman"/>
          <w:sz w:val="24"/>
          <w:szCs w:val="24"/>
        </w:rPr>
        <w:t xml:space="preserve"> № 2» присоединена ООШ №13 г. Лысьвы и ООШ № 17 г. Лысьвы.</w:t>
      </w:r>
    </w:p>
    <w:p w:rsidR="000F0E58" w:rsidRPr="000F0E58" w:rsidRDefault="000F0E58" w:rsidP="000F0E58">
      <w:pPr>
        <w:jc w:val="both"/>
        <w:rPr>
          <w:rFonts w:ascii="Times New Roman" w:hAnsi="Times New Roman" w:cs="Times New Roman"/>
          <w:sz w:val="24"/>
          <w:szCs w:val="24"/>
        </w:rPr>
      </w:pPr>
      <w:r w:rsidRPr="000F0E58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proofErr w:type="gramStart"/>
      <w:r w:rsidRPr="000F0E58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Обманковская</w:t>
      </w:r>
      <w:proofErr w:type="spellEnd"/>
      <w:proofErr w:type="gramEnd"/>
      <w:r w:rsidRPr="000F0E58">
        <w:rPr>
          <w:rFonts w:ascii="Times New Roman" w:hAnsi="Times New Roman" w:cs="Times New Roman"/>
          <w:sz w:val="24"/>
          <w:szCs w:val="24"/>
        </w:rPr>
        <w:t xml:space="preserve"> ООШ» удаленность 17 км, «Детский сад № 29»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г.Лысьва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 xml:space="preserve"> , « Детский сад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п.Обманка</w:t>
      </w:r>
      <w:proofErr w:type="spellEnd"/>
      <w:r w:rsidRPr="000F0E58">
        <w:rPr>
          <w:rFonts w:ascii="Times New Roman" w:hAnsi="Times New Roman" w:cs="Times New Roman"/>
          <w:sz w:val="24"/>
          <w:szCs w:val="24"/>
        </w:rPr>
        <w:t xml:space="preserve"> » (17 км.)</w:t>
      </w:r>
    </w:p>
    <w:p w:rsidR="000F0E58" w:rsidRDefault="000F0E58" w:rsidP="000F0E58">
      <w:pPr>
        <w:jc w:val="both"/>
        <w:rPr>
          <w:rFonts w:ascii="Times New Roman" w:hAnsi="Times New Roman" w:cs="Times New Roman"/>
          <w:sz w:val="24"/>
          <w:szCs w:val="24"/>
        </w:rPr>
      </w:pPr>
      <w:r w:rsidRPr="000F0E58">
        <w:rPr>
          <w:rFonts w:ascii="Times New Roman" w:hAnsi="Times New Roman" w:cs="Times New Roman"/>
          <w:sz w:val="24"/>
          <w:szCs w:val="24"/>
        </w:rPr>
        <w:t xml:space="preserve">К МБОУ </w:t>
      </w:r>
      <w:proofErr w:type="gramStart"/>
      <w:r w:rsidRPr="000F0E58">
        <w:rPr>
          <w:rFonts w:ascii="Times New Roman" w:hAnsi="Times New Roman" w:cs="Times New Roman"/>
          <w:sz w:val="24"/>
          <w:szCs w:val="24"/>
        </w:rPr>
        <w:t>« Школа</w:t>
      </w:r>
      <w:proofErr w:type="gramEnd"/>
      <w:r w:rsidRPr="000F0E58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здоровья» присоединили структурное подразделение « Детский сад», « Специальное учебно-воспитательное учреждение» </w:t>
      </w:r>
      <w:proofErr w:type="spellStart"/>
      <w:r w:rsidRPr="000F0E58">
        <w:rPr>
          <w:rFonts w:ascii="Times New Roman" w:hAnsi="Times New Roman" w:cs="Times New Roman"/>
          <w:sz w:val="24"/>
          <w:szCs w:val="24"/>
        </w:rPr>
        <w:t>г.Лысьва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E58" w:rsidRDefault="000F0E58" w:rsidP="000F0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округе произошло сокращение работников отрасли, в том числе руководителей и бухгалтеров образовательных организаций.</w:t>
      </w:r>
    </w:p>
    <w:p w:rsidR="007663FA" w:rsidRPr="007663FA" w:rsidRDefault="007663FA" w:rsidP="007663FA">
      <w:pPr>
        <w:jc w:val="both"/>
        <w:rPr>
          <w:rFonts w:ascii="Times New Roman" w:hAnsi="Times New Roman" w:cs="Times New Roman"/>
          <w:sz w:val="24"/>
          <w:szCs w:val="24"/>
        </w:rPr>
      </w:pPr>
      <w:r w:rsidRPr="007663FA">
        <w:rPr>
          <w:rFonts w:ascii="Times New Roman" w:hAnsi="Times New Roman" w:cs="Times New Roman"/>
          <w:sz w:val="24"/>
          <w:szCs w:val="24"/>
        </w:rPr>
        <w:t xml:space="preserve">В 2019 году деятельность </w:t>
      </w:r>
      <w:proofErr w:type="spellStart"/>
      <w:r w:rsidRPr="007663FA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7663FA">
        <w:rPr>
          <w:rFonts w:ascii="Times New Roman" w:hAnsi="Times New Roman" w:cs="Times New Roman"/>
          <w:sz w:val="24"/>
          <w:szCs w:val="24"/>
        </w:rPr>
        <w:t xml:space="preserve"> городской территориальной организации Профсоюза работников народного образования и науки РФ была направлена на</w:t>
      </w:r>
    </w:p>
    <w:p w:rsidR="007663FA" w:rsidRPr="007663FA" w:rsidRDefault="007663FA" w:rsidP="007663FA">
      <w:pPr>
        <w:jc w:val="both"/>
        <w:rPr>
          <w:rFonts w:ascii="Times New Roman" w:hAnsi="Times New Roman" w:cs="Times New Roman"/>
          <w:sz w:val="24"/>
          <w:szCs w:val="24"/>
        </w:rPr>
      </w:pPr>
      <w:r w:rsidRPr="007663FA">
        <w:rPr>
          <w:rFonts w:ascii="Times New Roman" w:hAnsi="Times New Roman" w:cs="Times New Roman"/>
          <w:sz w:val="24"/>
          <w:szCs w:val="24"/>
        </w:rPr>
        <w:t>- Повышение уровня жизни членов профсоюза, совершенствование системы оплаты их труда.</w:t>
      </w:r>
    </w:p>
    <w:p w:rsidR="007663FA" w:rsidRPr="007663FA" w:rsidRDefault="007663FA" w:rsidP="007663FA">
      <w:pPr>
        <w:jc w:val="both"/>
        <w:rPr>
          <w:rFonts w:ascii="Times New Roman" w:hAnsi="Times New Roman" w:cs="Times New Roman"/>
          <w:sz w:val="24"/>
          <w:szCs w:val="24"/>
        </w:rPr>
      </w:pPr>
      <w:r w:rsidRPr="007663FA">
        <w:rPr>
          <w:rFonts w:ascii="Times New Roman" w:hAnsi="Times New Roman" w:cs="Times New Roman"/>
          <w:sz w:val="24"/>
          <w:szCs w:val="24"/>
        </w:rPr>
        <w:t>- Сохранение и увеличение социальных гарантий работников.</w:t>
      </w:r>
    </w:p>
    <w:p w:rsidR="007663FA" w:rsidRPr="007663FA" w:rsidRDefault="007663FA" w:rsidP="007663FA">
      <w:pPr>
        <w:jc w:val="both"/>
        <w:rPr>
          <w:rFonts w:ascii="Times New Roman" w:hAnsi="Times New Roman" w:cs="Times New Roman"/>
          <w:sz w:val="24"/>
          <w:szCs w:val="24"/>
        </w:rPr>
      </w:pPr>
      <w:r w:rsidRPr="007663FA">
        <w:rPr>
          <w:rFonts w:ascii="Times New Roman" w:hAnsi="Times New Roman" w:cs="Times New Roman"/>
          <w:sz w:val="24"/>
          <w:szCs w:val="24"/>
        </w:rPr>
        <w:t>- Соблюдения законодательства в вопросах труда системы образования.</w:t>
      </w:r>
    </w:p>
    <w:p w:rsidR="007663FA" w:rsidRPr="007663FA" w:rsidRDefault="007663FA" w:rsidP="007663FA">
      <w:pPr>
        <w:jc w:val="both"/>
        <w:rPr>
          <w:rFonts w:ascii="Times New Roman" w:hAnsi="Times New Roman" w:cs="Times New Roman"/>
          <w:sz w:val="24"/>
          <w:szCs w:val="24"/>
        </w:rPr>
      </w:pPr>
      <w:r w:rsidRPr="007663FA">
        <w:rPr>
          <w:rFonts w:ascii="Times New Roman" w:hAnsi="Times New Roman" w:cs="Times New Roman"/>
          <w:sz w:val="24"/>
          <w:szCs w:val="24"/>
        </w:rPr>
        <w:t>- Создания нормальных условий для творческого труда, повышения квалификации и учебы членов профсоюза.</w:t>
      </w:r>
    </w:p>
    <w:p w:rsidR="007663FA" w:rsidRPr="007663FA" w:rsidRDefault="007663FA" w:rsidP="007663FA">
      <w:pPr>
        <w:jc w:val="both"/>
        <w:rPr>
          <w:rFonts w:ascii="Times New Roman" w:hAnsi="Times New Roman" w:cs="Times New Roman"/>
          <w:sz w:val="24"/>
          <w:szCs w:val="24"/>
        </w:rPr>
      </w:pPr>
      <w:r w:rsidRPr="007663FA">
        <w:rPr>
          <w:rFonts w:ascii="Times New Roman" w:hAnsi="Times New Roman" w:cs="Times New Roman"/>
          <w:sz w:val="24"/>
          <w:szCs w:val="24"/>
        </w:rPr>
        <w:t>- Укрепления здоровья членов профсоюза.</w:t>
      </w:r>
    </w:p>
    <w:p w:rsidR="007663FA" w:rsidRPr="007663FA" w:rsidRDefault="007663FA" w:rsidP="007663FA">
      <w:pPr>
        <w:jc w:val="both"/>
        <w:rPr>
          <w:rFonts w:ascii="Times New Roman" w:hAnsi="Times New Roman" w:cs="Times New Roman"/>
          <w:sz w:val="24"/>
          <w:szCs w:val="24"/>
        </w:rPr>
      </w:pPr>
      <w:r w:rsidRPr="007663FA">
        <w:rPr>
          <w:rFonts w:ascii="Times New Roman" w:hAnsi="Times New Roman" w:cs="Times New Roman"/>
          <w:sz w:val="24"/>
          <w:szCs w:val="24"/>
        </w:rPr>
        <w:t>- Участие в создании и развитии единого информационного поля Профсоюза.</w:t>
      </w:r>
    </w:p>
    <w:p w:rsidR="002B052A" w:rsidRDefault="007663FA" w:rsidP="007663FA">
      <w:pPr>
        <w:jc w:val="both"/>
        <w:rPr>
          <w:rFonts w:ascii="Times New Roman" w:hAnsi="Times New Roman" w:cs="Times New Roman"/>
          <w:sz w:val="24"/>
          <w:szCs w:val="24"/>
        </w:rPr>
      </w:pPr>
      <w:r w:rsidRPr="007663FA">
        <w:rPr>
          <w:rFonts w:ascii="Times New Roman" w:hAnsi="Times New Roman" w:cs="Times New Roman"/>
          <w:sz w:val="24"/>
          <w:szCs w:val="24"/>
        </w:rPr>
        <w:t>- Повышение уровня корпоративной и правовой культуры членов Профсоюза.</w:t>
      </w:r>
    </w:p>
    <w:p w:rsidR="000F0E58" w:rsidRDefault="000F0E58" w:rsidP="007663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E58">
        <w:rPr>
          <w:rFonts w:ascii="Times New Roman" w:hAnsi="Times New Roman" w:cs="Times New Roman"/>
          <w:b/>
          <w:sz w:val="24"/>
          <w:szCs w:val="24"/>
        </w:rPr>
        <w:t>Задачи на перспективу</w:t>
      </w:r>
    </w:p>
    <w:p w:rsidR="000F0E58" w:rsidRDefault="000F0E58" w:rsidP="007663FA">
      <w:pPr>
        <w:jc w:val="both"/>
        <w:rPr>
          <w:rFonts w:ascii="Times New Roman" w:hAnsi="Times New Roman" w:cs="Times New Roman"/>
          <w:sz w:val="24"/>
          <w:szCs w:val="24"/>
        </w:rPr>
      </w:pPr>
      <w:r w:rsidRPr="008A4C45">
        <w:rPr>
          <w:rFonts w:ascii="Times New Roman" w:hAnsi="Times New Roman" w:cs="Times New Roman"/>
          <w:sz w:val="24"/>
          <w:szCs w:val="24"/>
        </w:rPr>
        <w:t>*</w:t>
      </w:r>
      <w:r w:rsidR="008A4C45" w:rsidRPr="008A4C45">
        <w:rPr>
          <w:rFonts w:ascii="Times New Roman" w:hAnsi="Times New Roman" w:cs="Times New Roman"/>
          <w:sz w:val="24"/>
          <w:szCs w:val="24"/>
        </w:rPr>
        <w:t>Создание новых</w:t>
      </w:r>
      <w:r w:rsidR="008F3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D70"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="008A4C45" w:rsidRPr="008A4C45">
        <w:rPr>
          <w:rFonts w:ascii="Times New Roman" w:hAnsi="Times New Roman" w:cs="Times New Roman"/>
          <w:sz w:val="24"/>
          <w:szCs w:val="24"/>
        </w:rPr>
        <w:t xml:space="preserve"> профсоюзных</w:t>
      </w:r>
      <w:proofErr w:type="gramEnd"/>
      <w:r w:rsidR="008A4C45" w:rsidRPr="008A4C45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8A4C45">
        <w:rPr>
          <w:rFonts w:ascii="Times New Roman" w:hAnsi="Times New Roman" w:cs="Times New Roman"/>
          <w:sz w:val="24"/>
          <w:szCs w:val="24"/>
        </w:rPr>
        <w:t xml:space="preserve">, работа по приему новых членов профсоюза ( </w:t>
      </w:r>
      <w:proofErr w:type="spellStart"/>
      <w:r w:rsidR="008A4C45"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 w:rsidR="008A4C45">
        <w:rPr>
          <w:rFonts w:ascii="Times New Roman" w:hAnsi="Times New Roman" w:cs="Times New Roman"/>
          <w:sz w:val="24"/>
          <w:szCs w:val="24"/>
        </w:rPr>
        <w:t xml:space="preserve"> политехнический колледж, Уральский медицинский колледж)</w:t>
      </w:r>
    </w:p>
    <w:p w:rsidR="008A4C45" w:rsidRDefault="008A4C45" w:rsidP="00766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Завершение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и отчетности в Профсоюзе, внедрение электронного профсоюзного билета и бонусной программы</w:t>
      </w:r>
      <w:r w:rsidR="006B3FD3">
        <w:rPr>
          <w:rFonts w:ascii="Times New Roman" w:hAnsi="Times New Roman" w:cs="Times New Roman"/>
          <w:sz w:val="24"/>
          <w:szCs w:val="24"/>
        </w:rPr>
        <w:t xml:space="preserve"> лояльности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Профкардс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B3FD3" w:rsidRPr="003060CF" w:rsidRDefault="006B3FD3" w:rsidP="007663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C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60CF">
        <w:rPr>
          <w:rFonts w:ascii="Times New Roman" w:hAnsi="Times New Roman" w:cs="Times New Roman"/>
          <w:b/>
          <w:sz w:val="28"/>
          <w:szCs w:val="28"/>
        </w:rPr>
        <w:t>. Внутрисоюзное организационно-финансовое укрепление</w:t>
      </w:r>
    </w:p>
    <w:p w:rsidR="00F81921" w:rsidRDefault="00D00BA6" w:rsidP="00CB3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F81921">
        <w:rPr>
          <w:rFonts w:ascii="Times New Roman" w:hAnsi="Times New Roman" w:cs="Times New Roman"/>
          <w:b/>
          <w:sz w:val="24"/>
          <w:szCs w:val="24"/>
        </w:rPr>
        <w:t xml:space="preserve"> Социальное партнерство</w:t>
      </w:r>
    </w:p>
    <w:p w:rsidR="00F81921" w:rsidRPr="00F81921" w:rsidRDefault="00F81921" w:rsidP="00F81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1921">
        <w:rPr>
          <w:rFonts w:ascii="Times New Roman" w:hAnsi="Times New Roman" w:cs="Times New Roman"/>
          <w:sz w:val="24"/>
          <w:szCs w:val="24"/>
        </w:rPr>
        <w:t>Одним из важнейших условий эффективности работы профсоюзных организаций и фактором, формирующим имидж отраслевого профсоюза в целом, является конструктивный диалог с властью, развитие социального партнерства с целью защиты социально-экономических, трудовых прав и законных интересов работников.</w:t>
      </w:r>
      <w:r w:rsidR="00900DCA">
        <w:rPr>
          <w:rFonts w:ascii="Times New Roman" w:hAnsi="Times New Roman" w:cs="Times New Roman"/>
          <w:sz w:val="24"/>
          <w:szCs w:val="24"/>
        </w:rPr>
        <w:t xml:space="preserve"> </w:t>
      </w:r>
      <w:r w:rsidR="00EB602D">
        <w:rPr>
          <w:rFonts w:ascii="Times New Roman" w:hAnsi="Times New Roman" w:cs="Times New Roman"/>
          <w:sz w:val="24"/>
          <w:szCs w:val="24"/>
        </w:rPr>
        <w:t>Социальное партнерство (</w:t>
      </w:r>
      <w:r w:rsidRPr="00F81921">
        <w:rPr>
          <w:rFonts w:ascii="Times New Roman" w:hAnsi="Times New Roman" w:cs="Times New Roman"/>
          <w:sz w:val="24"/>
          <w:szCs w:val="24"/>
        </w:rPr>
        <w:t>в соответствии со ст.27 ТК РФ) осуществляется в формах:</w:t>
      </w:r>
    </w:p>
    <w:p w:rsidR="00F81921" w:rsidRPr="00F81921" w:rsidRDefault="00F81921" w:rsidP="00F81921">
      <w:pPr>
        <w:jc w:val="both"/>
        <w:rPr>
          <w:rFonts w:ascii="Times New Roman" w:hAnsi="Times New Roman" w:cs="Times New Roman"/>
          <w:sz w:val="24"/>
          <w:szCs w:val="24"/>
        </w:rPr>
      </w:pPr>
      <w:r w:rsidRPr="00F81921">
        <w:rPr>
          <w:rFonts w:ascii="Times New Roman" w:hAnsi="Times New Roman" w:cs="Times New Roman"/>
          <w:sz w:val="24"/>
          <w:szCs w:val="24"/>
        </w:rPr>
        <w:lastRenderedPageBreak/>
        <w:t>- коллективных переговоров по подготовке проектов коллективных договоров, соглашений и заключению коллективных договоров, соглашений;</w:t>
      </w:r>
    </w:p>
    <w:p w:rsidR="00F81921" w:rsidRPr="00F81921" w:rsidRDefault="00F81921" w:rsidP="00F81921">
      <w:pPr>
        <w:jc w:val="both"/>
        <w:rPr>
          <w:rFonts w:ascii="Times New Roman" w:hAnsi="Times New Roman" w:cs="Times New Roman"/>
          <w:sz w:val="24"/>
          <w:szCs w:val="24"/>
        </w:rPr>
      </w:pPr>
      <w:r w:rsidRPr="00F81921">
        <w:rPr>
          <w:rFonts w:ascii="Times New Roman" w:hAnsi="Times New Roman" w:cs="Times New Roman"/>
          <w:sz w:val="24"/>
          <w:szCs w:val="24"/>
        </w:rPr>
        <w:t>- 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права.</w:t>
      </w:r>
    </w:p>
    <w:p w:rsidR="00F81921" w:rsidRPr="00F81921" w:rsidRDefault="00F81921" w:rsidP="00F81921">
      <w:pPr>
        <w:jc w:val="both"/>
        <w:rPr>
          <w:rFonts w:ascii="Times New Roman" w:hAnsi="Times New Roman" w:cs="Times New Roman"/>
          <w:sz w:val="24"/>
          <w:szCs w:val="24"/>
        </w:rPr>
      </w:pPr>
      <w:r w:rsidRPr="00F81921">
        <w:rPr>
          <w:rFonts w:ascii="Times New Roman" w:hAnsi="Times New Roman" w:cs="Times New Roman"/>
          <w:sz w:val="24"/>
          <w:szCs w:val="24"/>
        </w:rPr>
        <w:t>- участия работников, их представителей в управлении организацией.</w:t>
      </w:r>
    </w:p>
    <w:p w:rsidR="00F81921" w:rsidRPr="00F81921" w:rsidRDefault="00F81921" w:rsidP="00F81921">
      <w:pPr>
        <w:jc w:val="both"/>
        <w:rPr>
          <w:rFonts w:ascii="Times New Roman" w:hAnsi="Times New Roman" w:cs="Times New Roman"/>
          <w:sz w:val="24"/>
          <w:szCs w:val="24"/>
        </w:rPr>
      </w:pPr>
      <w:r w:rsidRPr="00F81921">
        <w:rPr>
          <w:rFonts w:ascii="Times New Roman" w:hAnsi="Times New Roman" w:cs="Times New Roman"/>
          <w:sz w:val="24"/>
          <w:szCs w:val="24"/>
        </w:rPr>
        <w:t>- участия представителей работников и работодателей в разрешении трудовых споров.</w:t>
      </w:r>
    </w:p>
    <w:p w:rsidR="00F81921" w:rsidRPr="00F81921" w:rsidRDefault="00F81921" w:rsidP="00F81921">
      <w:pPr>
        <w:jc w:val="both"/>
        <w:rPr>
          <w:rFonts w:ascii="Times New Roman" w:hAnsi="Times New Roman" w:cs="Times New Roman"/>
          <w:sz w:val="24"/>
          <w:szCs w:val="24"/>
        </w:rPr>
      </w:pPr>
      <w:r w:rsidRPr="00F81921">
        <w:rPr>
          <w:rFonts w:ascii="Times New Roman" w:hAnsi="Times New Roman" w:cs="Times New Roman"/>
          <w:sz w:val="24"/>
          <w:szCs w:val="24"/>
        </w:rPr>
        <w:t>- введение автоматизированного учета членов профсоюза и сбора статистических данных, введение единого э</w:t>
      </w:r>
      <w:r w:rsidR="00900DCA">
        <w:rPr>
          <w:rFonts w:ascii="Times New Roman" w:hAnsi="Times New Roman" w:cs="Times New Roman"/>
          <w:sz w:val="24"/>
          <w:szCs w:val="24"/>
        </w:rPr>
        <w:t>лектронного профсоюзного билета</w:t>
      </w:r>
      <w:r w:rsidRPr="00F81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921">
        <w:rPr>
          <w:rFonts w:ascii="Times New Roman" w:hAnsi="Times New Roman" w:cs="Times New Roman"/>
          <w:sz w:val="24"/>
          <w:szCs w:val="24"/>
        </w:rPr>
        <w:t>( получили</w:t>
      </w:r>
      <w:proofErr w:type="gramEnd"/>
      <w:r w:rsidRPr="00F81921">
        <w:rPr>
          <w:rFonts w:ascii="Times New Roman" w:hAnsi="Times New Roman" w:cs="Times New Roman"/>
          <w:sz w:val="24"/>
          <w:szCs w:val="24"/>
        </w:rPr>
        <w:t xml:space="preserve"> ЭПБ на 01.03.2020 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81921">
        <w:rPr>
          <w:rFonts w:ascii="Times New Roman" w:hAnsi="Times New Roman" w:cs="Times New Roman"/>
          <w:sz w:val="24"/>
          <w:szCs w:val="24"/>
        </w:rPr>
        <w:t xml:space="preserve"> членов профсоюза)</w:t>
      </w:r>
    </w:p>
    <w:p w:rsidR="00F81921" w:rsidRPr="00F81921" w:rsidRDefault="00F81921" w:rsidP="00F81921">
      <w:pPr>
        <w:jc w:val="both"/>
        <w:rPr>
          <w:rFonts w:ascii="Times New Roman" w:hAnsi="Times New Roman" w:cs="Times New Roman"/>
          <w:sz w:val="24"/>
          <w:szCs w:val="24"/>
        </w:rPr>
      </w:pPr>
      <w:r w:rsidRPr="00F81921">
        <w:rPr>
          <w:rFonts w:ascii="Times New Roman" w:hAnsi="Times New Roman" w:cs="Times New Roman"/>
          <w:sz w:val="24"/>
          <w:szCs w:val="24"/>
        </w:rPr>
        <w:t xml:space="preserve">-  введение единой бонусной карты члена профсоюза </w:t>
      </w:r>
      <w:proofErr w:type="gramStart"/>
      <w:r w:rsidRPr="00F81921">
        <w:rPr>
          <w:rFonts w:ascii="Times New Roman" w:hAnsi="Times New Roman" w:cs="Times New Roman"/>
          <w:sz w:val="24"/>
          <w:szCs w:val="24"/>
        </w:rPr>
        <w:t>( выда</w:t>
      </w:r>
      <w:r w:rsidR="00900DC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900DCA">
        <w:rPr>
          <w:rFonts w:ascii="Times New Roman" w:hAnsi="Times New Roman" w:cs="Times New Roman"/>
          <w:sz w:val="24"/>
          <w:szCs w:val="24"/>
        </w:rPr>
        <w:t xml:space="preserve"> 500 дисконтных карт) . В </w:t>
      </w:r>
      <w:proofErr w:type="spellStart"/>
      <w:r w:rsidR="00900DCA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="00900DCA">
        <w:rPr>
          <w:rFonts w:ascii="Times New Roman" w:hAnsi="Times New Roman" w:cs="Times New Roman"/>
          <w:sz w:val="24"/>
          <w:szCs w:val="24"/>
        </w:rPr>
        <w:t xml:space="preserve"> городском округе </w:t>
      </w:r>
      <w:r w:rsidRPr="00F81921">
        <w:rPr>
          <w:rFonts w:ascii="Times New Roman" w:hAnsi="Times New Roman" w:cs="Times New Roman"/>
          <w:sz w:val="24"/>
          <w:szCs w:val="24"/>
        </w:rPr>
        <w:t>оказывают ус</w:t>
      </w:r>
      <w:r w:rsidR="00900DCA">
        <w:rPr>
          <w:rFonts w:ascii="Times New Roman" w:hAnsi="Times New Roman" w:cs="Times New Roman"/>
          <w:sz w:val="24"/>
          <w:szCs w:val="24"/>
        </w:rPr>
        <w:t>луги 15 партнеров –  поставщиков.</w:t>
      </w:r>
    </w:p>
    <w:p w:rsidR="005E025D" w:rsidRPr="005E025D" w:rsidRDefault="00F81921" w:rsidP="005E02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921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F81921">
        <w:rPr>
          <w:rFonts w:ascii="Times New Roman" w:hAnsi="Times New Roman" w:cs="Times New Roman"/>
          <w:sz w:val="24"/>
          <w:szCs w:val="24"/>
        </w:rPr>
        <w:t xml:space="preserve">  городская территориальная организация профсоюза работников народного образования и науки РФ строит свою работу по развитию социального партнерства на основе </w:t>
      </w:r>
      <w:r w:rsidR="00BC4DC3">
        <w:rPr>
          <w:rFonts w:ascii="Times New Roman" w:hAnsi="Times New Roman" w:cs="Times New Roman"/>
          <w:sz w:val="24"/>
          <w:szCs w:val="24"/>
        </w:rPr>
        <w:t xml:space="preserve">трехстороннего </w:t>
      </w:r>
      <w:r w:rsidRPr="00F81921">
        <w:rPr>
          <w:rFonts w:ascii="Times New Roman" w:hAnsi="Times New Roman" w:cs="Times New Roman"/>
          <w:sz w:val="24"/>
          <w:szCs w:val="24"/>
        </w:rPr>
        <w:t xml:space="preserve"> Соглашения « О взаимодействии в области социально-трудовых отношений в муниципальном образовании « </w:t>
      </w:r>
      <w:proofErr w:type="spellStart"/>
      <w:r w:rsidRPr="00F81921"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 w:rsidRPr="00F81921">
        <w:rPr>
          <w:rFonts w:ascii="Times New Roman" w:hAnsi="Times New Roman" w:cs="Times New Roman"/>
          <w:sz w:val="24"/>
          <w:szCs w:val="24"/>
        </w:rPr>
        <w:t xml:space="preserve"> городской округ» на 2018-2020 год</w:t>
      </w:r>
      <w:r w:rsidR="00EC6F12">
        <w:rPr>
          <w:rFonts w:ascii="Times New Roman" w:hAnsi="Times New Roman" w:cs="Times New Roman"/>
          <w:sz w:val="24"/>
          <w:szCs w:val="24"/>
        </w:rPr>
        <w:t xml:space="preserve">ы» утв. 15 декабря 2017 года. </w:t>
      </w:r>
      <w:r w:rsidRPr="00F81921">
        <w:rPr>
          <w:rFonts w:ascii="Times New Roman" w:hAnsi="Times New Roman" w:cs="Times New Roman"/>
          <w:sz w:val="24"/>
          <w:szCs w:val="24"/>
        </w:rPr>
        <w:t xml:space="preserve">Полномочные представители сторон социального партнерства в муниципальном образовании « ЛГО» - координационный Совет организаций профсоюза  </w:t>
      </w:r>
      <w:proofErr w:type="spellStart"/>
      <w:r w:rsidRPr="00F81921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F81921">
        <w:rPr>
          <w:rFonts w:ascii="Times New Roman" w:hAnsi="Times New Roman" w:cs="Times New Roman"/>
          <w:sz w:val="24"/>
          <w:szCs w:val="24"/>
        </w:rPr>
        <w:t xml:space="preserve">  городского округа, представляющий интересы работников, объединение работодателей г. Лысьвы « Клуб директоров « Бизнес-Контакт», представляющий интересы работодателей, администрация города Лысьвы заключили настоящее  Соглашение для согласования интересов работников, работодателей и органов местного самоуправления по вопросам регулирования трудовых и иных непосредственно связанных с ними отношений.</w:t>
      </w:r>
      <w:r w:rsidR="005E025D" w:rsidRPr="005E025D">
        <w:t xml:space="preserve"> </w:t>
      </w:r>
      <w:r w:rsidR="005E025D" w:rsidRPr="005E025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E025D" w:rsidRPr="005E025D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="005E025D" w:rsidRPr="005E025D">
        <w:rPr>
          <w:rFonts w:ascii="Times New Roman" w:hAnsi="Times New Roman" w:cs="Times New Roman"/>
          <w:sz w:val="24"/>
          <w:szCs w:val="24"/>
        </w:rPr>
        <w:t xml:space="preserve"> городском округе в целях усиления координации деятельности  заключены и действуют соглашения о взаимодействии и сотрудничестве:</w:t>
      </w:r>
    </w:p>
    <w:p w:rsidR="005E025D" w:rsidRPr="005E025D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 xml:space="preserve">- Соглашение о взаимодействии </w:t>
      </w:r>
      <w:proofErr w:type="spellStart"/>
      <w:r w:rsidRPr="005E025D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5E025D">
        <w:rPr>
          <w:rFonts w:ascii="Times New Roman" w:hAnsi="Times New Roman" w:cs="Times New Roman"/>
          <w:sz w:val="24"/>
          <w:szCs w:val="24"/>
        </w:rPr>
        <w:t xml:space="preserve"> городской прокуратуры Пермского края и Координационного Совета организаций профсоюзов </w:t>
      </w:r>
      <w:proofErr w:type="spellStart"/>
      <w:r w:rsidRPr="005E025D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5E025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E025D" w:rsidRPr="005E025D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 xml:space="preserve">- Соглашение о сотрудничестве и совместной деятельности между общественной организацией </w:t>
      </w:r>
      <w:proofErr w:type="gramStart"/>
      <w:r w:rsidRPr="005E025D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5E025D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proofErr w:type="gramEnd"/>
      <w:r w:rsidRPr="005E025D">
        <w:rPr>
          <w:rFonts w:ascii="Times New Roman" w:hAnsi="Times New Roman" w:cs="Times New Roman"/>
          <w:sz w:val="24"/>
          <w:szCs w:val="24"/>
        </w:rPr>
        <w:t xml:space="preserve"> общественная палата», Координационным советом организации профсоюзов </w:t>
      </w:r>
      <w:proofErr w:type="spellStart"/>
      <w:r w:rsidRPr="005E025D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5E025D">
        <w:rPr>
          <w:rFonts w:ascii="Times New Roman" w:hAnsi="Times New Roman" w:cs="Times New Roman"/>
          <w:sz w:val="24"/>
          <w:szCs w:val="24"/>
        </w:rPr>
        <w:t xml:space="preserve"> городского округа и Общественной организацией « Совет ветеранов </w:t>
      </w:r>
      <w:proofErr w:type="spellStart"/>
      <w:r w:rsidRPr="005E025D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5E025D">
        <w:rPr>
          <w:rFonts w:ascii="Times New Roman" w:hAnsi="Times New Roman" w:cs="Times New Roman"/>
          <w:sz w:val="24"/>
          <w:szCs w:val="24"/>
        </w:rPr>
        <w:t xml:space="preserve"> городского округа» ( от 09.04.2017 г)</w:t>
      </w:r>
    </w:p>
    <w:p w:rsidR="005E025D" w:rsidRPr="005E025D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 xml:space="preserve">- Соглашение о сотрудничестве и совместной деятельности между Координационным советом организаций профсоюзов и Молодежным парламентом при Думе </w:t>
      </w:r>
      <w:proofErr w:type="spellStart"/>
      <w:r w:rsidRPr="005E025D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5E025D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  <w:proofErr w:type="gramStart"/>
      <w:r w:rsidRPr="005E025D">
        <w:rPr>
          <w:rFonts w:ascii="Times New Roman" w:hAnsi="Times New Roman" w:cs="Times New Roman"/>
          <w:sz w:val="24"/>
          <w:szCs w:val="24"/>
        </w:rPr>
        <w:t>( от</w:t>
      </w:r>
      <w:proofErr w:type="gramEnd"/>
      <w:r w:rsidRPr="005E025D">
        <w:rPr>
          <w:rFonts w:ascii="Times New Roman" w:hAnsi="Times New Roman" w:cs="Times New Roman"/>
          <w:sz w:val="24"/>
          <w:szCs w:val="24"/>
        </w:rPr>
        <w:t xml:space="preserve"> 15.01.2017</w:t>
      </w:r>
      <w:r w:rsidR="00FB27DC">
        <w:rPr>
          <w:rFonts w:ascii="Times New Roman" w:hAnsi="Times New Roman" w:cs="Times New Roman"/>
          <w:sz w:val="24"/>
          <w:szCs w:val="24"/>
        </w:rPr>
        <w:t>)</w:t>
      </w:r>
      <w:r w:rsidRPr="005E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25D" w:rsidRPr="005E025D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 xml:space="preserve">- Соглашение О взаимодействии между администрацией города Лысьва Пермского края и организациями, представляющими интересы предпринимательского сообщества по развитию конкурентной среды на территории </w:t>
      </w:r>
      <w:proofErr w:type="spellStart"/>
      <w:r w:rsidRPr="005E025D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5E025D"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</w:t>
      </w:r>
      <w:r w:rsidR="00FB27DC">
        <w:rPr>
          <w:rFonts w:ascii="Times New Roman" w:hAnsi="Times New Roman" w:cs="Times New Roman"/>
          <w:sz w:val="24"/>
          <w:szCs w:val="24"/>
        </w:rPr>
        <w:lastRenderedPageBreak/>
        <w:t>края (</w:t>
      </w:r>
      <w:r w:rsidRPr="005E025D">
        <w:rPr>
          <w:rFonts w:ascii="Times New Roman" w:hAnsi="Times New Roman" w:cs="Times New Roman"/>
          <w:sz w:val="24"/>
          <w:szCs w:val="24"/>
        </w:rPr>
        <w:t>от 02.02. 2017 г). Социальное партнёрство в системе образования – это важная сфера в социальной жизни, вносящая вклад в становление гражданского общества, требующая от партнёров чётких и открытых связей, обмена информацией и совместных планов на будущее.</w:t>
      </w:r>
    </w:p>
    <w:p w:rsidR="005E025D" w:rsidRPr="005E025D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 xml:space="preserve">  Регулирование социально-трудовых отношений осуществляется через деятельност</w:t>
      </w:r>
      <w:r w:rsidR="00F7707F">
        <w:rPr>
          <w:rFonts w:ascii="Times New Roman" w:hAnsi="Times New Roman" w:cs="Times New Roman"/>
          <w:sz w:val="24"/>
          <w:szCs w:val="24"/>
        </w:rPr>
        <w:t>ь трехсторонней комиссии (</w:t>
      </w:r>
      <w:r w:rsidRPr="005E025D">
        <w:rPr>
          <w:rFonts w:ascii="Times New Roman" w:hAnsi="Times New Roman" w:cs="Times New Roman"/>
          <w:sz w:val="24"/>
          <w:szCs w:val="24"/>
        </w:rPr>
        <w:t xml:space="preserve">Положение о трехсторонней комиссии утверждено с изменениями решением </w:t>
      </w:r>
      <w:proofErr w:type="spellStart"/>
      <w:r w:rsidRPr="005E025D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5E025D">
        <w:rPr>
          <w:rFonts w:ascii="Times New Roman" w:hAnsi="Times New Roman" w:cs="Times New Roman"/>
          <w:sz w:val="24"/>
          <w:szCs w:val="24"/>
        </w:rPr>
        <w:t xml:space="preserve"> городской Думы от 22.03.2018 г), дополнены права комиссии в соответствии с законом Пермского края  «О  внесении изменений в закон Пермской области «О социальном партнерстве в Пермском </w:t>
      </w:r>
      <w:r w:rsidR="00983E4C">
        <w:rPr>
          <w:rFonts w:ascii="Times New Roman" w:hAnsi="Times New Roman" w:cs="Times New Roman"/>
          <w:sz w:val="24"/>
          <w:szCs w:val="24"/>
        </w:rPr>
        <w:t xml:space="preserve">крае»  от 03.04.2018 № 209 ПК </w:t>
      </w:r>
      <w:r w:rsidRPr="005E025D">
        <w:rPr>
          <w:rFonts w:ascii="Times New Roman" w:hAnsi="Times New Roman" w:cs="Times New Roman"/>
          <w:sz w:val="24"/>
          <w:szCs w:val="24"/>
        </w:rPr>
        <w:t xml:space="preserve">Целью работы Комиссии является обеспечение гражданского согласия в </w:t>
      </w:r>
      <w:proofErr w:type="spellStart"/>
      <w:r w:rsidRPr="005E025D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Pr="005E025D">
        <w:rPr>
          <w:rFonts w:ascii="Times New Roman" w:hAnsi="Times New Roman" w:cs="Times New Roman"/>
          <w:sz w:val="24"/>
          <w:szCs w:val="24"/>
        </w:rPr>
        <w:t xml:space="preserve"> городском округе, достигаемого п</w:t>
      </w:r>
      <w:r>
        <w:rPr>
          <w:rFonts w:ascii="Times New Roman" w:hAnsi="Times New Roman" w:cs="Times New Roman"/>
          <w:sz w:val="24"/>
          <w:szCs w:val="24"/>
        </w:rPr>
        <w:t>осредством системы партнерства.</w:t>
      </w:r>
      <w:r w:rsidR="00FB27DC">
        <w:rPr>
          <w:rFonts w:ascii="Times New Roman" w:hAnsi="Times New Roman" w:cs="Times New Roman"/>
          <w:sz w:val="24"/>
          <w:szCs w:val="24"/>
        </w:rPr>
        <w:t xml:space="preserve"> </w:t>
      </w:r>
      <w:r w:rsidRPr="005E025D">
        <w:rPr>
          <w:rFonts w:ascii="Times New Roman" w:hAnsi="Times New Roman" w:cs="Times New Roman"/>
          <w:sz w:val="24"/>
          <w:szCs w:val="24"/>
        </w:rPr>
        <w:t>Основными задачами трехсторонней Комиссии являются:</w:t>
      </w:r>
    </w:p>
    <w:p w:rsidR="005E025D" w:rsidRPr="005E025D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 xml:space="preserve">- подготовка и заключение соглашения между профессиональными союзами, работодателями, администрацией </w:t>
      </w:r>
      <w:proofErr w:type="spellStart"/>
      <w:r w:rsidRPr="005E025D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5E025D">
        <w:rPr>
          <w:rFonts w:ascii="Times New Roman" w:hAnsi="Times New Roman" w:cs="Times New Roman"/>
          <w:sz w:val="24"/>
          <w:szCs w:val="24"/>
        </w:rPr>
        <w:t xml:space="preserve"> городского округа (далее - трехстороннее соглашение), осуществление </w:t>
      </w:r>
      <w:proofErr w:type="gramStart"/>
      <w:r w:rsidRPr="005E025D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25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E025D">
        <w:rPr>
          <w:rFonts w:ascii="Times New Roman" w:hAnsi="Times New Roman" w:cs="Times New Roman"/>
          <w:sz w:val="24"/>
          <w:szCs w:val="24"/>
        </w:rPr>
        <w:t xml:space="preserve"> ходом его выполнения;</w:t>
      </w:r>
    </w:p>
    <w:p w:rsidR="005E025D" w:rsidRPr="005E025D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>- разрешение разногласий, возникающих в процессе подготовки, заключения и реализации трехстороннего соглашения путем переговорного процесса;</w:t>
      </w:r>
    </w:p>
    <w:p w:rsidR="005E025D" w:rsidRPr="005E025D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>- рассмотрение по инициативе сторон социального партнерства вопросов, возникших в ходе выполнения трехстороннего соглашения;</w:t>
      </w:r>
    </w:p>
    <w:p w:rsidR="005E025D" w:rsidRPr="005E025D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>- содействие урегулированию коллективных трудовых споров;</w:t>
      </w:r>
    </w:p>
    <w:p w:rsidR="005E025D" w:rsidRPr="005E025D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 xml:space="preserve">- проведение предварительных трехсторонних консультаций, обсуждение проектов нормативных правовых актов </w:t>
      </w:r>
      <w:proofErr w:type="spellStart"/>
      <w:r w:rsidRPr="005E025D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5E025D">
        <w:rPr>
          <w:rFonts w:ascii="Times New Roman" w:hAnsi="Times New Roman" w:cs="Times New Roman"/>
          <w:sz w:val="24"/>
          <w:szCs w:val="24"/>
        </w:rPr>
        <w:t xml:space="preserve"> городского округа по социальным проблемам;</w:t>
      </w:r>
    </w:p>
    <w:p w:rsidR="005E025D" w:rsidRPr="005E025D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>- изучение опыта работы, участие в мероприятиях по вопросам трудовых отношений и социального партнерства.</w:t>
      </w:r>
    </w:p>
    <w:p w:rsidR="005E025D" w:rsidRPr="005E025D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 xml:space="preserve">Так  на заседании  трехсторонней комиссии  по регулированию социально-трудовых отношений в ЛТО </w:t>
      </w:r>
      <w:r w:rsidRPr="005E025D">
        <w:rPr>
          <w:rFonts w:ascii="Times New Roman" w:hAnsi="Times New Roman" w:cs="Times New Roman"/>
          <w:b/>
          <w:sz w:val="24"/>
          <w:szCs w:val="24"/>
        </w:rPr>
        <w:t>были рассмотрены  вопросы</w:t>
      </w:r>
      <w:r w:rsidRPr="005E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DC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>- О соблюдении санитарного законодательства в сфере охраны здоровья работающего населения и состояния профессиональной заболеваемости на предприятиях и организациях ЛГО</w:t>
      </w:r>
    </w:p>
    <w:p w:rsidR="005E025D" w:rsidRPr="005E025D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 xml:space="preserve">- Организация и финансовое обеспечение мероприятий по оздоровлению и отдыху детей </w:t>
      </w:r>
      <w:proofErr w:type="spellStart"/>
      <w:r w:rsidRPr="005E025D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5E025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E025D" w:rsidRPr="005E025D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>- О разработке мероприятий по привлечению молодежи в ЛГО. Осуществление социально-экономической поддержки молодых семей.</w:t>
      </w:r>
    </w:p>
    <w:p w:rsidR="005E025D" w:rsidRPr="005E025D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>- Доступность качественного образования в Лысьве, трудоустройство выпускников по окончании обучения.</w:t>
      </w:r>
    </w:p>
    <w:p w:rsidR="005E025D" w:rsidRPr="005E025D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lastRenderedPageBreak/>
        <w:t>- Об организации работы профсоюзных организаций по укреплению трудовой дисциплины, экономии материалов и использованию рабочего времени.</w:t>
      </w:r>
    </w:p>
    <w:p w:rsidR="005E025D" w:rsidRPr="005E025D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>- О мерах, принимаемых сторонами социального партнерства по профилактике производственного травматизма</w:t>
      </w:r>
    </w:p>
    <w:p w:rsidR="00F81921" w:rsidRPr="00F81921" w:rsidRDefault="005E025D" w:rsidP="005E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D">
        <w:rPr>
          <w:rFonts w:ascii="Times New Roman" w:hAnsi="Times New Roman" w:cs="Times New Roman"/>
          <w:sz w:val="24"/>
          <w:szCs w:val="24"/>
        </w:rPr>
        <w:t>- О качестве медицинского обслуживания жителей города и его доступности</w:t>
      </w:r>
    </w:p>
    <w:p w:rsidR="00F81921" w:rsidRDefault="00F81921" w:rsidP="00F81921">
      <w:pPr>
        <w:jc w:val="both"/>
        <w:rPr>
          <w:rFonts w:ascii="Times New Roman" w:hAnsi="Times New Roman" w:cs="Times New Roman"/>
          <w:sz w:val="24"/>
          <w:szCs w:val="24"/>
        </w:rPr>
      </w:pPr>
      <w:r w:rsidRPr="00F81921">
        <w:rPr>
          <w:rFonts w:ascii="Times New Roman" w:hAnsi="Times New Roman" w:cs="Times New Roman"/>
          <w:sz w:val="24"/>
          <w:szCs w:val="24"/>
        </w:rPr>
        <w:t xml:space="preserve">На  муниципальном уровне система социального  партнерства  в  </w:t>
      </w:r>
      <w:proofErr w:type="spellStart"/>
      <w:r w:rsidRPr="00F81921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Pr="00F81921">
        <w:rPr>
          <w:rFonts w:ascii="Times New Roman" w:hAnsi="Times New Roman" w:cs="Times New Roman"/>
          <w:sz w:val="24"/>
          <w:szCs w:val="24"/>
        </w:rPr>
        <w:t xml:space="preserve"> городском округе эффективно действует  через  территориальные согл</w:t>
      </w:r>
      <w:r w:rsidR="00A5465D">
        <w:rPr>
          <w:rFonts w:ascii="Times New Roman" w:hAnsi="Times New Roman" w:cs="Times New Roman"/>
          <w:sz w:val="24"/>
          <w:szCs w:val="24"/>
        </w:rPr>
        <w:t>ашения и коллективные договоры.</w:t>
      </w:r>
      <w:r w:rsidRPr="00F81921">
        <w:rPr>
          <w:rFonts w:ascii="Times New Roman" w:hAnsi="Times New Roman" w:cs="Times New Roman"/>
          <w:sz w:val="24"/>
          <w:szCs w:val="24"/>
        </w:rPr>
        <w:t xml:space="preserve"> В отчетном периоде 2019 года  в образовательн</w:t>
      </w:r>
      <w:r w:rsidR="00EC6F12">
        <w:rPr>
          <w:rFonts w:ascii="Times New Roman" w:hAnsi="Times New Roman" w:cs="Times New Roman"/>
          <w:sz w:val="24"/>
          <w:szCs w:val="24"/>
        </w:rPr>
        <w:t>ых организациях действовало  85</w:t>
      </w:r>
      <w:r w:rsidRPr="00F81921">
        <w:rPr>
          <w:rFonts w:ascii="Times New Roman" w:hAnsi="Times New Roman" w:cs="Times New Roman"/>
          <w:sz w:val="24"/>
          <w:szCs w:val="24"/>
        </w:rPr>
        <w:t xml:space="preserve"> %  коллективных договоров.</w:t>
      </w:r>
      <w:r w:rsidR="00EC6F12">
        <w:rPr>
          <w:rFonts w:ascii="Times New Roman" w:hAnsi="Times New Roman" w:cs="Times New Roman"/>
          <w:sz w:val="24"/>
          <w:szCs w:val="24"/>
        </w:rPr>
        <w:t xml:space="preserve"> Часть  Коллективных договоров в 2019 году уже  прошли экспертизу краевого комитета профсоюза по отработанному механизму ее проведения. </w:t>
      </w:r>
      <w:r w:rsidRPr="00F81921">
        <w:rPr>
          <w:rFonts w:ascii="Times New Roman" w:hAnsi="Times New Roman" w:cs="Times New Roman"/>
          <w:sz w:val="24"/>
          <w:szCs w:val="24"/>
        </w:rPr>
        <w:t>Все Коллективные договоры</w:t>
      </w:r>
      <w:r w:rsidR="005E025D">
        <w:rPr>
          <w:rFonts w:ascii="Times New Roman" w:hAnsi="Times New Roman" w:cs="Times New Roman"/>
          <w:sz w:val="24"/>
          <w:szCs w:val="24"/>
        </w:rPr>
        <w:t>, действовавшие  до 2019 года</w:t>
      </w:r>
      <w:r w:rsidR="00EC6F12">
        <w:rPr>
          <w:rFonts w:ascii="Times New Roman" w:hAnsi="Times New Roman" w:cs="Times New Roman"/>
          <w:sz w:val="24"/>
          <w:szCs w:val="24"/>
        </w:rPr>
        <w:t>,</w:t>
      </w:r>
      <w:r w:rsidRPr="00F81921">
        <w:rPr>
          <w:rFonts w:ascii="Times New Roman" w:hAnsi="Times New Roman" w:cs="Times New Roman"/>
          <w:sz w:val="24"/>
          <w:szCs w:val="24"/>
        </w:rPr>
        <w:t xml:space="preserve">  прошли уведомительную регистрацию в Министерстве промышленности, предпринимательства и торговли Пермского края.  В настоящий момент в связи с реорганизацией образовательных учреждений, рекомендовано первичным профсоюзным организациям  и руководителям, при разработке нового Коллективного договора (КД) принимать за основу макет разработанный специалистами аппарата ЦС Общероссийского Профсоюза образования. Данный макет был дополнен  специалистами аппарата крайкома с учетом нормативных правовых актов и особенностей краевого уровня. Форма макета направлена по электронной почте во все образовательные организации городского округа.  Коллективно-договорной работе и укреплению позиций профсоюза  ЛГО уделялось серьезное внимание в социальном партнерстве.</w:t>
      </w:r>
    </w:p>
    <w:p w:rsidR="00D00BA6" w:rsidRDefault="00D00BA6" w:rsidP="00D00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BA6">
        <w:rPr>
          <w:rFonts w:ascii="Times New Roman" w:hAnsi="Times New Roman" w:cs="Times New Roman"/>
          <w:b/>
          <w:sz w:val="24"/>
          <w:szCs w:val="24"/>
        </w:rPr>
        <w:t xml:space="preserve">     3.2. Информационная работа.</w:t>
      </w:r>
    </w:p>
    <w:p w:rsidR="003E72FC" w:rsidRDefault="003E72FC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72FC">
        <w:rPr>
          <w:rFonts w:ascii="Times New Roman" w:hAnsi="Times New Roman" w:cs="Times New Roman"/>
          <w:sz w:val="24"/>
          <w:szCs w:val="24"/>
        </w:rPr>
        <w:t>Во всех первичных профсоюзных организациях имеются профсоюзные уголки, стенды.</w:t>
      </w:r>
      <w:r w:rsidR="008D1779">
        <w:rPr>
          <w:rFonts w:ascii="Times New Roman" w:hAnsi="Times New Roman" w:cs="Times New Roman"/>
          <w:sz w:val="24"/>
          <w:szCs w:val="24"/>
        </w:rPr>
        <w:t xml:space="preserve"> Имеется стенд « Наш профсоюз» и в территориальной организации профсоюза работников образования и науки РФ  </w:t>
      </w:r>
      <w:proofErr w:type="spellStart"/>
      <w:r w:rsidR="008D1779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="008D177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E72FC" w:rsidRDefault="003E72FC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3E72FC">
        <w:rPr>
          <w:rFonts w:ascii="Times New Roman" w:hAnsi="Times New Roman" w:cs="Times New Roman"/>
          <w:sz w:val="24"/>
          <w:szCs w:val="24"/>
        </w:rPr>
        <w:t xml:space="preserve">     Краевой комитет профсоюза ежемесячно в электронном виде направляет информационные сборники – отчеты о каждом дне работы крайкома и президиума, а также информационные листки по актуальным для рядовых членов профсоюза проблемам – для размещения на профсоюзных стендах в </w:t>
      </w:r>
      <w:proofErr w:type="spellStart"/>
      <w:r w:rsidRPr="003E72FC">
        <w:rPr>
          <w:rFonts w:ascii="Times New Roman" w:hAnsi="Times New Roman" w:cs="Times New Roman"/>
          <w:sz w:val="24"/>
          <w:szCs w:val="24"/>
        </w:rPr>
        <w:t>первичках</w:t>
      </w:r>
      <w:proofErr w:type="spellEnd"/>
      <w:r w:rsidRPr="003E72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незамедлительно передается в ППО по электронной почте.  </w:t>
      </w:r>
      <w:r w:rsidRPr="003E72FC">
        <w:rPr>
          <w:rFonts w:ascii="Times New Roman" w:hAnsi="Times New Roman" w:cs="Times New Roman"/>
          <w:sz w:val="24"/>
          <w:szCs w:val="24"/>
        </w:rPr>
        <w:t xml:space="preserve">  В оперативном режиме работает электронная рассылка, в которую введены все электронные адреса каждой пер</w:t>
      </w:r>
      <w:r>
        <w:rPr>
          <w:rFonts w:ascii="Times New Roman" w:hAnsi="Times New Roman" w:cs="Times New Roman"/>
          <w:sz w:val="24"/>
          <w:szCs w:val="24"/>
        </w:rPr>
        <w:t>вичной профсоюзной организации.</w:t>
      </w:r>
    </w:p>
    <w:p w:rsidR="003E72FC" w:rsidRDefault="003E72FC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72FC">
        <w:rPr>
          <w:rFonts w:ascii="Times New Roman" w:hAnsi="Times New Roman" w:cs="Times New Roman"/>
          <w:sz w:val="24"/>
          <w:szCs w:val="24"/>
        </w:rPr>
        <w:t>Активно использовались традиционные способы информирования (собрания, личные встречи, индивидуальные консультации членов профсоюза, плен</w:t>
      </w:r>
      <w:r w:rsidR="00FB27DC">
        <w:rPr>
          <w:rFonts w:ascii="Times New Roman" w:hAnsi="Times New Roman" w:cs="Times New Roman"/>
          <w:sz w:val="24"/>
          <w:szCs w:val="24"/>
        </w:rPr>
        <w:t>ум, президиумы</w:t>
      </w:r>
      <w:r w:rsidRPr="003E72FC">
        <w:rPr>
          <w:rFonts w:ascii="Times New Roman" w:hAnsi="Times New Roman" w:cs="Times New Roman"/>
          <w:sz w:val="24"/>
          <w:szCs w:val="24"/>
        </w:rPr>
        <w:t>).</w:t>
      </w:r>
    </w:p>
    <w:p w:rsidR="008D1779" w:rsidRDefault="00D00BA6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D00BA6">
        <w:rPr>
          <w:rFonts w:ascii="Times New Roman" w:hAnsi="Times New Roman" w:cs="Times New Roman"/>
          <w:sz w:val="24"/>
          <w:szCs w:val="24"/>
        </w:rPr>
        <w:t xml:space="preserve">     Обновлен Сайт Профсоюза, а вместе с ним страница краевой организации.</w:t>
      </w:r>
      <w:r w:rsidR="008D1779">
        <w:rPr>
          <w:rFonts w:ascii="Times New Roman" w:hAnsi="Times New Roman" w:cs="Times New Roman"/>
          <w:sz w:val="24"/>
          <w:szCs w:val="24"/>
        </w:rPr>
        <w:t xml:space="preserve"> Обращаем внимание председателей ППО на ссылки, куда можно обратиться за профсоюзной информацией.</w:t>
      </w:r>
    </w:p>
    <w:p w:rsidR="008D1779" w:rsidRDefault="008D1779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BA6" w:rsidRPr="00D00BA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В 2019 году выписали 10 экземпляров газеты </w:t>
      </w:r>
      <w:r w:rsidRPr="008D1779">
        <w:rPr>
          <w:rFonts w:ascii="Times New Roman" w:hAnsi="Times New Roman" w:cs="Times New Roman"/>
          <w:sz w:val="24"/>
          <w:szCs w:val="24"/>
        </w:rPr>
        <w:t>«Профсоюзный курьер»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1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BA6" w:rsidRPr="00D00BA6">
        <w:rPr>
          <w:rFonts w:ascii="Times New Roman" w:hAnsi="Times New Roman" w:cs="Times New Roman"/>
          <w:sz w:val="24"/>
          <w:szCs w:val="24"/>
        </w:rPr>
        <w:t xml:space="preserve">В краевой газете «Профсоюзный курьер» в каждом номере выходят материалы о работниках образования – членах Профсоюза, интервью с профлидерами, материалы о профсоюзных </w:t>
      </w:r>
      <w:r w:rsidR="00D00BA6" w:rsidRPr="00D00BA6">
        <w:rPr>
          <w:rFonts w:ascii="Times New Roman" w:hAnsi="Times New Roman" w:cs="Times New Roman"/>
          <w:sz w:val="24"/>
          <w:szCs w:val="24"/>
        </w:rPr>
        <w:lastRenderedPageBreak/>
        <w:t xml:space="preserve">событиях. </w:t>
      </w:r>
      <w:r>
        <w:rPr>
          <w:rFonts w:ascii="Times New Roman" w:hAnsi="Times New Roman" w:cs="Times New Roman"/>
          <w:sz w:val="24"/>
          <w:szCs w:val="24"/>
        </w:rPr>
        <w:t xml:space="preserve">Наиболее активным ППО и с большим количеством членов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профсоюза  вручаем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газету. </w:t>
      </w:r>
    </w:p>
    <w:p w:rsidR="005B29C2" w:rsidRDefault="005B29C2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29C2">
        <w:rPr>
          <w:rFonts w:ascii="Times New Roman" w:hAnsi="Times New Roman" w:cs="Times New Roman"/>
          <w:sz w:val="24"/>
          <w:szCs w:val="24"/>
        </w:rPr>
        <w:t>Совет молодых педагогов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УчительЯ</w:t>
      </w:r>
      <w:proofErr w:type="spellEnd"/>
      <w:r>
        <w:rPr>
          <w:rFonts w:ascii="Times New Roman" w:hAnsi="Times New Roman" w:cs="Times New Roman"/>
          <w:sz w:val="24"/>
          <w:szCs w:val="24"/>
        </w:rPr>
        <w:t>» активно работает в</w:t>
      </w:r>
      <w:r w:rsidRPr="005B29C2">
        <w:t xml:space="preserve"> </w:t>
      </w:r>
      <w:r w:rsidRPr="005B29C2">
        <w:rPr>
          <w:rFonts w:ascii="Times New Roman" w:hAnsi="Times New Roman" w:cs="Times New Roman"/>
          <w:sz w:val="24"/>
          <w:szCs w:val="24"/>
        </w:rPr>
        <w:t>Контакте</w:t>
      </w:r>
      <w:r>
        <w:rPr>
          <w:rFonts w:ascii="Times New Roman" w:hAnsi="Times New Roman" w:cs="Times New Roman"/>
          <w:sz w:val="24"/>
          <w:szCs w:val="24"/>
        </w:rPr>
        <w:t xml:space="preserve"> и есть своя страничка</w:t>
      </w:r>
      <w:r w:rsidR="00CB2AA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2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9C2" w:rsidRDefault="005B29C2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Создана страничка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территориальной организации профсоюза работников образования </w:t>
      </w:r>
      <w:r w:rsidRPr="005B2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сайте</w:t>
      </w:r>
      <w:r w:rsidRPr="005B2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 научно-методического обеспечения.</w:t>
      </w:r>
    </w:p>
    <w:p w:rsidR="008D1779" w:rsidRDefault="008D1779" w:rsidP="00D00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779">
        <w:rPr>
          <w:rFonts w:ascii="Times New Roman" w:hAnsi="Times New Roman" w:cs="Times New Roman"/>
          <w:b/>
          <w:sz w:val="24"/>
          <w:szCs w:val="24"/>
        </w:rPr>
        <w:t>Задачи на 2020 год</w:t>
      </w:r>
    </w:p>
    <w:p w:rsidR="008D1779" w:rsidRDefault="008D1779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CB2AA0">
        <w:rPr>
          <w:rFonts w:ascii="Times New Roman" w:hAnsi="Times New Roman" w:cs="Times New Roman"/>
          <w:sz w:val="24"/>
          <w:szCs w:val="24"/>
        </w:rPr>
        <w:t>*</w:t>
      </w:r>
      <w:r w:rsidR="00CB2AA0">
        <w:rPr>
          <w:rFonts w:ascii="Times New Roman" w:hAnsi="Times New Roman" w:cs="Times New Roman"/>
          <w:sz w:val="24"/>
          <w:szCs w:val="24"/>
        </w:rPr>
        <w:t xml:space="preserve"> У</w:t>
      </w:r>
      <w:r w:rsidR="00CB2AA0" w:rsidRPr="00CB2AA0">
        <w:rPr>
          <w:rFonts w:ascii="Times New Roman" w:hAnsi="Times New Roman" w:cs="Times New Roman"/>
          <w:sz w:val="24"/>
          <w:szCs w:val="24"/>
        </w:rPr>
        <w:t>величить свое присутствие и включать профсоюзную повестку при проведении мероприятий социальных партнеров.</w:t>
      </w:r>
    </w:p>
    <w:p w:rsidR="00CB2AA0" w:rsidRDefault="00CB2AA0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B2AA0">
        <w:t xml:space="preserve"> </w:t>
      </w:r>
      <w:r w:rsidRPr="00CB2AA0">
        <w:rPr>
          <w:rFonts w:ascii="Times New Roman" w:hAnsi="Times New Roman" w:cs="Times New Roman"/>
          <w:sz w:val="24"/>
          <w:szCs w:val="24"/>
        </w:rPr>
        <w:t xml:space="preserve">Работать над </w:t>
      </w:r>
      <w:r>
        <w:rPr>
          <w:rFonts w:ascii="Times New Roman" w:hAnsi="Times New Roman" w:cs="Times New Roman"/>
          <w:sz w:val="24"/>
          <w:szCs w:val="24"/>
        </w:rPr>
        <w:t xml:space="preserve"> созданием </w:t>
      </w:r>
      <w:r w:rsidRPr="00CB2AA0">
        <w:rPr>
          <w:rFonts w:ascii="Times New Roman" w:hAnsi="Times New Roman" w:cs="Times New Roman"/>
          <w:sz w:val="24"/>
          <w:szCs w:val="24"/>
        </w:rPr>
        <w:t xml:space="preserve">в социальных сетях своих групп в </w:t>
      </w:r>
      <w:proofErr w:type="spellStart"/>
      <w:r w:rsidRPr="00CB2AA0">
        <w:rPr>
          <w:rFonts w:ascii="Times New Roman" w:hAnsi="Times New Roman" w:cs="Times New Roman"/>
          <w:sz w:val="24"/>
          <w:szCs w:val="24"/>
        </w:rPr>
        <w:t>первичках</w:t>
      </w:r>
      <w:proofErr w:type="spellEnd"/>
      <w:r w:rsidR="000D0435">
        <w:rPr>
          <w:rFonts w:ascii="Times New Roman" w:hAnsi="Times New Roman" w:cs="Times New Roman"/>
          <w:sz w:val="24"/>
          <w:szCs w:val="24"/>
        </w:rPr>
        <w:t>.</w:t>
      </w:r>
    </w:p>
    <w:p w:rsidR="00CB2AA0" w:rsidRPr="00CB2AA0" w:rsidRDefault="00CB2AA0" w:rsidP="00CB2A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AA0">
        <w:rPr>
          <w:rFonts w:ascii="Times New Roman" w:hAnsi="Times New Roman" w:cs="Times New Roman"/>
          <w:b/>
          <w:sz w:val="24"/>
          <w:szCs w:val="24"/>
        </w:rPr>
        <w:t xml:space="preserve">3.3.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A0">
        <w:rPr>
          <w:rFonts w:ascii="Times New Roman" w:hAnsi="Times New Roman" w:cs="Times New Roman"/>
          <w:b/>
          <w:sz w:val="24"/>
          <w:szCs w:val="24"/>
        </w:rPr>
        <w:t>Реализация проекта «Цифровой профсоюз».</w:t>
      </w:r>
    </w:p>
    <w:p w:rsidR="00CB2AA0" w:rsidRPr="00CB2AA0" w:rsidRDefault="00CB2AA0" w:rsidP="00CB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2AA0">
        <w:rPr>
          <w:rFonts w:ascii="Times New Roman" w:hAnsi="Times New Roman" w:cs="Times New Roman"/>
          <w:sz w:val="24"/>
          <w:szCs w:val="24"/>
        </w:rPr>
        <w:t xml:space="preserve">  В 2019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городская территориальная организация</w:t>
      </w:r>
      <w:r w:rsidRPr="00CB2AA0">
        <w:rPr>
          <w:rFonts w:ascii="Times New Roman" w:hAnsi="Times New Roman" w:cs="Times New Roman"/>
          <w:sz w:val="24"/>
          <w:szCs w:val="24"/>
        </w:rPr>
        <w:t xml:space="preserve"> включилась в пилотный проект по введению единого электронного профсоюзного билета, автоматизированного учета членов профсоюза и сбора статистических данных.</w:t>
      </w:r>
    </w:p>
    <w:p w:rsidR="00CB2AA0" w:rsidRPr="00CB2AA0" w:rsidRDefault="00CB2AA0" w:rsidP="00CB2AA0">
      <w:pPr>
        <w:jc w:val="both"/>
        <w:rPr>
          <w:rFonts w:ascii="Times New Roman" w:hAnsi="Times New Roman" w:cs="Times New Roman"/>
          <w:sz w:val="24"/>
          <w:szCs w:val="24"/>
        </w:rPr>
      </w:pPr>
      <w:r w:rsidRPr="00CB2AA0">
        <w:rPr>
          <w:rFonts w:ascii="Times New Roman" w:hAnsi="Times New Roman" w:cs="Times New Roman"/>
          <w:sz w:val="24"/>
          <w:szCs w:val="24"/>
        </w:rPr>
        <w:t xml:space="preserve">     С февраля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CB2AA0">
        <w:rPr>
          <w:rFonts w:ascii="Times New Roman" w:hAnsi="Times New Roman" w:cs="Times New Roman"/>
          <w:sz w:val="24"/>
          <w:szCs w:val="24"/>
        </w:rPr>
        <w:t xml:space="preserve"> ведется активная работа по внедрению проекта. </w:t>
      </w:r>
      <w:r w:rsidR="000D0435">
        <w:rPr>
          <w:rFonts w:ascii="Times New Roman" w:hAnsi="Times New Roman" w:cs="Times New Roman"/>
          <w:sz w:val="24"/>
          <w:szCs w:val="24"/>
        </w:rPr>
        <w:t xml:space="preserve"> На уровне Края обучились на семинаре председатель Территориальной организации и председатели 4-х первичных профсоюзных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A0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D0435">
        <w:rPr>
          <w:rFonts w:ascii="Times New Roman" w:hAnsi="Times New Roman" w:cs="Times New Roman"/>
          <w:sz w:val="24"/>
          <w:szCs w:val="24"/>
        </w:rPr>
        <w:t>2</w:t>
      </w:r>
      <w:r w:rsidRPr="00CB2AA0">
        <w:rPr>
          <w:rFonts w:ascii="Times New Roman" w:hAnsi="Times New Roman" w:cs="Times New Roman"/>
          <w:sz w:val="24"/>
          <w:szCs w:val="24"/>
        </w:rPr>
        <w:t xml:space="preserve"> семинара на уровне </w:t>
      </w:r>
      <w:r w:rsidR="000D0435">
        <w:rPr>
          <w:rFonts w:ascii="Times New Roman" w:hAnsi="Times New Roman" w:cs="Times New Roman"/>
          <w:sz w:val="24"/>
          <w:szCs w:val="24"/>
        </w:rPr>
        <w:t>территории</w:t>
      </w:r>
      <w:r w:rsidRPr="00CB2AA0">
        <w:rPr>
          <w:rFonts w:ascii="Times New Roman" w:hAnsi="Times New Roman" w:cs="Times New Roman"/>
          <w:sz w:val="24"/>
          <w:szCs w:val="24"/>
        </w:rPr>
        <w:t>,</w:t>
      </w:r>
      <w:r w:rsidR="000D0435">
        <w:rPr>
          <w:rFonts w:ascii="Times New Roman" w:hAnsi="Times New Roman" w:cs="Times New Roman"/>
          <w:sz w:val="24"/>
          <w:szCs w:val="24"/>
        </w:rPr>
        <w:t xml:space="preserve"> где обучались председатели ППО образовательных учреждений города и района.</w:t>
      </w:r>
      <w:r w:rsidRPr="00CB2AA0">
        <w:rPr>
          <w:rFonts w:ascii="Times New Roman" w:hAnsi="Times New Roman" w:cs="Times New Roman"/>
          <w:sz w:val="24"/>
          <w:szCs w:val="24"/>
        </w:rPr>
        <w:t xml:space="preserve">     В настоящее время в системе АИС зарегистрировано членов профсоюза </w:t>
      </w:r>
      <w:r w:rsidR="000D0435">
        <w:rPr>
          <w:rFonts w:ascii="Times New Roman" w:hAnsi="Times New Roman" w:cs="Times New Roman"/>
          <w:sz w:val="24"/>
          <w:szCs w:val="24"/>
        </w:rPr>
        <w:t>97 %. Все получили электронные профсоюзные билеты и бонусные дисконтные карты.</w:t>
      </w:r>
    </w:p>
    <w:p w:rsidR="00CB2AA0" w:rsidRPr="000D0435" w:rsidRDefault="00CB2AA0" w:rsidP="00CB2A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435">
        <w:rPr>
          <w:rFonts w:ascii="Times New Roman" w:hAnsi="Times New Roman" w:cs="Times New Roman"/>
          <w:b/>
          <w:sz w:val="24"/>
          <w:szCs w:val="24"/>
        </w:rPr>
        <w:t>Задачи на ближайшую перспективу:</w:t>
      </w:r>
    </w:p>
    <w:p w:rsidR="00CB2AA0" w:rsidRPr="00CB2AA0" w:rsidRDefault="000D0435" w:rsidP="00CB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B2AA0" w:rsidRPr="00CB2AA0">
        <w:rPr>
          <w:rFonts w:ascii="Times New Roman" w:hAnsi="Times New Roman" w:cs="Times New Roman"/>
          <w:sz w:val="24"/>
          <w:szCs w:val="24"/>
        </w:rPr>
        <w:t>Завершить в 2020 г. перевод всех членов профсоюза в систему АИС.</w:t>
      </w:r>
    </w:p>
    <w:p w:rsidR="00CB2AA0" w:rsidRDefault="000D0435" w:rsidP="00CB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B2AA0" w:rsidRPr="00CB2AA0">
        <w:rPr>
          <w:rFonts w:ascii="Times New Roman" w:hAnsi="Times New Roman" w:cs="Times New Roman"/>
          <w:sz w:val="24"/>
          <w:szCs w:val="24"/>
        </w:rPr>
        <w:t>Продолжить разъяснительную работу и обучение</w:t>
      </w:r>
      <w:r>
        <w:rPr>
          <w:rFonts w:ascii="Times New Roman" w:hAnsi="Times New Roman" w:cs="Times New Roman"/>
          <w:sz w:val="24"/>
          <w:szCs w:val="24"/>
        </w:rPr>
        <w:t xml:space="preserve"> вновь избранных председателей ППО</w:t>
      </w:r>
      <w:r w:rsidR="00CB2AA0" w:rsidRPr="00CB2AA0">
        <w:rPr>
          <w:rFonts w:ascii="Times New Roman" w:hAnsi="Times New Roman" w:cs="Times New Roman"/>
          <w:sz w:val="24"/>
          <w:szCs w:val="24"/>
        </w:rPr>
        <w:t xml:space="preserve"> об использовании бонусной программы «</w:t>
      </w:r>
      <w:proofErr w:type="spellStart"/>
      <w:r w:rsidR="00CB2AA0" w:rsidRPr="00CB2AA0">
        <w:rPr>
          <w:rFonts w:ascii="Times New Roman" w:hAnsi="Times New Roman" w:cs="Times New Roman"/>
          <w:sz w:val="24"/>
          <w:szCs w:val="24"/>
        </w:rPr>
        <w:t>Профкардс</w:t>
      </w:r>
      <w:proofErr w:type="spellEnd"/>
      <w:r w:rsidR="00CB2AA0" w:rsidRPr="00CB2AA0">
        <w:rPr>
          <w:rFonts w:ascii="Times New Roman" w:hAnsi="Times New Roman" w:cs="Times New Roman"/>
          <w:sz w:val="24"/>
          <w:szCs w:val="24"/>
        </w:rPr>
        <w:t>» в рамках проекта «Цифровой профсоюз».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CF">
        <w:rPr>
          <w:rFonts w:ascii="Times New Roman" w:hAnsi="Times New Roman" w:cs="Times New Roman"/>
          <w:b/>
          <w:sz w:val="28"/>
          <w:szCs w:val="28"/>
        </w:rPr>
        <w:t>IV      Работа по представлению и защите прав и интересов членов профсоюза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CF">
        <w:rPr>
          <w:rFonts w:ascii="Times New Roman" w:hAnsi="Times New Roman" w:cs="Times New Roman"/>
          <w:b/>
          <w:sz w:val="24"/>
          <w:szCs w:val="24"/>
        </w:rPr>
        <w:t xml:space="preserve">4.1. Содействие сохранению и развитию дополнительных мер </w:t>
      </w:r>
      <w:proofErr w:type="spellStart"/>
      <w:r w:rsidRPr="003060CF">
        <w:rPr>
          <w:rFonts w:ascii="Times New Roman" w:hAnsi="Times New Roman" w:cs="Times New Roman"/>
          <w:b/>
          <w:sz w:val="24"/>
          <w:szCs w:val="24"/>
        </w:rPr>
        <w:t>соцподдержки</w:t>
      </w:r>
      <w:proofErr w:type="spellEnd"/>
      <w:r w:rsidRPr="003060CF">
        <w:rPr>
          <w:rFonts w:ascii="Times New Roman" w:hAnsi="Times New Roman" w:cs="Times New Roman"/>
          <w:b/>
          <w:sz w:val="24"/>
          <w:szCs w:val="24"/>
        </w:rPr>
        <w:t xml:space="preserve"> работников отрасли.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Вопрос кадрового обеспечения образовательных организаций квалифицированными специалистами всегда был и остается одним из важных. С целью обеспечения образовательных организаций молодыми кадрами в </w:t>
      </w:r>
      <w:proofErr w:type="spellStart"/>
      <w:r w:rsidRPr="003060CF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Pr="003060CF">
        <w:rPr>
          <w:rFonts w:ascii="Times New Roman" w:hAnsi="Times New Roman" w:cs="Times New Roman"/>
          <w:sz w:val="24"/>
          <w:szCs w:val="24"/>
        </w:rPr>
        <w:t xml:space="preserve"> городском округе ведется системная, целенаправленная работа по привлечению молодых специалистов со средним и высшим педагогическим образованием: посещение ярмарок-вакансий, дней открытых дверей, работа с выпускниками по целевому набору. Обеспечивается тесное </w:t>
      </w:r>
      <w:r w:rsidRPr="003060CF">
        <w:rPr>
          <w:rFonts w:ascii="Times New Roman" w:hAnsi="Times New Roman" w:cs="Times New Roman"/>
          <w:sz w:val="24"/>
          <w:szCs w:val="24"/>
        </w:rPr>
        <w:lastRenderedPageBreak/>
        <w:t>сотрудничество с Пермским государственным педагогическим университетом, Институтом развития образования Пермского края.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. </w:t>
      </w:r>
      <w:r w:rsidRPr="003060CF">
        <w:rPr>
          <w:rFonts w:ascii="Times New Roman" w:hAnsi="Times New Roman" w:cs="Times New Roman"/>
          <w:b/>
          <w:sz w:val="24"/>
          <w:szCs w:val="24"/>
        </w:rPr>
        <w:t xml:space="preserve">«Обеспечения мер социальной поддержки педагогических работников муниципальных учреждений дополнительного образования»: 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>единовременное пособие, ежемесячная надбавка при наличии у работника учреждения высшей квалификационной категории, удостоенным государственных наград за работу в сфере образования, имеющим отраслевые награды.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- 590 руб. П </w:t>
      </w:r>
      <w:proofErr w:type="spellStart"/>
      <w:r w:rsidRPr="003060CF">
        <w:rPr>
          <w:rFonts w:ascii="Times New Roman" w:hAnsi="Times New Roman" w:cs="Times New Roman"/>
          <w:sz w:val="24"/>
          <w:szCs w:val="24"/>
        </w:rPr>
        <w:t>олучили</w:t>
      </w:r>
      <w:proofErr w:type="spellEnd"/>
      <w:r w:rsidRPr="003060CF">
        <w:rPr>
          <w:rFonts w:ascii="Times New Roman" w:hAnsi="Times New Roman" w:cs="Times New Roman"/>
          <w:sz w:val="24"/>
          <w:szCs w:val="24"/>
        </w:rPr>
        <w:t xml:space="preserve"> 7 чел. (ДД(Ю)Т – 5 </w:t>
      </w:r>
      <w:proofErr w:type="gramStart"/>
      <w:r w:rsidRPr="003060CF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3060CF">
        <w:rPr>
          <w:rFonts w:ascii="Times New Roman" w:hAnsi="Times New Roman" w:cs="Times New Roman"/>
          <w:sz w:val="24"/>
          <w:szCs w:val="24"/>
        </w:rPr>
        <w:t>, ЦНМО- 2 чел.)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>- за высшую квалификационную категорию педагогам выплачивается ежемесячная надбавка в размере: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1050 руб.; получили 16 чел. (ДШИ – 3 </w:t>
      </w:r>
      <w:proofErr w:type="gramStart"/>
      <w:r w:rsidRPr="003060CF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3060CF">
        <w:rPr>
          <w:rFonts w:ascii="Times New Roman" w:hAnsi="Times New Roman" w:cs="Times New Roman"/>
          <w:sz w:val="24"/>
          <w:szCs w:val="24"/>
        </w:rPr>
        <w:t xml:space="preserve">, ДДЮТ-10 чел., 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>ЦНМО – 3 чел.)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A92A85">
        <w:rPr>
          <w:rFonts w:ascii="Times New Roman" w:hAnsi="Times New Roman" w:cs="Times New Roman"/>
          <w:b/>
          <w:sz w:val="24"/>
          <w:szCs w:val="24"/>
        </w:rPr>
        <w:t>за 2019 год аттестовано</w:t>
      </w:r>
      <w:r w:rsidRPr="003060CF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 </w:t>
      </w:r>
      <w:r w:rsidRPr="00A92A85">
        <w:rPr>
          <w:rFonts w:ascii="Times New Roman" w:hAnsi="Times New Roman" w:cs="Times New Roman"/>
          <w:b/>
          <w:sz w:val="24"/>
          <w:szCs w:val="24"/>
        </w:rPr>
        <w:t>116 человек</w:t>
      </w:r>
      <w:r w:rsidRPr="003060CF">
        <w:rPr>
          <w:rFonts w:ascii="Times New Roman" w:hAnsi="Times New Roman" w:cs="Times New Roman"/>
          <w:sz w:val="24"/>
          <w:szCs w:val="24"/>
        </w:rPr>
        <w:t xml:space="preserve"> на высшую и I квалификационную категорию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I квалификационная категория -          </w:t>
      </w:r>
      <w:r w:rsidRPr="003060CF">
        <w:rPr>
          <w:rFonts w:ascii="Times New Roman" w:hAnsi="Times New Roman" w:cs="Times New Roman"/>
          <w:sz w:val="24"/>
          <w:szCs w:val="24"/>
        </w:rPr>
        <w:tab/>
        <w:t>70 человек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>Высшая квалификационная категория -</w:t>
      </w:r>
      <w:r w:rsidRPr="003060CF">
        <w:rPr>
          <w:rFonts w:ascii="Times New Roman" w:hAnsi="Times New Roman" w:cs="Times New Roman"/>
          <w:sz w:val="24"/>
          <w:szCs w:val="24"/>
        </w:rPr>
        <w:tab/>
        <w:t>46 человек</w:t>
      </w:r>
    </w:p>
    <w:p w:rsidR="003060CF" w:rsidRPr="0091475A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Важным условием повышения качества образования является стимулирование педагогического труда, </w:t>
      </w:r>
      <w:r w:rsidRPr="003060CF">
        <w:rPr>
          <w:rFonts w:ascii="Times New Roman" w:hAnsi="Times New Roman" w:cs="Times New Roman"/>
          <w:b/>
          <w:sz w:val="24"/>
          <w:szCs w:val="24"/>
        </w:rPr>
        <w:t>правительственные и отраслевые награды</w:t>
      </w:r>
      <w:r w:rsidRPr="003060CF">
        <w:rPr>
          <w:rFonts w:ascii="Times New Roman" w:hAnsi="Times New Roman" w:cs="Times New Roman"/>
          <w:sz w:val="24"/>
          <w:szCs w:val="24"/>
        </w:rPr>
        <w:t xml:space="preserve"> имеют 433 </w:t>
      </w:r>
      <w:proofErr w:type="gramStart"/>
      <w:r w:rsidRPr="003060CF">
        <w:rPr>
          <w:rFonts w:ascii="Times New Roman" w:hAnsi="Times New Roman" w:cs="Times New Roman"/>
          <w:sz w:val="24"/>
          <w:szCs w:val="24"/>
        </w:rPr>
        <w:t>чел.(</w:t>
      </w:r>
      <w:proofErr w:type="gramEnd"/>
      <w:r w:rsidRPr="003060CF">
        <w:rPr>
          <w:rFonts w:ascii="Times New Roman" w:hAnsi="Times New Roman" w:cs="Times New Roman"/>
          <w:sz w:val="24"/>
          <w:szCs w:val="24"/>
        </w:rPr>
        <w:t xml:space="preserve">40,5%) (аппг-417 чел.(39%). </w:t>
      </w:r>
    </w:p>
    <w:p w:rsid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Награждались в 2019 г. только ПГ </w:t>
      </w:r>
      <w:proofErr w:type="spellStart"/>
      <w:r w:rsidRPr="003060C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3060CF">
        <w:rPr>
          <w:rFonts w:ascii="Times New Roman" w:hAnsi="Times New Roman" w:cs="Times New Roman"/>
          <w:sz w:val="24"/>
          <w:szCs w:val="24"/>
        </w:rPr>
        <w:t xml:space="preserve"> Пермского края (16 чел.).</w:t>
      </w:r>
    </w:p>
    <w:p w:rsidR="00FB27DC" w:rsidRPr="003060CF" w:rsidRDefault="00FB27DC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100-летию дополнительного образования награждена медалью</w:t>
      </w:r>
      <w:r w:rsidR="009A4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75C">
        <w:rPr>
          <w:rFonts w:ascii="Times New Roman" w:hAnsi="Times New Roman" w:cs="Times New Roman"/>
          <w:sz w:val="24"/>
          <w:szCs w:val="24"/>
        </w:rPr>
        <w:t>( от</w:t>
      </w:r>
      <w:proofErr w:type="gramEnd"/>
      <w:r w:rsidR="009A475C">
        <w:rPr>
          <w:rFonts w:ascii="Times New Roman" w:hAnsi="Times New Roman" w:cs="Times New Roman"/>
          <w:sz w:val="24"/>
          <w:szCs w:val="24"/>
        </w:rPr>
        <w:t xml:space="preserve"> имени  профсоюза работников народного образования и науки РФ)</w:t>
      </w:r>
      <w:r>
        <w:rPr>
          <w:rFonts w:ascii="Times New Roman" w:hAnsi="Times New Roman" w:cs="Times New Roman"/>
          <w:sz w:val="24"/>
          <w:szCs w:val="24"/>
        </w:rPr>
        <w:t xml:space="preserve"> за активную жизненную позицию и  личный вклад в д</w:t>
      </w:r>
      <w:r w:rsidR="009A475C">
        <w:rPr>
          <w:rFonts w:ascii="Times New Roman" w:hAnsi="Times New Roman" w:cs="Times New Roman"/>
          <w:sz w:val="24"/>
          <w:szCs w:val="24"/>
        </w:rPr>
        <w:t>ело по воспитанию детей, педагог Дворца детского и юношеского творчества , председатель ППО Рязанова Ольга Николаевна.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Успешно выполнены установленные Указом Президента от 7 мая 2012 года поручения по повышению средней заработной платы педагогических работников детских садов, школ и учреждений дополнительного образования </w:t>
      </w:r>
      <w:proofErr w:type="gramStart"/>
      <w:r w:rsidRPr="003060CF">
        <w:rPr>
          <w:rFonts w:ascii="Times New Roman" w:hAnsi="Times New Roman" w:cs="Times New Roman"/>
          <w:sz w:val="24"/>
          <w:szCs w:val="24"/>
        </w:rPr>
        <w:t>детей..</w:t>
      </w:r>
      <w:proofErr w:type="gramEnd"/>
      <w:r w:rsidRPr="003060CF">
        <w:rPr>
          <w:rFonts w:ascii="Times New Roman" w:hAnsi="Times New Roman" w:cs="Times New Roman"/>
          <w:sz w:val="24"/>
          <w:szCs w:val="24"/>
        </w:rPr>
        <w:t xml:space="preserve"> На сайтах образовательных организаций руководители размещают локальные акты по данному вопросу, что позволяет любому работнику и (или) иному заинтересованному лицу (претенденту на вакантную должность) ознакомиться с системой оплаты труда, принятой в конкретной организации. В </w:t>
      </w:r>
      <w:proofErr w:type="spellStart"/>
      <w:r w:rsidRPr="003060CF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Pr="003060CF">
        <w:rPr>
          <w:rFonts w:ascii="Times New Roman" w:hAnsi="Times New Roman" w:cs="Times New Roman"/>
          <w:sz w:val="24"/>
          <w:szCs w:val="24"/>
        </w:rPr>
        <w:t xml:space="preserve"> городском округе  в 2019 г. наблюдается стабильная </w:t>
      </w:r>
      <w:r w:rsidRPr="003060CF">
        <w:rPr>
          <w:rFonts w:ascii="Times New Roman" w:hAnsi="Times New Roman" w:cs="Times New Roman"/>
          <w:b/>
          <w:sz w:val="24"/>
          <w:szCs w:val="24"/>
        </w:rPr>
        <w:t>динамика роста заработной платы</w:t>
      </w:r>
      <w:r w:rsidRPr="003060CF">
        <w:rPr>
          <w:rFonts w:ascii="Times New Roman" w:hAnsi="Times New Roman" w:cs="Times New Roman"/>
          <w:sz w:val="24"/>
          <w:szCs w:val="24"/>
        </w:rPr>
        <w:t xml:space="preserve"> педагогических работников: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>педагогические работники школ</w:t>
      </w:r>
      <w:r w:rsidRPr="003060CF">
        <w:rPr>
          <w:rFonts w:ascii="Times New Roman" w:hAnsi="Times New Roman" w:cs="Times New Roman"/>
          <w:sz w:val="24"/>
          <w:szCs w:val="24"/>
        </w:rPr>
        <w:tab/>
        <w:t>29 005,0 руб./ АППГ 28 823,0 руб.;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>педагогические работники ДОУ</w:t>
      </w:r>
      <w:r w:rsidRPr="003060CF">
        <w:rPr>
          <w:rFonts w:ascii="Times New Roman" w:hAnsi="Times New Roman" w:cs="Times New Roman"/>
          <w:sz w:val="24"/>
          <w:szCs w:val="24"/>
        </w:rPr>
        <w:tab/>
        <w:t>31 735 руб./АППГ 31 430,0 руб.;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lastRenderedPageBreak/>
        <w:t>педагогические работники учреждений ДОП образования</w:t>
      </w:r>
      <w:r w:rsidRPr="003060CF">
        <w:rPr>
          <w:rFonts w:ascii="Times New Roman" w:hAnsi="Times New Roman" w:cs="Times New Roman"/>
          <w:sz w:val="24"/>
          <w:szCs w:val="24"/>
        </w:rPr>
        <w:tab/>
        <w:t>29 959 руб./ АППГ 29 573,0 руб.;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>Зарплата работникам выдавалась своевременно.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>С учетом мнения профсоюзной организации принимаются Положение о системе оплаты труда работников муниципальных учреждений, подведомственных управлению образования, Положение об условиях установления и порядке произведения выплат стимулирующего характера.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В целях принятия мер по привлечению и закреплению педагогических кадров в образовательных организациях </w:t>
      </w:r>
      <w:proofErr w:type="spellStart"/>
      <w:r w:rsidRPr="003060CF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3060CF">
        <w:rPr>
          <w:rFonts w:ascii="Times New Roman" w:hAnsi="Times New Roman" w:cs="Times New Roman"/>
          <w:sz w:val="24"/>
          <w:szCs w:val="24"/>
        </w:rPr>
        <w:t xml:space="preserve"> городского округа разработана муниципальная программа «Развитие образования в </w:t>
      </w:r>
      <w:proofErr w:type="spellStart"/>
      <w:r w:rsidRPr="003060CF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Pr="003060CF">
        <w:rPr>
          <w:rFonts w:ascii="Times New Roman" w:hAnsi="Times New Roman" w:cs="Times New Roman"/>
          <w:sz w:val="24"/>
          <w:szCs w:val="24"/>
        </w:rPr>
        <w:t xml:space="preserve"> городском округе», решение проблем кадровой политики в системе образования нашло отражение в соответствующем разделе Программы под названием «Кадровая политика в сфере образования».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>Финансирование расходов на реализацию Мероприятий осуществляется за счет средств муниципального бюджета, предусмотренных в сметах учреждений на указанные цели.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В рамках Подпрограммы «Кадровая политика в сфере образования» предусмотрены  и выполнялись следующие мероприятия: 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1. </w:t>
      </w:r>
      <w:r w:rsidRPr="0091475A">
        <w:rPr>
          <w:rFonts w:ascii="Times New Roman" w:hAnsi="Times New Roman" w:cs="Times New Roman"/>
          <w:b/>
          <w:sz w:val="24"/>
          <w:szCs w:val="24"/>
        </w:rPr>
        <w:t>Целевая подготовка студентов</w:t>
      </w:r>
      <w:r w:rsidRPr="003060CF">
        <w:rPr>
          <w:rFonts w:ascii="Times New Roman" w:hAnsi="Times New Roman" w:cs="Times New Roman"/>
          <w:sz w:val="24"/>
          <w:szCs w:val="24"/>
        </w:rPr>
        <w:t xml:space="preserve"> по востребованным специальностям. Она предусматривает заключение двухсторонних договора между Главой города Лысьвы и студентами, в рамках которого организовано прохождение педагогической практики «студентам – </w:t>
      </w:r>
      <w:proofErr w:type="spellStart"/>
      <w:r w:rsidRPr="003060CF">
        <w:rPr>
          <w:rFonts w:ascii="Times New Roman" w:hAnsi="Times New Roman" w:cs="Times New Roman"/>
          <w:sz w:val="24"/>
          <w:szCs w:val="24"/>
        </w:rPr>
        <w:t>целевикам</w:t>
      </w:r>
      <w:proofErr w:type="spellEnd"/>
      <w:r w:rsidRPr="003060CF">
        <w:rPr>
          <w:rFonts w:ascii="Times New Roman" w:hAnsi="Times New Roman" w:cs="Times New Roman"/>
          <w:sz w:val="24"/>
          <w:szCs w:val="24"/>
        </w:rPr>
        <w:t>», за ними в обязательном порядке закрепляется учитель-наставник, предусмотрены гарантии их трудоустройства после окончания ВУЗа.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>В 2018/2019 учебном году в Пермском государственном гуманитарно-педагогическом университете обучалось 7 студентов. Из них на 1 курсе – 1 чел., 2 курсе – 0 чел., на 3 курсе – 2 чел., 4 курсе – 2 чел., 5 курсе - 2 чел.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>В 2018 г. заключено 9 договоров на целевое обучение, всего поступили на заочное обучение 2 чел. (</w:t>
      </w:r>
      <w:proofErr w:type="spellStart"/>
      <w:r w:rsidRPr="003060CF">
        <w:rPr>
          <w:rFonts w:ascii="Times New Roman" w:hAnsi="Times New Roman" w:cs="Times New Roman"/>
          <w:sz w:val="24"/>
          <w:szCs w:val="24"/>
        </w:rPr>
        <w:t>ин.яз</w:t>
      </w:r>
      <w:proofErr w:type="spellEnd"/>
      <w:r w:rsidRPr="003060CF">
        <w:rPr>
          <w:rFonts w:ascii="Times New Roman" w:hAnsi="Times New Roman" w:cs="Times New Roman"/>
          <w:sz w:val="24"/>
          <w:szCs w:val="24"/>
        </w:rPr>
        <w:t xml:space="preserve"> -1 чел., география - 1 чел.).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2. </w:t>
      </w:r>
      <w:r w:rsidRPr="0050392A">
        <w:rPr>
          <w:rFonts w:ascii="Times New Roman" w:hAnsi="Times New Roman" w:cs="Times New Roman"/>
          <w:b/>
          <w:sz w:val="24"/>
          <w:szCs w:val="24"/>
        </w:rPr>
        <w:t>«Приобретение жилья для педагогических работников и предоставление его для проживания»</w:t>
      </w:r>
      <w:r w:rsidRPr="003060CF">
        <w:rPr>
          <w:rFonts w:ascii="Times New Roman" w:hAnsi="Times New Roman" w:cs="Times New Roman"/>
          <w:sz w:val="24"/>
          <w:szCs w:val="24"/>
        </w:rPr>
        <w:t xml:space="preserve">: Для специалистов сферы образования зарезервировано 7 жилых </w:t>
      </w:r>
      <w:proofErr w:type="gramStart"/>
      <w:r w:rsidRPr="003060CF">
        <w:rPr>
          <w:rFonts w:ascii="Times New Roman" w:hAnsi="Times New Roman" w:cs="Times New Roman"/>
          <w:sz w:val="24"/>
          <w:szCs w:val="24"/>
        </w:rPr>
        <w:t>помещений ,</w:t>
      </w:r>
      <w:proofErr w:type="gramEnd"/>
      <w:r w:rsidRPr="003060CF">
        <w:rPr>
          <w:rFonts w:ascii="Times New Roman" w:hAnsi="Times New Roman" w:cs="Times New Roman"/>
          <w:sz w:val="24"/>
          <w:szCs w:val="24"/>
        </w:rPr>
        <w:t xml:space="preserve"> в них проживают 4 чел. – СОШ № 6, СОШ № 13- 2 чел, </w:t>
      </w:r>
      <w:proofErr w:type="spellStart"/>
      <w:r w:rsidRPr="003060CF">
        <w:rPr>
          <w:rFonts w:ascii="Times New Roman" w:hAnsi="Times New Roman" w:cs="Times New Roman"/>
          <w:sz w:val="24"/>
          <w:szCs w:val="24"/>
        </w:rPr>
        <w:t>Новорождественск</w:t>
      </w:r>
      <w:proofErr w:type="spellEnd"/>
      <w:r w:rsidRPr="003060CF">
        <w:rPr>
          <w:rFonts w:ascii="Times New Roman" w:hAnsi="Times New Roman" w:cs="Times New Roman"/>
          <w:sz w:val="24"/>
          <w:szCs w:val="24"/>
        </w:rPr>
        <w:t>. СОШ – 1 чел. В настоящее время свободными являются 3 комнаты. В 2018 -2019 учебном году выделена служебная комната работнику МБОУ «</w:t>
      </w:r>
      <w:proofErr w:type="spellStart"/>
      <w:r w:rsidRPr="003060CF">
        <w:rPr>
          <w:rFonts w:ascii="Times New Roman" w:hAnsi="Times New Roman" w:cs="Times New Roman"/>
          <w:sz w:val="24"/>
          <w:szCs w:val="24"/>
        </w:rPr>
        <w:t>Новорождественская</w:t>
      </w:r>
      <w:proofErr w:type="spellEnd"/>
      <w:r w:rsidRPr="003060CF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3. </w:t>
      </w:r>
      <w:r w:rsidRPr="0050392A">
        <w:rPr>
          <w:rFonts w:ascii="Times New Roman" w:hAnsi="Times New Roman" w:cs="Times New Roman"/>
          <w:b/>
          <w:sz w:val="24"/>
          <w:szCs w:val="24"/>
        </w:rPr>
        <w:t>«Частичная компенсация арендной платы по договору аренды (найма) жилья»</w:t>
      </w:r>
      <w:r w:rsidRPr="003060CF">
        <w:rPr>
          <w:rFonts w:ascii="Times New Roman" w:hAnsi="Times New Roman" w:cs="Times New Roman"/>
          <w:sz w:val="24"/>
          <w:szCs w:val="24"/>
        </w:rPr>
        <w:t xml:space="preserve"> предоставляется на основании соглашения и предусматривает возмещение специалисту затрат на аренду жилья по договору аренды (найма) жилья в размере 4 280 руб. в месяц. По программе предусмотрена компенсация для 11 человек, в настоящее время заключены договоры с 10 педагогами.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5. </w:t>
      </w:r>
      <w:r w:rsidRPr="0050392A">
        <w:rPr>
          <w:rFonts w:ascii="Times New Roman" w:hAnsi="Times New Roman" w:cs="Times New Roman"/>
          <w:b/>
          <w:sz w:val="24"/>
          <w:szCs w:val="24"/>
        </w:rPr>
        <w:t>«Субсидии на оплату процентов по жилищным кредитам».</w:t>
      </w:r>
      <w:r w:rsidRPr="003060CF">
        <w:rPr>
          <w:rFonts w:ascii="Times New Roman" w:hAnsi="Times New Roman" w:cs="Times New Roman"/>
          <w:sz w:val="24"/>
          <w:szCs w:val="24"/>
        </w:rPr>
        <w:t xml:space="preserve"> Выплаты осуществляются в размере 100% от суммы начисленной кредитной организацией </w:t>
      </w:r>
      <w:r w:rsidRPr="003060CF">
        <w:rPr>
          <w:rFonts w:ascii="Times New Roman" w:hAnsi="Times New Roman" w:cs="Times New Roman"/>
          <w:sz w:val="24"/>
          <w:szCs w:val="24"/>
        </w:rPr>
        <w:lastRenderedPageBreak/>
        <w:t>процентов, рассчитанных по жилищному кредиту в пределах 1 млн. руб. в течение 10 лет. Льгота предоставлена педагогу МБОУ «</w:t>
      </w:r>
      <w:proofErr w:type="spellStart"/>
      <w:r w:rsidRPr="003060CF">
        <w:rPr>
          <w:rFonts w:ascii="Times New Roman" w:hAnsi="Times New Roman" w:cs="Times New Roman"/>
          <w:sz w:val="24"/>
          <w:szCs w:val="24"/>
        </w:rPr>
        <w:t>Кыновская</w:t>
      </w:r>
      <w:proofErr w:type="spellEnd"/>
      <w:r w:rsidRPr="003060CF">
        <w:rPr>
          <w:rFonts w:ascii="Times New Roman" w:hAnsi="Times New Roman" w:cs="Times New Roman"/>
          <w:sz w:val="24"/>
          <w:szCs w:val="24"/>
        </w:rPr>
        <w:t xml:space="preserve"> СОШ № 65».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>Существенным условием Договора является условие непрерывной трудовой деятельности специалиста по трудовому договору в данном муниципальном учреждении в течение не менее 5 лет с момента погашения жилищного кредита.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6. «Обеспечения мер социальной поддержки педагогических работников муниципальных учреждений дополнительного образования»: единовременное пособие, ежемесячная </w:t>
      </w:r>
      <w:r w:rsidRPr="0050392A">
        <w:rPr>
          <w:rFonts w:ascii="Times New Roman" w:hAnsi="Times New Roman" w:cs="Times New Roman"/>
          <w:b/>
          <w:sz w:val="24"/>
          <w:szCs w:val="24"/>
        </w:rPr>
        <w:t>надбавка при наличии у работника учреждения высшей квалификационной категории</w:t>
      </w:r>
      <w:r w:rsidRPr="003060CF">
        <w:rPr>
          <w:rFonts w:ascii="Times New Roman" w:hAnsi="Times New Roman" w:cs="Times New Roman"/>
          <w:sz w:val="24"/>
          <w:szCs w:val="24"/>
        </w:rPr>
        <w:t>, удостоенным государственных наград за работу в сфере образования, имеющим отраслевые награды.</w:t>
      </w:r>
    </w:p>
    <w:p w:rsidR="003060CF" w:rsidRPr="003060CF" w:rsidRDefault="009A475C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- 590 руб. П</w:t>
      </w:r>
      <w:r w:rsidR="003060CF" w:rsidRPr="003060CF">
        <w:rPr>
          <w:rFonts w:ascii="Times New Roman" w:hAnsi="Times New Roman" w:cs="Times New Roman"/>
          <w:sz w:val="24"/>
          <w:szCs w:val="24"/>
        </w:rPr>
        <w:t xml:space="preserve">олучили 7 чел. 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>- за высшую квалификационную категорию педагогам выплачивается ежемесячная надбавка в размере: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1050 руб.; получили 16 чел. 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7. </w:t>
      </w:r>
      <w:r w:rsidRPr="0050392A">
        <w:rPr>
          <w:rFonts w:ascii="Times New Roman" w:hAnsi="Times New Roman" w:cs="Times New Roman"/>
          <w:b/>
          <w:sz w:val="24"/>
          <w:szCs w:val="24"/>
        </w:rPr>
        <w:t>«Оплата проезда к месту работы и обратно педагогам, работающим в сельской местности».</w:t>
      </w:r>
      <w:r w:rsidRPr="003060CF">
        <w:rPr>
          <w:rFonts w:ascii="Times New Roman" w:hAnsi="Times New Roman" w:cs="Times New Roman"/>
          <w:sz w:val="24"/>
          <w:szCs w:val="24"/>
        </w:rPr>
        <w:t xml:space="preserve"> Льгота предоставлена более 34 педагогам (</w:t>
      </w:r>
      <w:proofErr w:type="spellStart"/>
      <w:r w:rsidRPr="003060CF">
        <w:rPr>
          <w:rFonts w:ascii="Times New Roman" w:hAnsi="Times New Roman" w:cs="Times New Roman"/>
          <w:sz w:val="24"/>
          <w:szCs w:val="24"/>
        </w:rPr>
        <w:t>аппг</w:t>
      </w:r>
      <w:proofErr w:type="spellEnd"/>
      <w:r w:rsidRPr="003060CF">
        <w:rPr>
          <w:rFonts w:ascii="Times New Roman" w:hAnsi="Times New Roman" w:cs="Times New Roman"/>
          <w:sz w:val="24"/>
          <w:szCs w:val="24"/>
        </w:rPr>
        <w:t xml:space="preserve"> - 38 чел.).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Представленные выше мероприятия помогают привлечению в школы </w:t>
      </w:r>
      <w:proofErr w:type="spellStart"/>
      <w:r w:rsidRPr="003060CF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3060CF">
        <w:rPr>
          <w:rFonts w:ascii="Times New Roman" w:hAnsi="Times New Roman" w:cs="Times New Roman"/>
          <w:sz w:val="24"/>
          <w:szCs w:val="24"/>
        </w:rPr>
        <w:t xml:space="preserve"> городского округа молодых учителей, решению кадровых проблем, стоящих перед школами в настоящее время, а также поспособствуют повышению социального статуса учителей и омоложению кадров в школах. 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>Вышеназванные программные мероприятия направлены на защиту, укрепление и развитие кадрового потенциала образовательных организаций и позволяют скоординировать действия Управления образования для решения кадровых вопросов в системе образования. Однако ограниченность  материальных и социальных гарантий не позволяет охватить большее число педагогических кадров, нуждающихся в такой поддержке.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В течение 2018-2019 учебного года педагоги активно участвовали в различных конкурсах профессионального мастерства и конференциях. Конкурс профессионального мастерства </w:t>
      </w:r>
      <w:r w:rsidRPr="0050392A">
        <w:rPr>
          <w:rFonts w:ascii="Times New Roman" w:hAnsi="Times New Roman" w:cs="Times New Roman"/>
          <w:b/>
          <w:sz w:val="24"/>
          <w:szCs w:val="24"/>
        </w:rPr>
        <w:t>«Учитель года-2019»</w:t>
      </w:r>
      <w:r w:rsidRPr="003060CF">
        <w:rPr>
          <w:rFonts w:ascii="Times New Roman" w:hAnsi="Times New Roman" w:cs="Times New Roman"/>
          <w:sz w:val="24"/>
          <w:szCs w:val="24"/>
        </w:rPr>
        <w:t xml:space="preserve"> в муниципальном этапе приняли участие 5 педагогов - мужчин,  победителем стал Кравченко Роман Николаевич, учитель истории и обществознания МБОУ « СОШ №7», член профсоюза. В конкурсе профессионального мастерства «Воспитатель года-2019» приняли участие 4 старших воспитателя. Победитель - Ваганова Наталья Николаевна, старший воспитатель, член профсоюза  МАДОУ « Детский сад № 39» МО ЛГО.  Участники конкурсов отмечены памятными подарками от территориальной профсоюзной организации и  сертификатами от Управления образования.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С 2014 года МАОУ «СОШ №3» участвует в реализации краевого проекта </w:t>
      </w:r>
      <w:r w:rsidRPr="0050392A">
        <w:rPr>
          <w:rFonts w:ascii="Times New Roman" w:hAnsi="Times New Roman" w:cs="Times New Roman"/>
          <w:b/>
          <w:sz w:val="24"/>
          <w:szCs w:val="24"/>
        </w:rPr>
        <w:t xml:space="preserve">«Мобильный учитель», </w:t>
      </w:r>
      <w:r w:rsidRPr="003060CF">
        <w:rPr>
          <w:rFonts w:ascii="Times New Roman" w:hAnsi="Times New Roman" w:cs="Times New Roman"/>
          <w:sz w:val="24"/>
          <w:szCs w:val="24"/>
        </w:rPr>
        <w:t xml:space="preserve">целью которого является – обеспечение автомобилем высококвалифицированных педагогических работников, осуществляющих педагогическую деятельность в образовательных учреждениях, расположенных в </w:t>
      </w:r>
      <w:r w:rsidRPr="003060CF">
        <w:rPr>
          <w:rFonts w:ascii="Times New Roman" w:hAnsi="Times New Roman" w:cs="Times New Roman"/>
          <w:sz w:val="24"/>
          <w:szCs w:val="24"/>
        </w:rPr>
        <w:lastRenderedPageBreak/>
        <w:t>отдаленных населенных пунктах. Автомобиль УАЗ «Патриот» находился на балансе МАОУ «СОШ №3».</w:t>
      </w:r>
    </w:p>
    <w:p w:rsidR="003060CF" w:rsidRPr="003060CF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>Постановлением администрации города Лысьвы за №1218 от 31.05.2018 г. Автомобиль УАЗ «Патриот» был передан на баланс Управления образования администрации города Лысьвы, оформлены все регистрационные действия в РЭО ГИБДД на транспортное средство.</w:t>
      </w:r>
    </w:p>
    <w:p w:rsidR="000D0435" w:rsidRPr="00CB2AA0" w:rsidRDefault="003060CF" w:rsidP="003060CF">
      <w:pPr>
        <w:jc w:val="both"/>
        <w:rPr>
          <w:rFonts w:ascii="Times New Roman" w:hAnsi="Times New Roman" w:cs="Times New Roman"/>
          <w:sz w:val="24"/>
          <w:szCs w:val="24"/>
        </w:rPr>
      </w:pPr>
      <w:r w:rsidRPr="003060CF">
        <w:rPr>
          <w:rFonts w:ascii="Times New Roman" w:hAnsi="Times New Roman" w:cs="Times New Roman"/>
          <w:sz w:val="24"/>
          <w:szCs w:val="24"/>
        </w:rPr>
        <w:t xml:space="preserve">В 2018/2019 учебном году в сельских общеобразовательных организациях прошла первая волна реорганизаций, учебная нагрузка была перераспределена между педагогами объединенных школ. В настоящий момент в 2019 году на баланс Управления образования переданы 3 легковых автомобиля для реализации проекта </w:t>
      </w:r>
      <w:proofErr w:type="gramStart"/>
      <w:r w:rsidRPr="003060CF">
        <w:rPr>
          <w:rFonts w:ascii="Times New Roman" w:hAnsi="Times New Roman" w:cs="Times New Roman"/>
          <w:sz w:val="24"/>
          <w:szCs w:val="24"/>
        </w:rPr>
        <w:t>« Мобильный</w:t>
      </w:r>
      <w:proofErr w:type="gramEnd"/>
      <w:r w:rsidRPr="003060CF">
        <w:rPr>
          <w:rFonts w:ascii="Times New Roman" w:hAnsi="Times New Roman" w:cs="Times New Roman"/>
          <w:sz w:val="24"/>
          <w:szCs w:val="24"/>
        </w:rPr>
        <w:t xml:space="preserve"> учитель»</w:t>
      </w:r>
    </w:p>
    <w:p w:rsidR="003060CF" w:rsidRDefault="00A92A85" w:rsidP="00D00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91475A">
        <w:rPr>
          <w:rFonts w:ascii="Times New Roman" w:hAnsi="Times New Roman" w:cs="Times New Roman"/>
          <w:b/>
          <w:sz w:val="24"/>
          <w:szCs w:val="24"/>
        </w:rPr>
        <w:t>2</w:t>
      </w:r>
      <w:r w:rsidR="003060CF" w:rsidRPr="003060CF">
        <w:rPr>
          <w:rFonts w:ascii="Times New Roman" w:hAnsi="Times New Roman" w:cs="Times New Roman"/>
          <w:b/>
          <w:sz w:val="24"/>
          <w:szCs w:val="24"/>
        </w:rPr>
        <w:t>.</w:t>
      </w:r>
      <w:r w:rsidR="003060CF">
        <w:rPr>
          <w:rFonts w:ascii="Times New Roman" w:hAnsi="Times New Roman" w:cs="Times New Roman"/>
          <w:b/>
          <w:sz w:val="24"/>
          <w:szCs w:val="24"/>
        </w:rPr>
        <w:t xml:space="preserve"> Содействие профессиональному и творческому развитию  педагогических работников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городской территориальной организации профсоюза работников народного образования и науки РФ с 2015 года создан клуб молодых педагогов «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УчительЯ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». Председатель клуба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Фахртдинова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>, учитель английского языка, педагог-организатор,  куратор РДШ. Основные цели в работе с молодыми коллегами-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</w:t>
      </w:r>
      <w:r w:rsidRPr="0091475A">
        <w:rPr>
          <w:rFonts w:ascii="Times New Roman" w:hAnsi="Times New Roman" w:cs="Times New Roman"/>
          <w:sz w:val="24"/>
          <w:szCs w:val="24"/>
        </w:rPr>
        <w:tab/>
        <w:t>защита социально-экономических и трудовых прав работника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</w:t>
      </w:r>
      <w:r w:rsidRPr="0091475A">
        <w:rPr>
          <w:rFonts w:ascii="Times New Roman" w:hAnsi="Times New Roman" w:cs="Times New Roman"/>
          <w:sz w:val="24"/>
          <w:szCs w:val="24"/>
        </w:rPr>
        <w:tab/>
        <w:t>Льготное или бесплатное обучение в системе профобразования за счёт средств горкома и Крайкома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</w:t>
      </w:r>
      <w:r w:rsidRPr="0091475A">
        <w:rPr>
          <w:rFonts w:ascii="Times New Roman" w:hAnsi="Times New Roman" w:cs="Times New Roman"/>
          <w:sz w:val="24"/>
          <w:szCs w:val="24"/>
        </w:rPr>
        <w:tab/>
        <w:t>Профессиональный рост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</w:t>
      </w:r>
      <w:r w:rsidRPr="0091475A">
        <w:rPr>
          <w:rFonts w:ascii="Times New Roman" w:hAnsi="Times New Roman" w:cs="Times New Roman"/>
          <w:sz w:val="24"/>
          <w:szCs w:val="24"/>
        </w:rPr>
        <w:tab/>
        <w:t>Взаимодействие с органами власти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</w:t>
      </w:r>
      <w:r w:rsidRPr="0091475A">
        <w:rPr>
          <w:rFonts w:ascii="Times New Roman" w:hAnsi="Times New Roman" w:cs="Times New Roman"/>
          <w:sz w:val="24"/>
          <w:szCs w:val="24"/>
        </w:rPr>
        <w:tab/>
        <w:t xml:space="preserve">Решение социальных и материальных проблем совместно с горкомом и администрацией района 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</w:t>
      </w:r>
      <w:r w:rsidRPr="0091475A">
        <w:rPr>
          <w:rFonts w:ascii="Times New Roman" w:hAnsi="Times New Roman" w:cs="Times New Roman"/>
          <w:sz w:val="24"/>
          <w:szCs w:val="24"/>
        </w:rPr>
        <w:tab/>
        <w:t>Культурно-массовая и спортивная работа.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Основные мероприятия, в которых приняли участие члены Совета в 2019 году, либо являлись их организаторами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*Эстафета на приз газеты «Искра»;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*Ежегодная первомайская демонстрация;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*Спортивно-интеллектуальная историческая игра «Дорогой Единорога»;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*Серия краевых интеллектуальных игр «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Мозгоправ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Мозгобойня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>»  в г. Лысьве;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*Участие в городском концерте, посвященному Дню Учителя;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 xml:space="preserve">*Встречи молодых педагогов с начальником Управления образования администрации г. Лысьвы Степановой Л. Е., председателем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городской территориальной организации профсоюза работников народного образования и науки РФ;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lastRenderedPageBreak/>
        <w:t>*Встреча с главой профсоюзов ЛГТО Новиковым Сергеем;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 xml:space="preserve">*Встреча с председателем профсоюза работников народного образования и науки РФ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Маишевой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О. В;  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 xml:space="preserve">*Муниципальная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олимпиада для педагогов ЛГО;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*Городская игра «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Encouter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>»;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*Тимбилдинг  «Посвящение в клуб молодых педагогов»;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*«Кросс Наций»;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*«Лыжня России»;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*Муниципальный фестиваль интеллектуальных игр для педагогов «Марафон знаний»;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*Итоговый педсовет;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*II муниципальный открытый семейный форум;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*Муниципальный этап всероссийского конкурса «Учитель года»;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*«Бессмертный полк»;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 xml:space="preserve"> *Муниципальные </w:t>
      </w:r>
      <w:proofErr w:type="gramStart"/>
      <w:r w:rsidRPr="0091475A">
        <w:rPr>
          <w:rFonts w:ascii="Times New Roman" w:hAnsi="Times New Roman" w:cs="Times New Roman"/>
          <w:sz w:val="24"/>
          <w:szCs w:val="24"/>
        </w:rPr>
        <w:t>КПК ;</w:t>
      </w:r>
      <w:proofErr w:type="gramEnd"/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*«Большой этнографический диктант»;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*«Большой географический диктант»;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*«Тотальный диктант»;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Общеклубный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субботник по городу;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Общеклубный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сплав по реке Чусовая;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Общеклубный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поход по местам съемки фильма «Сердце Пармы»;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*Муниципальная Августовская педагогическая конференция;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*Выступление на муниципальной конференции директоров ОО;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*Городской QR-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энкаунтер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«Коды победы»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КРАЕВЫЕ МЕРОПРИЯТИЯ: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*Обучение председателей профсоюзных первичных организаций в региональном учебном центре;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*Краевые конференции и мастер-классы;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 xml:space="preserve">*Краевая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метопредметная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олимпиада по смысловому чтению;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 xml:space="preserve">*Краевая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олимпиада по аргументации в дискуссии 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lastRenderedPageBreak/>
        <w:t xml:space="preserve">*Краевая школа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>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*Августовская педагогическая  конференция;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*Краевой форум «Пермский период»;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*Краевой форум «Пермский период», зимняя сессия;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*VI краевой семейный форум;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*Краевые форумы и слеты Российского движения школьников;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*Краевой молодежный образовательный форум «Я – гражданин России!».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Мероприятия, акции краевого Совета молодых педагогов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*Творческий подарок на День Учителя;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 xml:space="preserve">*Творческий подарок </w:t>
      </w:r>
      <w:proofErr w:type="gramStart"/>
      <w:r w:rsidRPr="0091475A">
        <w:rPr>
          <w:rFonts w:ascii="Times New Roman" w:hAnsi="Times New Roman" w:cs="Times New Roman"/>
          <w:sz w:val="24"/>
          <w:szCs w:val="24"/>
        </w:rPr>
        <w:t>для краевого СМИ</w:t>
      </w:r>
      <w:proofErr w:type="gramEnd"/>
      <w:r w:rsidRPr="0091475A">
        <w:rPr>
          <w:rFonts w:ascii="Times New Roman" w:hAnsi="Times New Roman" w:cs="Times New Roman"/>
          <w:sz w:val="24"/>
          <w:szCs w:val="24"/>
        </w:rPr>
        <w:t xml:space="preserve"> «Профсоюзный курьер»  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 xml:space="preserve">*VII Форум молодых педагогов образовательных учреждений Пермского края. (Горина Анна Валерьевна,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Кабишева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Эльзара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Шаклеин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Антон);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*Краевая зимняя экспедиционная школа молодых педагогов (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Дюпина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Марина Васильевна).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 xml:space="preserve">Участие в мероприятиях, организованных Пермским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крайсовпрофом</w:t>
      </w:r>
      <w:proofErr w:type="spellEnd"/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 xml:space="preserve">*Встреча с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75A">
        <w:rPr>
          <w:rFonts w:ascii="Times New Roman" w:hAnsi="Times New Roman" w:cs="Times New Roman"/>
          <w:sz w:val="24"/>
          <w:szCs w:val="24"/>
        </w:rPr>
        <w:t>председателем  Краевого</w:t>
      </w:r>
      <w:proofErr w:type="gramEnd"/>
      <w:r w:rsidRPr="0091475A">
        <w:rPr>
          <w:rFonts w:ascii="Times New Roman" w:hAnsi="Times New Roman" w:cs="Times New Roman"/>
          <w:sz w:val="24"/>
          <w:szCs w:val="24"/>
        </w:rPr>
        <w:t xml:space="preserve"> профсоюза работников народного образования и науки РФ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З. И.;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Всероссийские форумы, проекты, в которых приняли участие члены Совета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*Всероссийская интеллектуальная игра в рамках Всероссийской патриотической акции «Письма Победы» (10 педагогов);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*Всероссийская туристско-краеведческая экспедиция «Я познаю Россию» (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Цветова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Евгения Андреевна),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*Международный форум «Доброволец России» (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Фахртдинова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>);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*Молодежный форум ПФО "iВолга-2019» (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Торощин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Александр);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*Всероссийская Губернаторская школа «Кадры будущего» (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Фахртдинова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– наставник проектов);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*Всероссийский конкурс «Лига Вожатых» (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Фахртдинова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– участник);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*Федеральный проект РСМ «Мы вместе!» (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Фахртдинова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– участник);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*X Всероссийский фестиваль «Мы вместе!» в г. Анапе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Фахртдинова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>);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lastRenderedPageBreak/>
        <w:t>*Всероссийские соревнования по танцам (</w:t>
      </w:r>
      <w:r w:rsidR="009A475C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Шаклеин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 xml:space="preserve"> Антон Алексеевич).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Важные достижения объединения (победы, инновационные формы работы, практические результаты)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3 место в спортивно-интеллектуальной исторической игре «Дорогой Единорога», г. Лысьва;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2 место в эстафете на приз газеты «Искра» г. Лысьвы;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Победители конкурса «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Мозгоправ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Мозгобойня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>»;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1 место во Всероссийской интеллектуальной игре в рамках Всероссийской патриотической акции «Письма Победы»;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4 место в Муниципальном фестивале интеллектуальных игр для педагогов «Марафон знаний;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4 место в Городской игре «</w:t>
      </w:r>
      <w:proofErr w:type="spellStart"/>
      <w:r w:rsidRPr="0091475A">
        <w:rPr>
          <w:rFonts w:ascii="Times New Roman" w:hAnsi="Times New Roman" w:cs="Times New Roman"/>
          <w:sz w:val="24"/>
          <w:szCs w:val="24"/>
        </w:rPr>
        <w:t>Encouter</w:t>
      </w:r>
      <w:proofErr w:type="spellEnd"/>
      <w:r w:rsidRPr="0091475A">
        <w:rPr>
          <w:rFonts w:ascii="Times New Roman" w:hAnsi="Times New Roman" w:cs="Times New Roman"/>
          <w:sz w:val="24"/>
          <w:szCs w:val="24"/>
        </w:rPr>
        <w:t>»;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1 место в муниципальном этапе Всероссийского конкурса «Учитель года» (Кравченко Роман Николаевич);</w:t>
      </w:r>
    </w:p>
    <w:p w:rsidR="0091475A" w:rsidRPr="0091475A" w:rsidRDefault="0091475A" w:rsidP="0091475A">
      <w:pPr>
        <w:jc w:val="both"/>
        <w:rPr>
          <w:rFonts w:ascii="Times New Roman" w:hAnsi="Times New Roman" w:cs="Times New Roman"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2 место в Федеральном проекте «Мы вместе!»;</w:t>
      </w:r>
    </w:p>
    <w:p w:rsidR="0091475A" w:rsidRPr="0050392A" w:rsidRDefault="0091475A" w:rsidP="00914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5A">
        <w:rPr>
          <w:rFonts w:ascii="Times New Roman" w:hAnsi="Times New Roman" w:cs="Times New Roman"/>
          <w:sz w:val="24"/>
          <w:szCs w:val="24"/>
        </w:rPr>
        <w:t>2 место в X Всероссийском фестивале «Мы вместе!»; (лучшая делегация, представляли Пермский край);</w:t>
      </w:r>
    </w:p>
    <w:p w:rsidR="0050392A" w:rsidRPr="0050392A" w:rsidRDefault="0050392A" w:rsidP="00914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4.3</w:t>
      </w:r>
      <w:r w:rsidRPr="0050392A">
        <w:rPr>
          <w:rFonts w:ascii="Times New Roman" w:hAnsi="Times New Roman" w:cs="Times New Roman"/>
          <w:b/>
          <w:sz w:val="24"/>
          <w:szCs w:val="24"/>
        </w:rPr>
        <w:t>. Правозащитная деятельность.</w:t>
      </w:r>
    </w:p>
    <w:p w:rsidR="00D00BA6" w:rsidRPr="00D00BA6" w:rsidRDefault="00D00BA6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D00BA6">
        <w:rPr>
          <w:rFonts w:ascii="Times New Roman" w:hAnsi="Times New Roman" w:cs="Times New Roman"/>
          <w:sz w:val="24"/>
          <w:szCs w:val="24"/>
        </w:rPr>
        <w:t xml:space="preserve"> Во всех первичных  организациях прошли отчетно-выборные собрания, в территориальной организации Профсоюза работников образования  прошла отчетно-выборная конференция.  В ходе собраний произошла смена 9 председателей ППО и было выбрано </w:t>
      </w:r>
      <w:proofErr w:type="gramStart"/>
      <w:r w:rsidRPr="00D00BA6">
        <w:rPr>
          <w:rFonts w:ascii="Times New Roman" w:hAnsi="Times New Roman" w:cs="Times New Roman"/>
          <w:sz w:val="24"/>
          <w:szCs w:val="24"/>
        </w:rPr>
        <w:t>5  председателей</w:t>
      </w:r>
      <w:proofErr w:type="gramEnd"/>
      <w:r w:rsidRPr="00D00BA6">
        <w:rPr>
          <w:rFonts w:ascii="Times New Roman" w:hAnsi="Times New Roman" w:cs="Times New Roman"/>
          <w:sz w:val="24"/>
          <w:szCs w:val="24"/>
        </w:rPr>
        <w:t xml:space="preserve"> вновь созданных первичных профсоюзных организаций. За 2019 год проведено  4 заседания президиума ГК, один раз в 2 месяца проводились совещания с председателями первичных профсоюзных организаций образовательных организаций, на которых рассматривались вопросы о правовой защите членов профсоюза.</w:t>
      </w:r>
    </w:p>
    <w:p w:rsidR="00D00BA6" w:rsidRPr="00D00BA6" w:rsidRDefault="00D00BA6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D00BA6">
        <w:rPr>
          <w:rFonts w:ascii="Times New Roman" w:hAnsi="Times New Roman" w:cs="Times New Roman"/>
          <w:sz w:val="24"/>
          <w:szCs w:val="24"/>
        </w:rPr>
        <w:t>Рассматривались следующие вопросы:</w:t>
      </w:r>
    </w:p>
    <w:p w:rsidR="00D00BA6" w:rsidRPr="00D00BA6" w:rsidRDefault="00D00BA6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D00BA6">
        <w:rPr>
          <w:rFonts w:ascii="Times New Roman" w:hAnsi="Times New Roman" w:cs="Times New Roman"/>
          <w:sz w:val="24"/>
          <w:szCs w:val="24"/>
        </w:rPr>
        <w:t xml:space="preserve">- Выполнение Соглашения о сотрудничестве и совместной деятельности между Координационным советом организаций профсоюзов и Молодежным парламентом при Думе  </w:t>
      </w:r>
      <w:proofErr w:type="spellStart"/>
      <w:r w:rsidRPr="00D00BA6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D00BA6">
        <w:rPr>
          <w:rFonts w:ascii="Times New Roman" w:hAnsi="Times New Roman" w:cs="Times New Roman"/>
          <w:sz w:val="24"/>
          <w:szCs w:val="24"/>
        </w:rPr>
        <w:t xml:space="preserve">  городского округа.</w:t>
      </w:r>
    </w:p>
    <w:p w:rsidR="00D00BA6" w:rsidRPr="00D00BA6" w:rsidRDefault="00D00BA6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D00BA6">
        <w:rPr>
          <w:rFonts w:ascii="Times New Roman" w:hAnsi="Times New Roman" w:cs="Times New Roman"/>
          <w:sz w:val="24"/>
          <w:szCs w:val="24"/>
        </w:rPr>
        <w:t>- Об анализе численности членов профсоюза за 1 полугодие и за год. Права и обязанности членов профсоюза в соответствии с Трудовым кодексом РФ.</w:t>
      </w:r>
    </w:p>
    <w:p w:rsidR="00D00BA6" w:rsidRPr="00D00BA6" w:rsidRDefault="00D00BA6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D00BA6">
        <w:rPr>
          <w:rFonts w:ascii="Times New Roman" w:hAnsi="Times New Roman" w:cs="Times New Roman"/>
          <w:sz w:val="24"/>
          <w:szCs w:val="24"/>
        </w:rPr>
        <w:t>-  Электронные профсоюзные билеты и дисконтные карты - важный инструмент мотивации работников.</w:t>
      </w:r>
    </w:p>
    <w:p w:rsidR="00D00BA6" w:rsidRPr="00D00BA6" w:rsidRDefault="00D00BA6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D00BA6">
        <w:rPr>
          <w:rFonts w:ascii="Times New Roman" w:hAnsi="Times New Roman" w:cs="Times New Roman"/>
          <w:sz w:val="24"/>
          <w:szCs w:val="24"/>
        </w:rPr>
        <w:t>-  Порядок разработки коллективного договора и заключение коллективного договора. Макет КД.</w:t>
      </w:r>
    </w:p>
    <w:p w:rsidR="00D00BA6" w:rsidRPr="00D00BA6" w:rsidRDefault="00D00BA6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D00BA6">
        <w:rPr>
          <w:rFonts w:ascii="Times New Roman" w:hAnsi="Times New Roman" w:cs="Times New Roman"/>
          <w:sz w:val="24"/>
          <w:szCs w:val="24"/>
        </w:rPr>
        <w:lastRenderedPageBreak/>
        <w:t>-   Правовая основа проведения отчётов и выборов в 2019 году.</w:t>
      </w:r>
    </w:p>
    <w:p w:rsidR="00D00BA6" w:rsidRPr="00D00BA6" w:rsidRDefault="00D00BA6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D00BA6">
        <w:rPr>
          <w:rFonts w:ascii="Times New Roman" w:hAnsi="Times New Roman" w:cs="Times New Roman"/>
          <w:sz w:val="24"/>
          <w:szCs w:val="24"/>
        </w:rPr>
        <w:t>- Повышение заработной платы работникам образования (за классное руководство) и увеличение  нормативного финансирования на ребенка в ОО.</w:t>
      </w:r>
    </w:p>
    <w:p w:rsidR="00D00BA6" w:rsidRPr="00D00BA6" w:rsidRDefault="00D00BA6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D00BA6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D00BA6">
        <w:rPr>
          <w:rFonts w:ascii="Times New Roman" w:hAnsi="Times New Roman" w:cs="Times New Roman"/>
          <w:sz w:val="24"/>
          <w:szCs w:val="24"/>
        </w:rPr>
        <w:t>Гарантии  и</w:t>
      </w:r>
      <w:proofErr w:type="gramEnd"/>
      <w:r w:rsidRPr="00D00BA6">
        <w:rPr>
          <w:rFonts w:ascii="Times New Roman" w:hAnsi="Times New Roman" w:cs="Times New Roman"/>
          <w:sz w:val="24"/>
          <w:szCs w:val="24"/>
        </w:rPr>
        <w:t xml:space="preserve"> компенсации работникам, предусмотренных в Коллективных договорах.</w:t>
      </w:r>
    </w:p>
    <w:p w:rsidR="00D00BA6" w:rsidRPr="00D00BA6" w:rsidRDefault="00D00BA6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D00BA6">
        <w:rPr>
          <w:rFonts w:ascii="Times New Roman" w:hAnsi="Times New Roman" w:cs="Times New Roman"/>
          <w:sz w:val="24"/>
          <w:szCs w:val="24"/>
        </w:rPr>
        <w:t>-   Социальная поддержка педагогических работников на селе.</w:t>
      </w:r>
    </w:p>
    <w:p w:rsidR="00D00BA6" w:rsidRPr="00D00BA6" w:rsidRDefault="00D00BA6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D00BA6">
        <w:rPr>
          <w:rFonts w:ascii="Times New Roman" w:hAnsi="Times New Roman" w:cs="Times New Roman"/>
          <w:sz w:val="24"/>
          <w:szCs w:val="24"/>
        </w:rPr>
        <w:t xml:space="preserve">-  О профсоюзном бюджете, исполнении сметы по доходам и расходам в  </w:t>
      </w:r>
      <w:proofErr w:type="spellStart"/>
      <w:r w:rsidRPr="00D00BA6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D00BA6">
        <w:rPr>
          <w:rFonts w:ascii="Times New Roman" w:hAnsi="Times New Roman" w:cs="Times New Roman"/>
          <w:sz w:val="24"/>
          <w:szCs w:val="24"/>
        </w:rPr>
        <w:t xml:space="preserve"> ГТО.</w:t>
      </w:r>
    </w:p>
    <w:p w:rsidR="00D00BA6" w:rsidRPr="00D00BA6" w:rsidRDefault="00D00BA6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D00BA6">
        <w:rPr>
          <w:rFonts w:ascii="Times New Roman" w:hAnsi="Times New Roman" w:cs="Times New Roman"/>
          <w:sz w:val="24"/>
          <w:szCs w:val="24"/>
        </w:rPr>
        <w:t xml:space="preserve">-   Обеспечение членов профсоюза льготными путевками на санаторно-курортное оздоровление. </w:t>
      </w:r>
    </w:p>
    <w:p w:rsidR="00D00BA6" w:rsidRPr="00D00BA6" w:rsidRDefault="00D00BA6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D00BA6">
        <w:rPr>
          <w:rFonts w:ascii="Times New Roman" w:hAnsi="Times New Roman" w:cs="Times New Roman"/>
          <w:sz w:val="24"/>
          <w:szCs w:val="24"/>
        </w:rPr>
        <w:t>Задачи на перспективу</w:t>
      </w:r>
    </w:p>
    <w:p w:rsidR="00D00BA6" w:rsidRPr="00D00BA6" w:rsidRDefault="00D00BA6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D00BA6">
        <w:rPr>
          <w:rFonts w:ascii="Times New Roman" w:hAnsi="Times New Roman" w:cs="Times New Roman"/>
          <w:sz w:val="24"/>
          <w:szCs w:val="24"/>
        </w:rPr>
        <w:t>*Проводить контроль выполнения уставных требований в деятельности выборных органов первичных профсоюзных организаций.</w:t>
      </w:r>
    </w:p>
    <w:p w:rsidR="00D00BA6" w:rsidRDefault="00D00BA6" w:rsidP="00D00BA6">
      <w:pPr>
        <w:jc w:val="both"/>
        <w:rPr>
          <w:rFonts w:ascii="Times New Roman" w:hAnsi="Times New Roman" w:cs="Times New Roman"/>
          <w:sz w:val="24"/>
          <w:szCs w:val="24"/>
        </w:rPr>
      </w:pPr>
      <w:r w:rsidRPr="00D00BA6">
        <w:rPr>
          <w:rFonts w:ascii="Times New Roman" w:hAnsi="Times New Roman" w:cs="Times New Roman"/>
          <w:sz w:val="24"/>
          <w:szCs w:val="24"/>
        </w:rPr>
        <w:t>* Привлекать к активному участию членов профсоюза ППО в мероприятиях  ассоциации  « Союз»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Один раз в 2 месяца проводились совещания с председателями первичных профсоюзных организаций образовательных организаций, регулярно проводились заседания президиума ГК, на которых рассматривались вопросы о правовой защите членов профсоюза.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Рассматривались следующие вопросы: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- Выполнение Соглашения о сотрудничестве и совместной деятельности между Координационным советом организаций профсоюзов и Молодежным парламентом при Думе  </w:t>
      </w:r>
      <w:proofErr w:type="spellStart"/>
      <w:r w:rsidRPr="00D846C8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D846C8">
        <w:rPr>
          <w:rFonts w:ascii="Times New Roman" w:hAnsi="Times New Roman" w:cs="Times New Roman"/>
          <w:sz w:val="24"/>
          <w:szCs w:val="24"/>
        </w:rPr>
        <w:t xml:space="preserve">  городского округа.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- Об анализе ч</w:t>
      </w:r>
      <w:r w:rsidR="00CD6453">
        <w:rPr>
          <w:rFonts w:ascii="Times New Roman" w:hAnsi="Times New Roman" w:cs="Times New Roman"/>
          <w:sz w:val="24"/>
          <w:szCs w:val="24"/>
        </w:rPr>
        <w:t xml:space="preserve">исленности членов профсоюза за </w:t>
      </w:r>
      <w:r w:rsidR="00CD64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46C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4D57FC" w:rsidRPr="00D846C8">
        <w:rPr>
          <w:rFonts w:ascii="Times New Roman" w:hAnsi="Times New Roman" w:cs="Times New Roman"/>
          <w:sz w:val="24"/>
          <w:szCs w:val="24"/>
        </w:rPr>
        <w:t xml:space="preserve"> и за год</w:t>
      </w:r>
      <w:r w:rsidRPr="00D846C8">
        <w:rPr>
          <w:rFonts w:ascii="Times New Roman" w:hAnsi="Times New Roman" w:cs="Times New Roman"/>
          <w:sz w:val="24"/>
          <w:szCs w:val="24"/>
        </w:rPr>
        <w:t>. Права и обязанности членов профсоюза в соответствии с Трудовым кодексом РФ</w:t>
      </w:r>
      <w:r w:rsidR="004D57FC" w:rsidRPr="00D846C8">
        <w:rPr>
          <w:rFonts w:ascii="Times New Roman" w:hAnsi="Times New Roman" w:cs="Times New Roman"/>
          <w:sz w:val="24"/>
          <w:szCs w:val="24"/>
        </w:rPr>
        <w:t>.</w:t>
      </w:r>
    </w:p>
    <w:p w:rsidR="004D57FC" w:rsidRPr="00D846C8" w:rsidRDefault="004D57FC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-  Электронные профсоюзные билеты и дисконтные карты</w:t>
      </w:r>
      <w:r w:rsidR="00B44030">
        <w:rPr>
          <w:rFonts w:ascii="Times New Roman" w:hAnsi="Times New Roman" w:cs="Times New Roman"/>
          <w:sz w:val="24"/>
          <w:szCs w:val="24"/>
        </w:rPr>
        <w:t xml:space="preserve"> </w:t>
      </w:r>
      <w:r w:rsidRPr="00D846C8">
        <w:rPr>
          <w:rFonts w:ascii="Times New Roman" w:hAnsi="Times New Roman" w:cs="Times New Roman"/>
          <w:sz w:val="24"/>
          <w:szCs w:val="24"/>
        </w:rPr>
        <w:t>- важный инструмент мотивации работников.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-  Порядок разработки коллективного договора и заключение коллективного договора</w:t>
      </w:r>
      <w:r w:rsidR="004D57FC" w:rsidRPr="00D846C8">
        <w:rPr>
          <w:rFonts w:ascii="Times New Roman" w:hAnsi="Times New Roman" w:cs="Times New Roman"/>
          <w:sz w:val="24"/>
          <w:szCs w:val="24"/>
        </w:rPr>
        <w:t>.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-  </w:t>
      </w:r>
      <w:r w:rsidR="009E1438" w:rsidRPr="00D846C8">
        <w:rPr>
          <w:rFonts w:ascii="Times New Roman" w:hAnsi="Times New Roman" w:cs="Times New Roman"/>
          <w:sz w:val="24"/>
          <w:szCs w:val="24"/>
        </w:rPr>
        <w:t xml:space="preserve"> </w:t>
      </w:r>
      <w:r w:rsidRPr="00D846C8">
        <w:rPr>
          <w:rFonts w:ascii="Times New Roman" w:hAnsi="Times New Roman" w:cs="Times New Roman"/>
          <w:sz w:val="24"/>
          <w:szCs w:val="24"/>
        </w:rPr>
        <w:t>Правовая основа проведения отчётов и выборов в 2019 году.</w:t>
      </w:r>
    </w:p>
    <w:p w:rsidR="00F52C14" w:rsidRPr="00D846C8" w:rsidRDefault="009E1438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- </w:t>
      </w:r>
      <w:r w:rsidR="00F52C14" w:rsidRPr="00D846C8">
        <w:rPr>
          <w:rFonts w:ascii="Times New Roman" w:hAnsi="Times New Roman" w:cs="Times New Roman"/>
          <w:sz w:val="24"/>
          <w:szCs w:val="24"/>
        </w:rPr>
        <w:t>Повышение заработной платы работникам образования (за классное руководство)</w:t>
      </w:r>
      <w:r w:rsidR="004D57FC" w:rsidRPr="00D846C8">
        <w:rPr>
          <w:rFonts w:ascii="Times New Roman" w:hAnsi="Times New Roman" w:cs="Times New Roman"/>
          <w:sz w:val="24"/>
          <w:szCs w:val="24"/>
        </w:rPr>
        <w:t xml:space="preserve"> и увеличение  нормативного финансирования на ребенка в ОО</w:t>
      </w:r>
      <w:r w:rsidR="00F52C14" w:rsidRPr="00D846C8">
        <w:rPr>
          <w:rFonts w:ascii="Times New Roman" w:hAnsi="Times New Roman" w:cs="Times New Roman"/>
          <w:sz w:val="24"/>
          <w:szCs w:val="24"/>
        </w:rPr>
        <w:t>.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D846C8">
        <w:rPr>
          <w:rFonts w:ascii="Times New Roman" w:hAnsi="Times New Roman" w:cs="Times New Roman"/>
          <w:sz w:val="24"/>
          <w:szCs w:val="24"/>
        </w:rPr>
        <w:t>Га</w:t>
      </w:r>
      <w:r w:rsidR="009E1438" w:rsidRPr="00D846C8">
        <w:rPr>
          <w:rFonts w:ascii="Times New Roman" w:hAnsi="Times New Roman" w:cs="Times New Roman"/>
          <w:sz w:val="24"/>
          <w:szCs w:val="24"/>
        </w:rPr>
        <w:t xml:space="preserve">рантии </w:t>
      </w:r>
      <w:r w:rsidR="00B44030">
        <w:rPr>
          <w:rFonts w:ascii="Times New Roman" w:hAnsi="Times New Roman" w:cs="Times New Roman"/>
          <w:sz w:val="24"/>
          <w:szCs w:val="24"/>
        </w:rPr>
        <w:t xml:space="preserve"> </w:t>
      </w:r>
      <w:r w:rsidR="009E1438" w:rsidRPr="00D846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E1438" w:rsidRPr="00D846C8">
        <w:rPr>
          <w:rFonts w:ascii="Times New Roman" w:hAnsi="Times New Roman" w:cs="Times New Roman"/>
          <w:sz w:val="24"/>
          <w:szCs w:val="24"/>
        </w:rPr>
        <w:t xml:space="preserve"> компенсации работникам</w:t>
      </w:r>
      <w:r w:rsidRPr="00D846C8">
        <w:rPr>
          <w:rFonts w:ascii="Times New Roman" w:hAnsi="Times New Roman" w:cs="Times New Roman"/>
          <w:sz w:val="24"/>
          <w:szCs w:val="24"/>
        </w:rPr>
        <w:t>, предусмотренных в Коллективных договорах.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-   Социальная поддержка педагогических работников на селе</w:t>
      </w:r>
      <w:r w:rsidR="004D57FC" w:rsidRPr="00D846C8">
        <w:rPr>
          <w:rFonts w:ascii="Times New Roman" w:hAnsi="Times New Roman" w:cs="Times New Roman"/>
          <w:sz w:val="24"/>
          <w:szCs w:val="24"/>
        </w:rPr>
        <w:t>.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-  О профсоюзном бюджете, исполнении сметы по доходам и расходам в  </w:t>
      </w:r>
      <w:proofErr w:type="spellStart"/>
      <w:r w:rsidRPr="00D846C8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D846C8">
        <w:rPr>
          <w:rFonts w:ascii="Times New Roman" w:hAnsi="Times New Roman" w:cs="Times New Roman"/>
          <w:sz w:val="24"/>
          <w:szCs w:val="24"/>
        </w:rPr>
        <w:t xml:space="preserve"> ГТО</w:t>
      </w:r>
      <w:r w:rsidR="004D57FC" w:rsidRPr="00D846C8">
        <w:rPr>
          <w:rFonts w:ascii="Times New Roman" w:hAnsi="Times New Roman" w:cs="Times New Roman"/>
          <w:sz w:val="24"/>
          <w:szCs w:val="24"/>
        </w:rPr>
        <w:t>.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1438" w:rsidRPr="00D846C8">
        <w:rPr>
          <w:rFonts w:ascii="Times New Roman" w:hAnsi="Times New Roman" w:cs="Times New Roman"/>
          <w:sz w:val="24"/>
          <w:szCs w:val="24"/>
        </w:rPr>
        <w:t xml:space="preserve">  </w:t>
      </w:r>
      <w:r w:rsidRPr="00D846C8">
        <w:rPr>
          <w:rFonts w:ascii="Times New Roman" w:hAnsi="Times New Roman" w:cs="Times New Roman"/>
          <w:sz w:val="24"/>
          <w:szCs w:val="24"/>
        </w:rPr>
        <w:t>Обеспечение членов профсоюза льготными путевками</w:t>
      </w:r>
      <w:r w:rsidR="003D3B12" w:rsidRPr="00D846C8">
        <w:rPr>
          <w:rFonts w:ascii="Times New Roman" w:hAnsi="Times New Roman" w:cs="Times New Roman"/>
          <w:sz w:val="24"/>
          <w:szCs w:val="24"/>
        </w:rPr>
        <w:t xml:space="preserve"> на санаторно-курортное оздоровление</w:t>
      </w:r>
      <w:r w:rsidRPr="00D84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BDF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Ежемесячно проводилась работа с обращениями  членов профсоюза по вопросам трудового и профсоюзного законодательства. Консультации давались по телефону, на личном приеме, через электронную систему о</w:t>
      </w:r>
      <w:r w:rsidR="00CA647B">
        <w:rPr>
          <w:rFonts w:ascii="Times New Roman" w:hAnsi="Times New Roman" w:cs="Times New Roman"/>
          <w:sz w:val="24"/>
          <w:szCs w:val="24"/>
        </w:rPr>
        <w:t>бращений.  В течении года было 35</w:t>
      </w:r>
      <w:r w:rsidRPr="00D846C8">
        <w:rPr>
          <w:rFonts w:ascii="Times New Roman" w:hAnsi="Times New Roman" w:cs="Times New Roman"/>
          <w:sz w:val="24"/>
          <w:szCs w:val="24"/>
        </w:rPr>
        <w:t xml:space="preserve"> обращений.  Из них- </w:t>
      </w:r>
      <w:r w:rsidR="00CA647B">
        <w:rPr>
          <w:rFonts w:ascii="Times New Roman" w:hAnsi="Times New Roman" w:cs="Times New Roman"/>
          <w:sz w:val="24"/>
          <w:szCs w:val="24"/>
        </w:rPr>
        <w:t xml:space="preserve">12  по Коллективным договорам, 11 </w:t>
      </w:r>
      <w:r w:rsidRPr="00D846C8">
        <w:rPr>
          <w:rFonts w:ascii="Times New Roman" w:hAnsi="Times New Roman" w:cs="Times New Roman"/>
          <w:sz w:val="24"/>
          <w:szCs w:val="24"/>
        </w:rPr>
        <w:t>-  правовые вопросы при реорганизац</w:t>
      </w:r>
      <w:r w:rsidR="00CA647B">
        <w:rPr>
          <w:rFonts w:ascii="Times New Roman" w:hAnsi="Times New Roman" w:cs="Times New Roman"/>
          <w:sz w:val="24"/>
          <w:szCs w:val="24"/>
        </w:rPr>
        <w:t>ии образовательных учреждений, 12</w:t>
      </w:r>
      <w:r w:rsidRPr="00D846C8">
        <w:rPr>
          <w:rFonts w:ascii="Times New Roman" w:hAnsi="Times New Roman" w:cs="Times New Roman"/>
          <w:sz w:val="24"/>
          <w:szCs w:val="24"/>
        </w:rPr>
        <w:t xml:space="preserve"> -  вопросы, связанные с выплатой стимулирующих надбавок в образовательных учреждениях и другие. Также давал консультации правового характера для разрешения спорных вопросов  и по Коллективному договору правовой инспектор Крайкома Спицын Сергей Сергеевич. Вновь избранные председатели первичных профсоюзных организаций и председатель ЛГО </w:t>
      </w:r>
      <w:proofErr w:type="gramStart"/>
      <w:r w:rsidRPr="00D846C8">
        <w:rPr>
          <w:rFonts w:ascii="Times New Roman" w:hAnsi="Times New Roman" w:cs="Times New Roman"/>
          <w:sz w:val="24"/>
          <w:szCs w:val="24"/>
        </w:rPr>
        <w:t>профсоюза  –</w:t>
      </w:r>
      <w:proofErr w:type="gramEnd"/>
      <w:r w:rsidRPr="00D846C8">
        <w:rPr>
          <w:rFonts w:ascii="Times New Roman" w:hAnsi="Times New Roman" w:cs="Times New Roman"/>
          <w:sz w:val="24"/>
          <w:szCs w:val="24"/>
        </w:rPr>
        <w:t xml:space="preserve"> 14 человек, прошли обучение в Крайкоме пр</w:t>
      </w:r>
      <w:r w:rsidR="004D57FC" w:rsidRPr="00D846C8">
        <w:rPr>
          <w:rFonts w:ascii="Times New Roman" w:hAnsi="Times New Roman" w:cs="Times New Roman"/>
          <w:sz w:val="24"/>
          <w:szCs w:val="24"/>
        </w:rPr>
        <w:t>офсоюза работников образования (</w:t>
      </w:r>
      <w:r w:rsidRPr="00D846C8">
        <w:rPr>
          <w:rFonts w:ascii="Times New Roman" w:hAnsi="Times New Roman" w:cs="Times New Roman"/>
          <w:sz w:val="24"/>
          <w:szCs w:val="24"/>
        </w:rPr>
        <w:t xml:space="preserve"> первый этап). Второй этап обучения будет в 2020 году.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В целях усиления координации деятельности при осуществлении прокурорского надзора и </w:t>
      </w:r>
      <w:proofErr w:type="gramStart"/>
      <w:r w:rsidRPr="00D846C8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B44030">
        <w:rPr>
          <w:rFonts w:ascii="Times New Roman" w:hAnsi="Times New Roman" w:cs="Times New Roman"/>
          <w:sz w:val="24"/>
          <w:szCs w:val="24"/>
        </w:rPr>
        <w:t xml:space="preserve"> </w:t>
      </w:r>
      <w:r w:rsidRPr="00D846C8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="00B44030">
        <w:rPr>
          <w:rFonts w:ascii="Times New Roman" w:hAnsi="Times New Roman" w:cs="Times New Roman"/>
          <w:sz w:val="24"/>
          <w:szCs w:val="24"/>
        </w:rPr>
        <w:t xml:space="preserve"> </w:t>
      </w:r>
      <w:r w:rsidRPr="00D846C8">
        <w:rPr>
          <w:rFonts w:ascii="Times New Roman" w:hAnsi="Times New Roman" w:cs="Times New Roman"/>
          <w:sz w:val="24"/>
          <w:szCs w:val="24"/>
        </w:rPr>
        <w:t xml:space="preserve"> за соблюдением трудового законодательства и социально-трудовых прав граждан на территории муниципального образования « </w:t>
      </w:r>
      <w:proofErr w:type="spellStart"/>
      <w:r w:rsidRPr="00D846C8"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 w:rsidRPr="00D846C8">
        <w:rPr>
          <w:rFonts w:ascii="Times New Roman" w:hAnsi="Times New Roman" w:cs="Times New Roman"/>
          <w:sz w:val="24"/>
          <w:szCs w:val="24"/>
        </w:rPr>
        <w:t xml:space="preserve"> городской округ», прокуратура города Лысьва и Координационный совет организаций профсоюзов  заключили Соглашение о взаимодействии. Цели и задачи данного Соглашения - обмен информацией о соблюдении прав граждан на труд, охрану труда и здоровья в целях укрепления законности в этой сфере. По инициативе любой из сторон проводят совместные проверки по соблюдению трудового законодательства. Представители профсоюзной стороны в лице председателей первичных профсоюзных организаций, уполномоченных по охране труда,  могут обращаться в органы прокуратуры за оказанием практической помощи. Нарушений прав профсоюзов за отчетный период не зарегистрировано. В 2019 году в органы прокуратуры района не было направлено ни одного материала, с привлечением профсоюза. Следует отметить, что со всеми нижестоящими организациями налажен электронный документооборот, поэтому любая правовая и иная информация, появляющаяся в горкоме профсоюза ЛГО, немедленно доводится до первичных профсоюзных организаций.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Были изучены и применялись на практике профсоюзные документы и методические материалы.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- Закон о социальном партнерстве в Пермском </w:t>
      </w:r>
      <w:proofErr w:type="gramStart"/>
      <w:r w:rsidRPr="00D846C8">
        <w:rPr>
          <w:rFonts w:ascii="Times New Roman" w:hAnsi="Times New Roman" w:cs="Times New Roman"/>
          <w:sz w:val="24"/>
          <w:szCs w:val="24"/>
        </w:rPr>
        <w:t>крае.(</w:t>
      </w:r>
      <w:proofErr w:type="gramEnd"/>
      <w:r w:rsidRPr="00D846C8">
        <w:rPr>
          <w:rFonts w:ascii="Times New Roman" w:hAnsi="Times New Roman" w:cs="Times New Roman"/>
          <w:sz w:val="24"/>
          <w:szCs w:val="24"/>
        </w:rPr>
        <w:t>от 23.09.2004 г. в редакции Законов Пермского края от 04.06.2008 № 244-ПК, от 06.02.2014 № 297-ПК)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- Соглашение о сотрудничестве между Пермским краевым союзом организаций профсоюзов </w:t>
      </w:r>
      <w:proofErr w:type="gramStart"/>
      <w:r w:rsidRPr="00D846C8">
        <w:rPr>
          <w:rFonts w:ascii="Times New Roman" w:hAnsi="Times New Roman" w:cs="Times New Roman"/>
          <w:sz w:val="24"/>
          <w:szCs w:val="24"/>
        </w:rPr>
        <w:t>« Пермский</w:t>
      </w:r>
      <w:proofErr w:type="gramEnd"/>
      <w:r w:rsidRPr="00D8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6C8">
        <w:rPr>
          <w:rFonts w:ascii="Times New Roman" w:hAnsi="Times New Roman" w:cs="Times New Roman"/>
          <w:sz w:val="24"/>
          <w:szCs w:val="24"/>
        </w:rPr>
        <w:t>крайсовпроф</w:t>
      </w:r>
      <w:proofErr w:type="spellEnd"/>
      <w:r w:rsidRPr="00D846C8">
        <w:rPr>
          <w:rFonts w:ascii="Times New Roman" w:hAnsi="Times New Roman" w:cs="Times New Roman"/>
          <w:sz w:val="24"/>
          <w:szCs w:val="24"/>
        </w:rPr>
        <w:t>» и главным федеральным инспектором по Пермскому краю аппарата полномочного представителя Президента РФ в Приволжском федеральном округе. От 29 марта 2019 г.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- Об актуальных изменениях в законодательстве РФ в сфере труда и образования в 2018-2019 учебном году.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- «  О ведомственных наградах </w:t>
      </w:r>
      <w:proofErr w:type="spellStart"/>
      <w:r w:rsidRPr="00D846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46C8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D846C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846C8">
        <w:rPr>
          <w:rFonts w:ascii="Times New Roman" w:hAnsi="Times New Roman" w:cs="Times New Roman"/>
          <w:sz w:val="24"/>
          <w:szCs w:val="24"/>
        </w:rPr>
        <w:t xml:space="preserve"> России»,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lastRenderedPageBreak/>
        <w:t>- Проект примерного положения о нормах профессиональной этики педагогических работников</w:t>
      </w:r>
    </w:p>
    <w:p w:rsidR="00F52C14" w:rsidRPr="00D846C8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- Федеральный закон от 3 октября 2018 г. № 353 - ФЗ « О внесении изменений в Трудовой кодекс РФ» ст. 185.1   гарантии работникам при прохождении диспансеризации.</w:t>
      </w:r>
    </w:p>
    <w:p w:rsidR="0042762D" w:rsidRDefault="00F52C14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- Федеральный закон от 11 октября 2018 г. № 360 - ФЗ « О внесении изменения в ТК РФ глава 41  статья 262.2. </w:t>
      </w:r>
      <w:r w:rsidR="0042762D" w:rsidRPr="00D846C8">
        <w:rPr>
          <w:rFonts w:ascii="Times New Roman" w:hAnsi="Times New Roman" w:cs="Times New Roman"/>
          <w:sz w:val="24"/>
          <w:szCs w:val="24"/>
        </w:rPr>
        <w:t>(</w:t>
      </w:r>
      <w:r w:rsidRPr="00D846C8">
        <w:rPr>
          <w:rFonts w:ascii="Times New Roman" w:hAnsi="Times New Roman" w:cs="Times New Roman"/>
          <w:sz w:val="24"/>
          <w:szCs w:val="24"/>
        </w:rPr>
        <w:t>работники, имеющие  3 и более детей  до 12 лет, ежегодный оплачиваемый отпуск предоставляется по их желанию в удобное для них время.</w:t>
      </w:r>
      <w:r w:rsidR="0042762D" w:rsidRPr="00D846C8">
        <w:rPr>
          <w:rFonts w:ascii="Times New Roman" w:hAnsi="Times New Roman" w:cs="Times New Roman"/>
          <w:sz w:val="24"/>
          <w:szCs w:val="24"/>
        </w:rPr>
        <w:t>)</w:t>
      </w:r>
    </w:p>
    <w:p w:rsidR="00811487" w:rsidRPr="00D846C8" w:rsidRDefault="00811487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1487">
        <w:t xml:space="preserve"> </w:t>
      </w:r>
      <w:r w:rsidRPr="00811487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№ 323-ФЗ» Об основах охраны здоровья граждан в Российской Федерации» от 21.11.2011 г.</w:t>
      </w:r>
    </w:p>
    <w:p w:rsidR="00557D36" w:rsidRPr="00D846C8" w:rsidRDefault="00557D36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В связи</w:t>
      </w:r>
      <w:r w:rsidR="004A3D4D" w:rsidRPr="00D846C8">
        <w:rPr>
          <w:rFonts w:ascii="Times New Roman" w:hAnsi="Times New Roman" w:cs="Times New Roman"/>
          <w:sz w:val="24"/>
          <w:szCs w:val="24"/>
        </w:rPr>
        <w:t xml:space="preserve"> с</w:t>
      </w:r>
      <w:r w:rsidRPr="00D846C8">
        <w:rPr>
          <w:rFonts w:ascii="Times New Roman" w:hAnsi="Times New Roman" w:cs="Times New Roman"/>
          <w:sz w:val="24"/>
          <w:szCs w:val="24"/>
        </w:rPr>
        <w:t xml:space="preserve"> истечением в 2019 году срока полномочий выборных органов первичных профсоюзных организаций</w:t>
      </w:r>
      <w:r w:rsidR="002A6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6F2F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846C8">
        <w:rPr>
          <w:rFonts w:ascii="Times New Roman" w:hAnsi="Times New Roman" w:cs="Times New Roman"/>
          <w:sz w:val="24"/>
          <w:szCs w:val="24"/>
        </w:rPr>
        <w:t xml:space="preserve"> принято</w:t>
      </w:r>
      <w:proofErr w:type="gramEnd"/>
      <w:r w:rsidRPr="00D846C8">
        <w:rPr>
          <w:rFonts w:ascii="Times New Roman" w:hAnsi="Times New Roman" w:cs="Times New Roman"/>
          <w:sz w:val="24"/>
          <w:szCs w:val="24"/>
        </w:rPr>
        <w:t xml:space="preserve"> решение о проведении отчетов и выборов в первичных профсоюзных организациях, </w:t>
      </w:r>
      <w:r w:rsidR="00B44030">
        <w:rPr>
          <w:rFonts w:ascii="Times New Roman" w:hAnsi="Times New Roman" w:cs="Times New Roman"/>
          <w:sz w:val="24"/>
          <w:szCs w:val="24"/>
        </w:rPr>
        <w:t xml:space="preserve"> </w:t>
      </w:r>
      <w:r w:rsidRPr="00D846C8">
        <w:rPr>
          <w:rFonts w:ascii="Times New Roman" w:hAnsi="Times New Roman" w:cs="Times New Roman"/>
          <w:sz w:val="24"/>
          <w:szCs w:val="24"/>
        </w:rPr>
        <w:t>в ходе которых проанализирована работа выборных</w:t>
      </w:r>
      <w:r w:rsidR="00B44030">
        <w:rPr>
          <w:rFonts w:ascii="Times New Roman" w:hAnsi="Times New Roman" w:cs="Times New Roman"/>
          <w:sz w:val="24"/>
          <w:szCs w:val="24"/>
        </w:rPr>
        <w:t xml:space="preserve">  </w:t>
      </w:r>
      <w:r w:rsidRPr="00D846C8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B44030">
        <w:rPr>
          <w:rFonts w:ascii="Times New Roman" w:hAnsi="Times New Roman" w:cs="Times New Roman"/>
          <w:sz w:val="24"/>
          <w:szCs w:val="24"/>
        </w:rPr>
        <w:t xml:space="preserve"> </w:t>
      </w:r>
      <w:r w:rsidRPr="00D846C8">
        <w:rPr>
          <w:rFonts w:ascii="Times New Roman" w:hAnsi="Times New Roman" w:cs="Times New Roman"/>
          <w:sz w:val="24"/>
          <w:szCs w:val="24"/>
        </w:rPr>
        <w:t xml:space="preserve"> по организационному укреплению, расходованию профсоюзных средств, повышению социального статуса работников, обеспечению профсоюзного актива, осуществлению контроля за соблюдением работодателем трудового законодательства.</w:t>
      </w:r>
      <w:r w:rsidR="00B44030">
        <w:rPr>
          <w:rFonts w:ascii="Times New Roman" w:hAnsi="Times New Roman" w:cs="Times New Roman"/>
          <w:sz w:val="24"/>
          <w:szCs w:val="24"/>
        </w:rPr>
        <w:t xml:space="preserve"> </w:t>
      </w:r>
      <w:r w:rsidR="0042762D" w:rsidRPr="00D846C8">
        <w:rPr>
          <w:rFonts w:ascii="Times New Roman" w:hAnsi="Times New Roman" w:cs="Times New Roman"/>
          <w:sz w:val="24"/>
          <w:szCs w:val="24"/>
        </w:rPr>
        <w:t xml:space="preserve"> </w:t>
      </w:r>
      <w:r w:rsidRPr="00D846C8">
        <w:rPr>
          <w:rFonts w:ascii="Times New Roman" w:hAnsi="Times New Roman" w:cs="Times New Roman"/>
          <w:sz w:val="24"/>
          <w:szCs w:val="24"/>
        </w:rPr>
        <w:t xml:space="preserve">Все </w:t>
      </w:r>
      <w:r w:rsidR="002A6F2F">
        <w:rPr>
          <w:rFonts w:ascii="Times New Roman" w:hAnsi="Times New Roman" w:cs="Times New Roman"/>
          <w:sz w:val="24"/>
          <w:szCs w:val="24"/>
        </w:rPr>
        <w:t>27</w:t>
      </w:r>
      <w:r w:rsidRPr="00D846C8">
        <w:rPr>
          <w:rFonts w:ascii="Times New Roman" w:hAnsi="Times New Roman" w:cs="Times New Roman"/>
          <w:sz w:val="24"/>
          <w:szCs w:val="24"/>
        </w:rPr>
        <w:t xml:space="preserve"> ППО провели отчеты и выборы. Анализ посещенных собраний позволил дать оценку, что отчетно-выборная кампания в </w:t>
      </w:r>
      <w:proofErr w:type="spellStart"/>
      <w:r w:rsidRPr="00D846C8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D846C8">
        <w:rPr>
          <w:rFonts w:ascii="Times New Roman" w:hAnsi="Times New Roman" w:cs="Times New Roman"/>
          <w:sz w:val="24"/>
          <w:szCs w:val="24"/>
        </w:rPr>
        <w:t xml:space="preserve"> городской территориальной организации Профсоюза прошла на хорошем организационном уровне, с соблюдением уставных норм и методических рекомендаций, при заинтересованности членов профсоюза.</w:t>
      </w:r>
    </w:p>
    <w:p w:rsidR="00557D36" w:rsidRPr="00D846C8" w:rsidRDefault="00557D36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- Отчетно-выборные собрания в первичных профсоюзных организациях прошли в среднем при явке 80% членов Профсоюза, состоящих на учете.</w:t>
      </w:r>
    </w:p>
    <w:p w:rsidR="00557D36" w:rsidRPr="00D846C8" w:rsidRDefault="00557D36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- Почти каждый второй председатель был избран</w:t>
      </w:r>
      <w:r w:rsidR="0048120C">
        <w:rPr>
          <w:rFonts w:ascii="Times New Roman" w:hAnsi="Times New Roman" w:cs="Times New Roman"/>
          <w:sz w:val="24"/>
          <w:szCs w:val="24"/>
        </w:rPr>
        <w:t xml:space="preserve"> на альтернативной основе и 11</w:t>
      </w:r>
      <w:r w:rsidR="00903C73" w:rsidRPr="00D846C8">
        <w:rPr>
          <w:rFonts w:ascii="Times New Roman" w:hAnsi="Times New Roman" w:cs="Times New Roman"/>
          <w:sz w:val="24"/>
          <w:szCs w:val="24"/>
        </w:rPr>
        <w:t xml:space="preserve"> председателей</w:t>
      </w:r>
      <w:r w:rsidR="00CA647B">
        <w:rPr>
          <w:rFonts w:ascii="Times New Roman" w:hAnsi="Times New Roman" w:cs="Times New Roman"/>
          <w:sz w:val="24"/>
          <w:szCs w:val="24"/>
        </w:rPr>
        <w:t xml:space="preserve"> ППО</w:t>
      </w:r>
      <w:r w:rsidR="00903C73" w:rsidRPr="00D84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C73" w:rsidRPr="00D846C8">
        <w:rPr>
          <w:rFonts w:ascii="Times New Roman" w:hAnsi="Times New Roman" w:cs="Times New Roman"/>
          <w:sz w:val="24"/>
          <w:szCs w:val="24"/>
        </w:rPr>
        <w:t xml:space="preserve">– </w:t>
      </w:r>
      <w:r w:rsidR="00B44030">
        <w:rPr>
          <w:rFonts w:ascii="Times New Roman" w:hAnsi="Times New Roman" w:cs="Times New Roman"/>
          <w:sz w:val="24"/>
          <w:szCs w:val="24"/>
        </w:rPr>
        <w:t xml:space="preserve"> </w:t>
      </w:r>
      <w:r w:rsidR="00903C73" w:rsidRPr="00D846C8">
        <w:rPr>
          <w:rFonts w:ascii="Times New Roman" w:hAnsi="Times New Roman" w:cs="Times New Roman"/>
          <w:sz w:val="24"/>
          <w:szCs w:val="24"/>
        </w:rPr>
        <w:t>избраны</w:t>
      </w:r>
      <w:proofErr w:type="gramEnd"/>
      <w:r w:rsidR="00903C73" w:rsidRPr="00D846C8">
        <w:rPr>
          <w:rFonts w:ascii="Times New Roman" w:hAnsi="Times New Roman" w:cs="Times New Roman"/>
          <w:sz w:val="24"/>
          <w:szCs w:val="24"/>
        </w:rPr>
        <w:t xml:space="preserve"> впервые.</w:t>
      </w:r>
    </w:p>
    <w:p w:rsidR="00903C73" w:rsidRPr="00D846C8" w:rsidRDefault="00903C73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- Сформированы составы профкомов и ревизионных комиссий. В состав профсоюзных комитетов избрано – 130 человек. Контрольно-ревизионных комиссий – 27 человек.</w:t>
      </w:r>
    </w:p>
    <w:p w:rsidR="00903C73" w:rsidRPr="00D846C8" w:rsidRDefault="00903C73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- Работа выборных профсоюзных органов первичных профсоюзных организаций, в которых прошли отчеты и выборы, признана удовлетворительной.</w:t>
      </w:r>
    </w:p>
    <w:p w:rsidR="00903C73" w:rsidRPr="00D846C8" w:rsidRDefault="00903C73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- Критических замечаний в адрес </w:t>
      </w:r>
      <w:proofErr w:type="spellStart"/>
      <w:r w:rsidRPr="00D846C8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D846C8">
        <w:rPr>
          <w:rFonts w:ascii="Times New Roman" w:hAnsi="Times New Roman" w:cs="Times New Roman"/>
          <w:sz w:val="24"/>
          <w:szCs w:val="24"/>
        </w:rPr>
        <w:t xml:space="preserve"> городской территориальной организации Профсоюза, Краевой организации Профсоюза</w:t>
      </w:r>
      <w:r w:rsidR="00F52C14" w:rsidRPr="00D846C8">
        <w:rPr>
          <w:rFonts w:ascii="Times New Roman" w:hAnsi="Times New Roman" w:cs="Times New Roman"/>
          <w:sz w:val="24"/>
          <w:szCs w:val="24"/>
        </w:rPr>
        <w:t xml:space="preserve"> </w:t>
      </w:r>
      <w:r w:rsidRPr="00D846C8">
        <w:rPr>
          <w:rFonts w:ascii="Times New Roman" w:hAnsi="Times New Roman" w:cs="Times New Roman"/>
          <w:sz w:val="24"/>
          <w:szCs w:val="24"/>
        </w:rPr>
        <w:t>- не поступало.  В ходе собраний было высказано 7 предложений в адрес первичных профсоюзных организаций</w:t>
      </w:r>
      <w:r w:rsidR="00F52C14" w:rsidRPr="00D846C8">
        <w:rPr>
          <w:rFonts w:ascii="Times New Roman" w:hAnsi="Times New Roman" w:cs="Times New Roman"/>
          <w:sz w:val="24"/>
          <w:szCs w:val="24"/>
        </w:rPr>
        <w:t xml:space="preserve"> </w:t>
      </w:r>
      <w:r w:rsidRPr="00D846C8">
        <w:rPr>
          <w:rFonts w:ascii="Times New Roman" w:hAnsi="Times New Roman" w:cs="Times New Roman"/>
          <w:sz w:val="24"/>
          <w:szCs w:val="24"/>
        </w:rPr>
        <w:t>- продолжать работу по повышению базовых окладов, освобождению педагогов от рутинной бумажной работы.</w:t>
      </w:r>
    </w:p>
    <w:p w:rsidR="00903C73" w:rsidRDefault="00903C73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 Для успешной реализации кадровой политики и укрепления территориальной организации Профсоюза необходимо</w:t>
      </w:r>
    </w:p>
    <w:p w:rsidR="009A475C" w:rsidRPr="009A475C" w:rsidRDefault="009A475C" w:rsidP="00D846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5C">
        <w:rPr>
          <w:rFonts w:ascii="Times New Roman" w:hAnsi="Times New Roman" w:cs="Times New Roman"/>
          <w:b/>
          <w:sz w:val="24"/>
          <w:szCs w:val="24"/>
        </w:rPr>
        <w:t>Задачи на 2020 год</w:t>
      </w:r>
    </w:p>
    <w:p w:rsidR="002A6F2F" w:rsidRDefault="00903C73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lastRenderedPageBreak/>
        <w:t>- продолжать работу по повышению правовой грамотности председателей первичных профсоюзных организаций, профактива и рядовых членов Профсоюза</w:t>
      </w:r>
      <w:r w:rsidR="004A3D4D" w:rsidRPr="00D846C8">
        <w:rPr>
          <w:rFonts w:ascii="Times New Roman" w:hAnsi="Times New Roman" w:cs="Times New Roman"/>
          <w:sz w:val="24"/>
          <w:szCs w:val="24"/>
        </w:rPr>
        <w:t>, используя весь имеющийся арсенал средств и форм правовой и организационно-уставной</w:t>
      </w:r>
      <w:r w:rsidR="009A475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4A3D4D" w:rsidRPr="00D846C8">
        <w:rPr>
          <w:rFonts w:ascii="Times New Roman" w:hAnsi="Times New Roman" w:cs="Times New Roman"/>
          <w:sz w:val="24"/>
          <w:szCs w:val="24"/>
        </w:rPr>
        <w:t>.</w:t>
      </w:r>
    </w:p>
    <w:p w:rsidR="004A3D4D" w:rsidRDefault="004A3D4D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- организовать на уровне профсоюзной организации системную и эффективную работу по поиску и использованию новых социальных технологий в мотивационной работе.</w:t>
      </w:r>
    </w:p>
    <w:p w:rsidR="00322E8D" w:rsidRDefault="0048120C" w:rsidP="00A9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E8D" w:rsidRPr="00322E8D">
        <w:rPr>
          <w:rFonts w:ascii="Times New Roman" w:hAnsi="Times New Roman" w:cs="Times New Roman"/>
          <w:sz w:val="24"/>
          <w:szCs w:val="24"/>
        </w:rPr>
        <w:t>В течение 2019 учебного года педагоги активно участвовали в различных конкурсах профессионального мастерства и конференциях. Конкурс профессионального мастерства «Учитель года-2019» в муниципальном этапе приня</w:t>
      </w:r>
      <w:r w:rsidR="002A6F2F">
        <w:rPr>
          <w:rFonts w:ascii="Times New Roman" w:hAnsi="Times New Roman" w:cs="Times New Roman"/>
          <w:sz w:val="24"/>
          <w:szCs w:val="24"/>
        </w:rPr>
        <w:t>ли участие 5 педагогов - мужчин</w:t>
      </w:r>
      <w:r w:rsidR="00322E8D" w:rsidRPr="00322E8D">
        <w:rPr>
          <w:rFonts w:ascii="Times New Roman" w:hAnsi="Times New Roman" w:cs="Times New Roman"/>
          <w:sz w:val="24"/>
          <w:szCs w:val="24"/>
        </w:rPr>
        <w:t>, в конкурсе профессионального мастерства «Воспитатель года-2019»</w:t>
      </w:r>
      <w:r w:rsidR="009A475C">
        <w:rPr>
          <w:rFonts w:ascii="Times New Roman" w:hAnsi="Times New Roman" w:cs="Times New Roman"/>
          <w:sz w:val="24"/>
          <w:szCs w:val="24"/>
        </w:rPr>
        <w:t xml:space="preserve"> </w:t>
      </w:r>
      <w:r w:rsidR="00322E8D" w:rsidRPr="00322E8D">
        <w:rPr>
          <w:rFonts w:ascii="Times New Roman" w:hAnsi="Times New Roman" w:cs="Times New Roman"/>
          <w:sz w:val="24"/>
          <w:szCs w:val="24"/>
        </w:rPr>
        <w:t xml:space="preserve"> приняли участие 4 старших воспитателя. » Цель конкурса – выявление, поддержка талантливых и творчески работающих педагогов, содействие их профессиональному росту, повышение социального статуса педагогических работников и престижа педагогического труда. </w:t>
      </w:r>
      <w:r>
        <w:rPr>
          <w:rFonts w:ascii="Times New Roman" w:hAnsi="Times New Roman" w:cs="Times New Roman"/>
          <w:sz w:val="24"/>
          <w:szCs w:val="24"/>
        </w:rPr>
        <w:t xml:space="preserve">Результатом конкурса стала победа (1 место) Кравченко Романа Николаевича, учителя истории и обществознания МБОУ « СОШ № 7», члена профсоюза. </w:t>
      </w:r>
      <w:r w:rsidR="000A63EA" w:rsidRPr="000A63EA">
        <w:rPr>
          <w:rFonts w:ascii="Times New Roman" w:hAnsi="Times New Roman" w:cs="Times New Roman"/>
          <w:sz w:val="24"/>
          <w:szCs w:val="24"/>
        </w:rPr>
        <w:t xml:space="preserve">В конкурсе профессионального мастерства «Воспитатель года-2019» </w:t>
      </w:r>
      <w:r w:rsidR="00F2063F">
        <w:rPr>
          <w:rFonts w:ascii="Times New Roman" w:hAnsi="Times New Roman" w:cs="Times New Roman"/>
          <w:sz w:val="24"/>
          <w:szCs w:val="24"/>
        </w:rPr>
        <w:t>п</w:t>
      </w:r>
      <w:r w:rsidR="000A63EA" w:rsidRPr="000A63EA">
        <w:rPr>
          <w:rFonts w:ascii="Times New Roman" w:hAnsi="Times New Roman" w:cs="Times New Roman"/>
          <w:sz w:val="24"/>
          <w:szCs w:val="24"/>
        </w:rPr>
        <w:t>обедитель</w:t>
      </w:r>
      <w:r w:rsidR="00F2063F">
        <w:rPr>
          <w:rFonts w:ascii="Times New Roman" w:hAnsi="Times New Roman" w:cs="Times New Roman"/>
          <w:sz w:val="24"/>
          <w:szCs w:val="24"/>
        </w:rPr>
        <w:t xml:space="preserve"> </w:t>
      </w:r>
      <w:r w:rsidR="000A63EA" w:rsidRPr="000A63EA">
        <w:rPr>
          <w:rFonts w:ascii="Times New Roman" w:hAnsi="Times New Roman" w:cs="Times New Roman"/>
          <w:sz w:val="24"/>
          <w:szCs w:val="24"/>
        </w:rPr>
        <w:t>- Ваганова Наталья Николаевна, старший воспитатель, член профсоюза  МАДОУ « Детский сад № 39» МО ЛГО.  Участники конкурсов отмечены памятными подарками от территориально</w:t>
      </w:r>
      <w:r w:rsidR="00F2063F">
        <w:rPr>
          <w:rFonts w:ascii="Times New Roman" w:hAnsi="Times New Roman" w:cs="Times New Roman"/>
          <w:sz w:val="24"/>
          <w:szCs w:val="24"/>
        </w:rPr>
        <w:t xml:space="preserve">й профсоюзной </w:t>
      </w:r>
      <w:proofErr w:type="gramStart"/>
      <w:r w:rsidR="00F2063F">
        <w:rPr>
          <w:rFonts w:ascii="Times New Roman" w:hAnsi="Times New Roman" w:cs="Times New Roman"/>
          <w:sz w:val="24"/>
          <w:szCs w:val="24"/>
        </w:rPr>
        <w:t>организации ,</w:t>
      </w:r>
      <w:proofErr w:type="gramEnd"/>
      <w:r w:rsidR="000A63EA" w:rsidRPr="000A63EA">
        <w:rPr>
          <w:rFonts w:ascii="Times New Roman" w:hAnsi="Times New Roman" w:cs="Times New Roman"/>
          <w:sz w:val="24"/>
          <w:szCs w:val="24"/>
        </w:rPr>
        <w:t xml:space="preserve">  </w:t>
      </w:r>
      <w:r w:rsidR="00F2063F">
        <w:rPr>
          <w:rFonts w:ascii="Times New Roman" w:hAnsi="Times New Roman" w:cs="Times New Roman"/>
          <w:sz w:val="24"/>
          <w:szCs w:val="24"/>
        </w:rPr>
        <w:t xml:space="preserve"> подарками и  </w:t>
      </w:r>
      <w:r w:rsidR="000A63EA" w:rsidRPr="000A63EA">
        <w:rPr>
          <w:rFonts w:ascii="Times New Roman" w:hAnsi="Times New Roman" w:cs="Times New Roman"/>
          <w:sz w:val="24"/>
          <w:szCs w:val="24"/>
        </w:rPr>
        <w:t>сертификатами от Управления образования.</w:t>
      </w:r>
      <w:r w:rsidR="000A6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F0A" w:rsidRDefault="00B14F0A" w:rsidP="00322E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F0A">
        <w:rPr>
          <w:rFonts w:ascii="Times New Roman" w:hAnsi="Times New Roman" w:cs="Times New Roman"/>
          <w:b/>
          <w:sz w:val="24"/>
          <w:szCs w:val="24"/>
        </w:rPr>
        <w:t>Задачи на перспективу</w:t>
      </w:r>
    </w:p>
    <w:p w:rsidR="00B14F0A" w:rsidRDefault="00B14F0A" w:rsidP="00B14F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14F0A">
        <w:rPr>
          <w:rFonts w:ascii="Times New Roman" w:hAnsi="Times New Roman" w:cs="Times New Roman"/>
          <w:sz w:val="24"/>
          <w:szCs w:val="24"/>
        </w:rPr>
        <w:t>Заключить Отраслевое территориальное соглашение</w:t>
      </w:r>
      <w:r w:rsidR="00CB0DCB">
        <w:rPr>
          <w:rFonts w:ascii="Times New Roman" w:hAnsi="Times New Roman" w:cs="Times New Roman"/>
          <w:sz w:val="24"/>
          <w:szCs w:val="24"/>
        </w:rPr>
        <w:t>.</w:t>
      </w:r>
    </w:p>
    <w:p w:rsidR="00B14F0A" w:rsidRDefault="00CB0DCB" w:rsidP="00B14F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3C57"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 w:rsidR="00B14F0A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 профсоюзных организаций с социальными партнерами.</w:t>
      </w:r>
    </w:p>
    <w:p w:rsidR="00CB0DCB" w:rsidRDefault="00CB0DCB" w:rsidP="00B14F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области гарантий профсоюзной деятельности и повышения статуса профсоюзов</w:t>
      </w:r>
    </w:p>
    <w:p w:rsidR="00CB0DCB" w:rsidRPr="00B14F0A" w:rsidRDefault="00CB0DCB" w:rsidP="00B14F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дополнительные льготы и гарантии председателю ППО, внештатному правовому и техническому инспект</w:t>
      </w:r>
      <w:r w:rsidR="00363C57">
        <w:rPr>
          <w:rFonts w:ascii="Times New Roman" w:hAnsi="Times New Roman" w:cs="Times New Roman"/>
          <w:sz w:val="24"/>
          <w:szCs w:val="24"/>
        </w:rPr>
        <w:t xml:space="preserve">ору и учитывать при аттестации </w:t>
      </w:r>
      <w:r>
        <w:rPr>
          <w:rFonts w:ascii="Times New Roman" w:hAnsi="Times New Roman" w:cs="Times New Roman"/>
          <w:sz w:val="24"/>
          <w:szCs w:val="24"/>
        </w:rPr>
        <w:t>в ра</w:t>
      </w:r>
      <w:r w:rsidR="00363C57">
        <w:rPr>
          <w:rFonts w:ascii="Times New Roman" w:hAnsi="Times New Roman" w:cs="Times New Roman"/>
          <w:sz w:val="24"/>
          <w:szCs w:val="24"/>
        </w:rPr>
        <w:t>зделе « Социальное партнерство»</w:t>
      </w:r>
    </w:p>
    <w:p w:rsidR="0042762D" w:rsidRPr="00D846C8" w:rsidRDefault="00B92A29" w:rsidP="00D846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42762D" w:rsidRPr="00D846C8">
        <w:rPr>
          <w:rFonts w:ascii="Times New Roman" w:hAnsi="Times New Roman" w:cs="Times New Roman"/>
          <w:b/>
          <w:sz w:val="24"/>
          <w:szCs w:val="24"/>
        </w:rPr>
        <w:t>Охрана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8F3D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здоровьесбережение</w:t>
      </w:r>
      <w:proofErr w:type="spellEnd"/>
    </w:p>
    <w:p w:rsidR="0042762D" w:rsidRDefault="0042762D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Количество представителей профкома в составе комитета (комиссии) по охране труда -75 человек. Количество уполномоченных (доверенных) лиц по охране труда – 23 человека.</w:t>
      </w:r>
    </w:p>
    <w:p w:rsidR="000F1F36" w:rsidRPr="00D846C8" w:rsidRDefault="000F1F36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0F1F36">
        <w:rPr>
          <w:rFonts w:ascii="Times New Roman" w:hAnsi="Times New Roman" w:cs="Times New Roman"/>
          <w:sz w:val="24"/>
          <w:szCs w:val="24"/>
        </w:rPr>
        <w:t>В число мероприятий, направленных на улучшение условий труда, предупреждение травматизма и профзаболеваний были включены: ремонтные работы, улучшение условий труда работников, с целью повышения пожарной безопасности  в ряде вузов проведены монтажные работы по охранно – пожарной сигнализации, перезарядка огнетушителей, огнезащитная обработка и ремонт пожарных стояков, по системе вентиляции  и др.; мероприятия по предупреждению заболеваний (медосмотры, обеспечение средствами индивидуальной защиты и др.); мероприятия по обучению и аттестации электротехнического и оперативно- ремонтного персонала тепловых сетей.</w:t>
      </w:r>
    </w:p>
    <w:p w:rsidR="003D3B12" w:rsidRPr="00D846C8" w:rsidRDefault="003D3B12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846C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B44030">
        <w:rPr>
          <w:rFonts w:ascii="Times New Roman" w:hAnsi="Times New Roman" w:cs="Times New Roman"/>
          <w:sz w:val="24"/>
          <w:szCs w:val="24"/>
        </w:rPr>
        <w:t xml:space="preserve"> </w:t>
      </w:r>
      <w:r w:rsidRPr="00D846C8">
        <w:rPr>
          <w:rFonts w:ascii="Times New Roman" w:hAnsi="Times New Roman" w:cs="Times New Roman"/>
          <w:sz w:val="24"/>
          <w:szCs w:val="24"/>
        </w:rPr>
        <w:t>приоритетами</w:t>
      </w:r>
      <w:proofErr w:type="gramEnd"/>
      <w:r w:rsidRPr="00D846C8">
        <w:rPr>
          <w:rFonts w:ascii="Times New Roman" w:hAnsi="Times New Roman" w:cs="Times New Roman"/>
          <w:sz w:val="24"/>
          <w:szCs w:val="24"/>
        </w:rPr>
        <w:t xml:space="preserve"> </w:t>
      </w:r>
      <w:r w:rsidR="00B44030">
        <w:rPr>
          <w:rFonts w:ascii="Times New Roman" w:hAnsi="Times New Roman" w:cs="Times New Roman"/>
          <w:sz w:val="24"/>
          <w:szCs w:val="24"/>
        </w:rPr>
        <w:t xml:space="preserve"> </w:t>
      </w:r>
      <w:r w:rsidRPr="00D846C8">
        <w:rPr>
          <w:rFonts w:ascii="Times New Roman" w:hAnsi="Times New Roman" w:cs="Times New Roman"/>
          <w:sz w:val="24"/>
          <w:szCs w:val="24"/>
        </w:rPr>
        <w:t>в деятельности городской</w:t>
      </w:r>
      <w:r w:rsidR="00B44030">
        <w:rPr>
          <w:rFonts w:ascii="Times New Roman" w:hAnsi="Times New Roman" w:cs="Times New Roman"/>
          <w:sz w:val="24"/>
          <w:szCs w:val="24"/>
        </w:rPr>
        <w:t xml:space="preserve"> </w:t>
      </w:r>
      <w:r w:rsidRPr="00D846C8">
        <w:rPr>
          <w:rFonts w:ascii="Times New Roman" w:hAnsi="Times New Roman" w:cs="Times New Roman"/>
          <w:sz w:val="24"/>
          <w:szCs w:val="24"/>
        </w:rPr>
        <w:t xml:space="preserve"> организации  по охране труда в 2019 году была работа по контролю за созданием и  улучшением условий труда педагогических работников, </w:t>
      </w:r>
      <w:r w:rsidR="0098402D">
        <w:rPr>
          <w:rFonts w:ascii="Times New Roman" w:hAnsi="Times New Roman" w:cs="Times New Roman"/>
          <w:sz w:val="24"/>
          <w:szCs w:val="24"/>
        </w:rPr>
        <w:t xml:space="preserve"> </w:t>
      </w:r>
      <w:r w:rsidRPr="00D846C8">
        <w:rPr>
          <w:rFonts w:ascii="Times New Roman" w:hAnsi="Times New Roman" w:cs="Times New Roman"/>
          <w:sz w:val="24"/>
          <w:szCs w:val="24"/>
        </w:rPr>
        <w:t xml:space="preserve">технического и   обслуживающего персонала  учреждений </w:t>
      </w:r>
      <w:r w:rsidRPr="00D846C8">
        <w:rPr>
          <w:rFonts w:ascii="Times New Roman" w:hAnsi="Times New Roman" w:cs="Times New Roman"/>
          <w:sz w:val="24"/>
          <w:szCs w:val="24"/>
        </w:rPr>
        <w:lastRenderedPageBreak/>
        <w:t>образования, учащихся и воспитанников; проведением СОУТ на рабочих местах; обеспечением    отдельных групп работников средствами индивидуальной защиты;   проведением медицинских осмотров работников; обучением работников     нормам охраны труда.</w:t>
      </w:r>
    </w:p>
    <w:p w:rsidR="003D3B12" w:rsidRPr="00D846C8" w:rsidRDefault="003D3B12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На  пленарных заседаниях председателей первичных профсоюзных организаций по охране труда рассматривались вопросы:  </w:t>
      </w:r>
    </w:p>
    <w:p w:rsidR="003D3B12" w:rsidRPr="00D846C8" w:rsidRDefault="003D3B12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- Работа  первичной профсоюзной организации  по обеспечению прав работников образования на здоровые и безопасные условия труда.</w:t>
      </w:r>
    </w:p>
    <w:p w:rsidR="003D3B12" w:rsidRPr="00D846C8" w:rsidRDefault="003D3B12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- О проведении  тематической проверки «Оценка  качества аттестации рабочих мест по условиям труда».</w:t>
      </w:r>
    </w:p>
    <w:p w:rsidR="003D3B12" w:rsidRPr="00D846C8" w:rsidRDefault="003D3B12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-  Об организации оздоровления членов Профсоюза.</w:t>
      </w:r>
    </w:p>
    <w:p w:rsidR="003D3B12" w:rsidRPr="00D846C8" w:rsidRDefault="003D3B12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-  О профилактике профзаболеваний работников образования.</w:t>
      </w:r>
    </w:p>
    <w:p w:rsidR="003D3B12" w:rsidRPr="00D846C8" w:rsidRDefault="003D3B12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Основные усилия были направлены </w:t>
      </w:r>
      <w:proofErr w:type="gramStart"/>
      <w:r w:rsidRPr="00D846C8">
        <w:rPr>
          <w:rFonts w:ascii="Times New Roman" w:hAnsi="Times New Roman" w:cs="Times New Roman"/>
          <w:sz w:val="24"/>
          <w:szCs w:val="24"/>
        </w:rPr>
        <w:t>на :</w:t>
      </w:r>
      <w:proofErr w:type="gramEnd"/>
    </w:p>
    <w:p w:rsidR="003D3B12" w:rsidRPr="00D846C8" w:rsidRDefault="003D3B12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-  информирование  членов профсоюза о законодательстве по охране труда</w:t>
      </w:r>
    </w:p>
    <w:p w:rsidR="003D3B12" w:rsidRPr="00D846C8" w:rsidRDefault="003D3B12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.- обучение профсоюзного актива требованиям безопасности труда;</w:t>
      </w:r>
    </w:p>
    <w:p w:rsidR="003D3B12" w:rsidRDefault="003D3B12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- консультирование членов Профсоюза по организации работ по охране труда,  соблюдению требований законодательных и иных нормативно-правовых актов по охране труда.</w:t>
      </w:r>
    </w:p>
    <w:p w:rsidR="003D3B12" w:rsidRPr="00D846C8" w:rsidRDefault="000F1F36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</w:t>
      </w:r>
      <w:r w:rsidR="00363C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оченные</w:t>
      </w:r>
      <w:r w:rsidR="003D3B12" w:rsidRPr="00D846C8">
        <w:rPr>
          <w:rFonts w:ascii="Times New Roman" w:hAnsi="Times New Roman" w:cs="Times New Roman"/>
          <w:sz w:val="24"/>
          <w:szCs w:val="24"/>
        </w:rPr>
        <w:t xml:space="preserve"> от профсоюза образовательных организаций   и председатель  территориальной организации  профсоюза ЛГО работников образования  участвовали в работе  комиссии по приемке учреждений образования к началу нового 2019 -2020 учебного года, к работе в осеннее  – зимний период, профилактике профзаболеваний работников образования. Проверялось выполнение требований санитарно-гигиенической и пожарной безопасности, спортзала, приказ по охране труда на начало учебного года, состояние и наличие документации по вопросам охраны труда.</w:t>
      </w:r>
    </w:p>
    <w:p w:rsidR="003D3B12" w:rsidRPr="00D846C8" w:rsidRDefault="003D3B12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В каждой образовательной организации разработано  « Положение по охране  труда». Положение разработано в соответствии c Трудовым кодексом Российской Федерации, Типовым положением о системе управления охраной труда, утверждённым приказом Министерства труда и социальной защиты РФ от 19 августа 2016 года № 438н. ,Рекомендациями </w:t>
      </w:r>
      <w:proofErr w:type="spellStart"/>
      <w:r w:rsidRPr="00D846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46C8">
        <w:rPr>
          <w:rFonts w:ascii="Times New Roman" w:hAnsi="Times New Roman" w:cs="Times New Roman"/>
          <w:sz w:val="24"/>
          <w:szCs w:val="24"/>
        </w:rPr>
        <w:t xml:space="preserve">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деятельность, и иными нормативными правовыми актами по охране труда.</w:t>
      </w:r>
      <w:r w:rsidR="0098402D">
        <w:rPr>
          <w:rFonts w:ascii="Times New Roman" w:hAnsi="Times New Roman" w:cs="Times New Roman"/>
          <w:sz w:val="24"/>
          <w:szCs w:val="24"/>
        </w:rPr>
        <w:t xml:space="preserve"> В каждой ОО избран уполномоченный по охране труда, либо имеется инженер по охране труда. </w:t>
      </w:r>
      <w:r w:rsidRPr="00D846C8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работы по охране труда и структуру управления охраной труда в образовательной организации, служит правовой и организационно-методической основой локальных нормативных актов по охране труда и обеспечению безопасности образовательного процесса.</w:t>
      </w:r>
      <w:r w:rsidR="004D70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6C8">
        <w:rPr>
          <w:rFonts w:ascii="Times New Roman" w:hAnsi="Times New Roman" w:cs="Times New Roman"/>
          <w:sz w:val="24"/>
          <w:szCs w:val="24"/>
        </w:rPr>
        <w:t>Положение  по</w:t>
      </w:r>
      <w:proofErr w:type="gramEnd"/>
      <w:r w:rsidRPr="00D846C8">
        <w:rPr>
          <w:rFonts w:ascii="Times New Roman" w:hAnsi="Times New Roman" w:cs="Times New Roman"/>
          <w:sz w:val="24"/>
          <w:szCs w:val="24"/>
        </w:rPr>
        <w:t xml:space="preserve">  ОТ в  каждой </w:t>
      </w:r>
      <w:r w:rsidRPr="00D846C8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 утверждено приказом руководителя образовательной организации с учетом мнения выборного органа первичной профсоюзной организации.</w:t>
      </w:r>
    </w:p>
    <w:p w:rsidR="003D3B12" w:rsidRPr="00D846C8" w:rsidRDefault="0098402D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отчетами ППО о</w:t>
      </w:r>
      <w:r w:rsidR="003D3B12" w:rsidRPr="00D846C8">
        <w:rPr>
          <w:rFonts w:ascii="Times New Roman" w:hAnsi="Times New Roman" w:cs="Times New Roman"/>
          <w:sz w:val="24"/>
          <w:szCs w:val="24"/>
        </w:rPr>
        <w:t>бследований по охране труда - 43. Количество  выявленных по их требованиям нарушений  в 2019 году – 6. В  сравнении с прошлым  2018 годом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B12" w:rsidRPr="00D846C8">
        <w:rPr>
          <w:rFonts w:ascii="Times New Roman" w:hAnsi="Times New Roman" w:cs="Times New Roman"/>
          <w:sz w:val="24"/>
          <w:szCs w:val="24"/>
        </w:rPr>
        <w:t>- 11. Выявленные нарушения были устранены в ходе проверок. Кроме того, в ходе проверок проводились консультации и оказана методическая помощь  уполномоченным по охране труда учреждений образования. Кроме того, во всех учреждениях своевременно проводятся  инструктажи по охране труда в соответствии с нормами законодательства. Во всех учреждениях разработаны и выдаются должностные   инструкции по охране труда, согласованные с профсоюзом учреждений. Личных обращений, заявлений и жалоб работников в связи с неудовлетворительными условиями и охраной труда, не</w:t>
      </w:r>
      <w:r w:rsidR="0042762D" w:rsidRPr="00D846C8">
        <w:rPr>
          <w:rFonts w:ascii="Times New Roman" w:hAnsi="Times New Roman" w:cs="Times New Roman"/>
          <w:sz w:val="24"/>
          <w:szCs w:val="24"/>
        </w:rPr>
        <w:t xml:space="preserve"> </w:t>
      </w:r>
      <w:r w:rsidR="003D3B12" w:rsidRPr="00D846C8">
        <w:rPr>
          <w:rFonts w:ascii="Times New Roman" w:hAnsi="Times New Roman" w:cs="Times New Roman"/>
          <w:sz w:val="24"/>
          <w:szCs w:val="24"/>
        </w:rPr>
        <w:t>предоставлением льгот, невыплатой компенсаций –  в горком профсоюза не поступало.</w:t>
      </w:r>
    </w:p>
    <w:p w:rsidR="00B92A29" w:rsidRDefault="0042762D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>Руководители</w:t>
      </w:r>
      <w:r w:rsidR="003D3B12" w:rsidRPr="00D846C8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D846C8">
        <w:rPr>
          <w:rFonts w:ascii="Times New Roman" w:hAnsi="Times New Roman" w:cs="Times New Roman"/>
          <w:sz w:val="24"/>
          <w:szCs w:val="24"/>
        </w:rPr>
        <w:t>зовательной организации возлагаю</w:t>
      </w:r>
      <w:r w:rsidR="003D3B12" w:rsidRPr="00D846C8">
        <w:rPr>
          <w:rFonts w:ascii="Times New Roman" w:hAnsi="Times New Roman" w:cs="Times New Roman"/>
          <w:sz w:val="24"/>
          <w:szCs w:val="24"/>
        </w:rPr>
        <w:t>т конкретные обязанности по обеспече</w:t>
      </w:r>
      <w:r w:rsidRPr="00D846C8">
        <w:rPr>
          <w:rFonts w:ascii="Times New Roman" w:hAnsi="Times New Roman" w:cs="Times New Roman"/>
          <w:sz w:val="24"/>
          <w:szCs w:val="24"/>
        </w:rPr>
        <w:t>нию охраны труда  на заместителей</w:t>
      </w:r>
      <w:r w:rsidR="003D3B12" w:rsidRPr="00D846C8">
        <w:rPr>
          <w:rFonts w:ascii="Times New Roman" w:hAnsi="Times New Roman" w:cs="Times New Roman"/>
          <w:sz w:val="24"/>
          <w:szCs w:val="24"/>
        </w:rPr>
        <w:t xml:space="preserve"> и других работников образовательной организации, включив указанные обязанности в должностные инструкции. Утвержденные руководителем должностные инструкции и  приказ доводятся до каждого соответствующего работника под роспись при приеме на работу или назначении на новую должность</w:t>
      </w:r>
      <w:r w:rsidR="00B92A29">
        <w:rPr>
          <w:rFonts w:ascii="Times New Roman" w:hAnsi="Times New Roman" w:cs="Times New Roman"/>
          <w:sz w:val="24"/>
          <w:szCs w:val="24"/>
        </w:rPr>
        <w:t>.</w:t>
      </w:r>
    </w:p>
    <w:p w:rsidR="00B92A29" w:rsidRDefault="003D3B12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    На медицинские осмотр</w:t>
      </w:r>
      <w:r w:rsidR="00002BA0" w:rsidRPr="00D846C8">
        <w:rPr>
          <w:rFonts w:ascii="Times New Roman" w:hAnsi="Times New Roman" w:cs="Times New Roman"/>
          <w:sz w:val="24"/>
          <w:szCs w:val="24"/>
        </w:rPr>
        <w:t>ы работающих  привлечено в  2018</w:t>
      </w:r>
      <w:r w:rsidRPr="00D846C8">
        <w:rPr>
          <w:rFonts w:ascii="Times New Roman" w:hAnsi="Times New Roman" w:cs="Times New Roman"/>
          <w:sz w:val="24"/>
          <w:szCs w:val="24"/>
        </w:rPr>
        <w:t xml:space="preserve"> году   более 2617 тыс. рублей.   На медосмотр работников в 2019 г - </w:t>
      </w:r>
      <w:r w:rsidR="00002BA0" w:rsidRPr="00D846C8">
        <w:rPr>
          <w:rFonts w:ascii="Times New Roman" w:hAnsi="Times New Roman" w:cs="Times New Roman"/>
          <w:sz w:val="24"/>
          <w:szCs w:val="24"/>
        </w:rPr>
        <w:t xml:space="preserve">было </w:t>
      </w:r>
      <w:proofErr w:type="gramStart"/>
      <w:r w:rsidR="00002BA0" w:rsidRPr="00D846C8">
        <w:rPr>
          <w:rFonts w:ascii="Times New Roman" w:hAnsi="Times New Roman" w:cs="Times New Roman"/>
          <w:sz w:val="24"/>
          <w:szCs w:val="24"/>
        </w:rPr>
        <w:t>привлечено  2639</w:t>
      </w:r>
      <w:proofErr w:type="gramEnd"/>
      <w:r w:rsidR="00002BA0" w:rsidRPr="00D8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A0" w:rsidRPr="00D846C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02BA0" w:rsidRPr="00D846C8">
        <w:rPr>
          <w:rFonts w:ascii="Times New Roman" w:hAnsi="Times New Roman" w:cs="Times New Roman"/>
          <w:sz w:val="24"/>
          <w:szCs w:val="24"/>
        </w:rPr>
        <w:t xml:space="preserve">. </w:t>
      </w:r>
      <w:r w:rsidRPr="00D846C8">
        <w:rPr>
          <w:rFonts w:ascii="Times New Roman" w:hAnsi="Times New Roman" w:cs="Times New Roman"/>
          <w:sz w:val="24"/>
          <w:szCs w:val="24"/>
        </w:rPr>
        <w:t xml:space="preserve">На приобретение спецодежды, обуви и  средств индивидуальной защиты в 2018 году выделено по образовательным учреждениям - 192 </w:t>
      </w:r>
      <w:proofErr w:type="spellStart"/>
      <w:r w:rsidRPr="00D846C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846C8">
        <w:rPr>
          <w:rFonts w:ascii="Times New Roman" w:hAnsi="Times New Roman" w:cs="Times New Roman"/>
          <w:sz w:val="24"/>
          <w:szCs w:val="24"/>
        </w:rPr>
        <w:t xml:space="preserve">.  В 2019 году- 61 тыс. руб.  </w:t>
      </w:r>
      <w:r w:rsidR="00187E8F" w:rsidRPr="00187E8F">
        <w:rPr>
          <w:rFonts w:ascii="Times New Roman" w:hAnsi="Times New Roman" w:cs="Times New Roman"/>
          <w:sz w:val="24"/>
          <w:szCs w:val="24"/>
        </w:rPr>
        <w:t>Это безусловно недостаточно</w:t>
      </w:r>
      <w:r w:rsidR="004C3A41">
        <w:rPr>
          <w:rFonts w:ascii="Times New Roman" w:hAnsi="Times New Roman" w:cs="Times New Roman"/>
          <w:sz w:val="24"/>
          <w:szCs w:val="24"/>
        </w:rPr>
        <w:t xml:space="preserve">.    </w:t>
      </w:r>
      <w:r w:rsidRPr="00D846C8">
        <w:rPr>
          <w:rFonts w:ascii="Times New Roman" w:hAnsi="Times New Roman" w:cs="Times New Roman"/>
          <w:sz w:val="24"/>
          <w:szCs w:val="24"/>
        </w:rPr>
        <w:t xml:space="preserve"> Аттестация рабочих мест по условиям труда проведена и завершена в 2017 году, аттестовано в 2018 г. – рабочие места в </w:t>
      </w:r>
      <w:proofErr w:type="gramStart"/>
      <w:r w:rsidRPr="00D846C8">
        <w:rPr>
          <w:rFonts w:ascii="Times New Roman" w:hAnsi="Times New Roman" w:cs="Times New Roman"/>
          <w:sz w:val="24"/>
          <w:szCs w:val="24"/>
        </w:rPr>
        <w:t>одном  образовательном</w:t>
      </w:r>
      <w:proofErr w:type="gramEnd"/>
      <w:r w:rsidRPr="00D846C8">
        <w:rPr>
          <w:rFonts w:ascii="Times New Roman" w:hAnsi="Times New Roman" w:cs="Times New Roman"/>
          <w:sz w:val="24"/>
          <w:szCs w:val="24"/>
        </w:rPr>
        <w:t xml:space="preserve"> учреждении ( «СОШ № 3»).  Проведен ремонт кровли - 2 объекта, ремонт спортзала ОО -1, замена оконных блоков в 7 учреждениях, установка турникетов в 13 зданиях ОО. В 2019 году на средства </w:t>
      </w:r>
      <w:proofErr w:type="gramStart"/>
      <w:r w:rsidRPr="00D846C8">
        <w:rPr>
          <w:rFonts w:ascii="Times New Roman" w:hAnsi="Times New Roman" w:cs="Times New Roman"/>
          <w:sz w:val="24"/>
          <w:szCs w:val="24"/>
        </w:rPr>
        <w:t>муниципалитета  в</w:t>
      </w:r>
      <w:proofErr w:type="gramEnd"/>
      <w:r w:rsidRPr="00D846C8">
        <w:rPr>
          <w:rFonts w:ascii="Times New Roman" w:hAnsi="Times New Roman" w:cs="Times New Roman"/>
          <w:sz w:val="24"/>
          <w:szCs w:val="24"/>
        </w:rPr>
        <w:t xml:space="preserve"> 3-х дошкольных образовательных учреждениях проведены замена оконных блоков 1 500 000 тыс. </w:t>
      </w:r>
      <w:proofErr w:type="spellStart"/>
      <w:r w:rsidRPr="00D846C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846C8">
        <w:rPr>
          <w:rFonts w:ascii="Times New Roman" w:hAnsi="Times New Roman" w:cs="Times New Roman"/>
          <w:sz w:val="24"/>
          <w:szCs w:val="24"/>
        </w:rPr>
        <w:t xml:space="preserve">, установка эвакуационной лестницы - 300 </w:t>
      </w:r>
      <w:proofErr w:type="spellStart"/>
      <w:r w:rsidRPr="00D846C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846C8">
        <w:rPr>
          <w:rFonts w:ascii="Times New Roman" w:hAnsi="Times New Roman" w:cs="Times New Roman"/>
          <w:sz w:val="24"/>
          <w:szCs w:val="24"/>
        </w:rPr>
        <w:t xml:space="preserve">, заменены входные группы, </w:t>
      </w:r>
      <w:proofErr w:type="spellStart"/>
      <w:r w:rsidRPr="00D846C8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D846C8">
        <w:rPr>
          <w:rFonts w:ascii="Times New Roman" w:hAnsi="Times New Roman" w:cs="Times New Roman"/>
          <w:sz w:val="24"/>
          <w:szCs w:val="24"/>
        </w:rPr>
        <w:t xml:space="preserve"> здания  на 1 000 000 руб.  В 8 образовательных  учреждениях  приведены в нормативное состояние спортзал, пожарная сигнализация, кабинеты тренера, кабинет ОБЖ, душевые и  раздевалки для девочек на сумму 8 000 000 рублей.  В  трех образовательных организациях на сумму </w:t>
      </w:r>
      <w:r w:rsidR="00F97664">
        <w:rPr>
          <w:rFonts w:ascii="Times New Roman" w:hAnsi="Times New Roman" w:cs="Times New Roman"/>
          <w:sz w:val="24"/>
          <w:szCs w:val="24"/>
        </w:rPr>
        <w:t>2 500 000  рублей.  В школе деревни</w:t>
      </w:r>
      <w:r w:rsidRPr="00D8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6C8">
        <w:rPr>
          <w:rFonts w:ascii="Times New Roman" w:hAnsi="Times New Roman" w:cs="Times New Roman"/>
          <w:sz w:val="24"/>
          <w:szCs w:val="24"/>
        </w:rPr>
        <w:t>Канабеки</w:t>
      </w:r>
      <w:proofErr w:type="spellEnd"/>
      <w:r w:rsidRPr="00D846C8">
        <w:rPr>
          <w:rFonts w:ascii="Times New Roman" w:hAnsi="Times New Roman" w:cs="Times New Roman"/>
          <w:sz w:val="24"/>
          <w:szCs w:val="24"/>
        </w:rPr>
        <w:t xml:space="preserve"> выполнена система видеонаблюдения, в школе для детей с ограниченными возможностями здоровья обустроен пандус. Большую помощь по приведению объектов в надлежащее состояние оказали социальные партнеры «</w:t>
      </w:r>
      <w:proofErr w:type="spellStart"/>
      <w:r w:rsidRPr="00D846C8">
        <w:rPr>
          <w:rFonts w:ascii="Times New Roman" w:hAnsi="Times New Roman" w:cs="Times New Roman"/>
          <w:sz w:val="24"/>
          <w:szCs w:val="24"/>
        </w:rPr>
        <w:t>ЛысьваНефтеМаш</w:t>
      </w:r>
      <w:proofErr w:type="spellEnd"/>
      <w:r w:rsidRPr="00D846C8">
        <w:rPr>
          <w:rFonts w:ascii="Times New Roman" w:hAnsi="Times New Roman" w:cs="Times New Roman"/>
          <w:sz w:val="24"/>
          <w:szCs w:val="24"/>
        </w:rPr>
        <w:t xml:space="preserve">». С помощью их финансирования отремонтирован пожарный водопровод в дошкольном образовательном учреждении, обустроены 3 кабинета Физики и Химии в  </w:t>
      </w:r>
      <w:r w:rsidR="00187E8F">
        <w:rPr>
          <w:rFonts w:ascii="Times New Roman" w:hAnsi="Times New Roman" w:cs="Times New Roman"/>
          <w:sz w:val="24"/>
          <w:szCs w:val="24"/>
        </w:rPr>
        <w:t>2-х школах</w:t>
      </w:r>
      <w:r w:rsidRPr="00D846C8">
        <w:rPr>
          <w:rFonts w:ascii="Times New Roman" w:hAnsi="Times New Roman" w:cs="Times New Roman"/>
          <w:sz w:val="24"/>
          <w:szCs w:val="24"/>
        </w:rPr>
        <w:t>, отремонтирована крыша и фасадная часть</w:t>
      </w:r>
      <w:r w:rsidR="00187E8F">
        <w:rPr>
          <w:rFonts w:ascii="Times New Roman" w:hAnsi="Times New Roman" w:cs="Times New Roman"/>
          <w:sz w:val="24"/>
          <w:szCs w:val="24"/>
        </w:rPr>
        <w:t xml:space="preserve"> одной из школ</w:t>
      </w:r>
      <w:r w:rsidRPr="00D846C8">
        <w:rPr>
          <w:rFonts w:ascii="Times New Roman" w:hAnsi="Times New Roman" w:cs="Times New Roman"/>
          <w:sz w:val="24"/>
          <w:szCs w:val="24"/>
        </w:rPr>
        <w:t xml:space="preserve">. Во всех образовательных учреждениях города установлены пожарные сигнализации и тревожные кнопки. Трудовых споров, связанных с нарушением законодательства  по охране труда, невыполнения </w:t>
      </w:r>
      <w:proofErr w:type="spellStart"/>
      <w:r w:rsidRPr="00D846C8">
        <w:rPr>
          <w:rFonts w:ascii="Times New Roman" w:hAnsi="Times New Roman" w:cs="Times New Roman"/>
          <w:sz w:val="24"/>
          <w:szCs w:val="24"/>
        </w:rPr>
        <w:t>колдоговоров</w:t>
      </w:r>
      <w:proofErr w:type="spellEnd"/>
      <w:r w:rsidRPr="00D846C8">
        <w:rPr>
          <w:rFonts w:ascii="Times New Roman" w:hAnsi="Times New Roman" w:cs="Times New Roman"/>
          <w:sz w:val="24"/>
          <w:szCs w:val="24"/>
        </w:rPr>
        <w:t xml:space="preserve"> и соглашений по охране труда нет. За 2019 год в профсоюз работников образования  не поступало  жалоб и  обращений по вопросам охраны труда. Вопросы обучения и проверки знания требований охраны труда находятся в поле </w:t>
      </w:r>
      <w:r w:rsidRPr="00D846C8">
        <w:rPr>
          <w:rFonts w:ascii="Times New Roman" w:hAnsi="Times New Roman" w:cs="Times New Roman"/>
          <w:sz w:val="24"/>
          <w:szCs w:val="24"/>
        </w:rPr>
        <w:lastRenderedPageBreak/>
        <w:t xml:space="preserve">постоянного внимания  </w:t>
      </w:r>
      <w:r w:rsidR="00176579">
        <w:rPr>
          <w:rFonts w:ascii="Times New Roman" w:hAnsi="Times New Roman" w:cs="Times New Roman"/>
          <w:sz w:val="24"/>
          <w:szCs w:val="24"/>
        </w:rPr>
        <w:t>профсоюза</w:t>
      </w:r>
      <w:r w:rsidRPr="00D846C8">
        <w:rPr>
          <w:rFonts w:ascii="Times New Roman" w:hAnsi="Times New Roman" w:cs="Times New Roman"/>
          <w:sz w:val="24"/>
          <w:szCs w:val="24"/>
        </w:rPr>
        <w:t>.  Члены профсоюза прин</w:t>
      </w:r>
      <w:r w:rsidR="00F97664">
        <w:rPr>
          <w:rFonts w:ascii="Times New Roman" w:hAnsi="Times New Roman" w:cs="Times New Roman"/>
          <w:sz w:val="24"/>
          <w:szCs w:val="24"/>
        </w:rPr>
        <w:t xml:space="preserve">яли участие в семинаре « </w:t>
      </w:r>
      <w:proofErr w:type="spellStart"/>
      <w:r w:rsidR="00F97664">
        <w:rPr>
          <w:rFonts w:ascii="Times New Roman" w:hAnsi="Times New Roman" w:cs="Times New Roman"/>
          <w:sz w:val="24"/>
          <w:szCs w:val="24"/>
        </w:rPr>
        <w:t>Здоровь</w:t>
      </w:r>
      <w:r w:rsidRPr="00D846C8">
        <w:rPr>
          <w:rFonts w:ascii="Times New Roman" w:hAnsi="Times New Roman" w:cs="Times New Roman"/>
          <w:sz w:val="24"/>
          <w:szCs w:val="24"/>
        </w:rPr>
        <w:t>есбережение</w:t>
      </w:r>
      <w:proofErr w:type="spellEnd"/>
      <w:r w:rsidR="0042762D" w:rsidRPr="00D846C8">
        <w:rPr>
          <w:rFonts w:ascii="Times New Roman" w:hAnsi="Times New Roman" w:cs="Times New Roman"/>
          <w:sz w:val="24"/>
          <w:szCs w:val="24"/>
        </w:rPr>
        <w:t>»</w:t>
      </w:r>
      <w:r w:rsidRPr="00D846C8">
        <w:rPr>
          <w:rFonts w:ascii="Times New Roman" w:hAnsi="Times New Roman" w:cs="Times New Roman"/>
          <w:sz w:val="24"/>
          <w:szCs w:val="24"/>
        </w:rPr>
        <w:t xml:space="preserve"> в условиях образовательного учреждения», который проводила Ассоциация « Союз» рук</w:t>
      </w:r>
      <w:r w:rsidR="00187E8F">
        <w:rPr>
          <w:rFonts w:ascii="Times New Roman" w:hAnsi="Times New Roman" w:cs="Times New Roman"/>
          <w:sz w:val="24"/>
          <w:szCs w:val="24"/>
        </w:rPr>
        <w:t xml:space="preserve">оводитель </w:t>
      </w:r>
      <w:r w:rsidRPr="00D846C8">
        <w:rPr>
          <w:rFonts w:ascii="Times New Roman" w:hAnsi="Times New Roman" w:cs="Times New Roman"/>
          <w:sz w:val="24"/>
          <w:szCs w:val="24"/>
        </w:rPr>
        <w:t xml:space="preserve"> Катаева Н.В.</w:t>
      </w:r>
      <w:r w:rsidR="0042762D" w:rsidRPr="00D846C8">
        <w:rPr>
          <w:rFonts w:ascii="Times New Roman" w:hAnsi="Times New Roman" w:cs="Times New Roman"/>
          <w:sz w:val="24"/>
          <w:szCs w:val="24"/>
        </w:rPr>
        <w:t>, председатель Чусовской РТО.</w:t>
      </w:r>
      <w:r w:rsidRPr="00D846C8">
        <w:rPr>
          <w:rFonts w:ascii="Times New Roman" w:hAnsi="Times New Roman" w:cs="Times New Roman"/>
          <w:sz w:val="24"/>
          <w:szCs w:val="24"/>
        </w:rPr>
        <w:t xml:space="preserve"> </w:t>
      </w:r>
      <w:r w:rsidR="00F2063F">
        <w:rPr>
          <w:rFonts w:ascii="Times New Roman" w:hAnsi="Times New Roman" w:cs="Times New Roman"/>
          <w:sz w:val="24"/>
          <w:szCs w:val="24"/>
        </w:rPr>
        <w:t xml:space="preserve">Уполномоченные </w:t>
      </w:r>
      <w:r w:rsidRPr="00D846C8">
        <w:rPr>
          <w:rFonts w:ascii="Times New Roman" w:hAnsi="Times New Roman" w:cs="Times New Roman"/>
          <w:sz w:val="24"/>
          <w:szCs w:val="24"/>
        </w:rPr>
        <w:t xml:space="preserve">по охране труда и председатель </w:t>
      </w:r>
      <w:proofErr w:type="spellStart"/>
      <w:r w:rsidRPr="00D846C8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D846C8">
        <w:rPr>
          <w:rFonts w:ascii="Times New Roman" w:hAnsi="Times New Roman" w:cs="Times New Roman"/>
          <w:sz w:val="24"/>
          <w:szCs w:val="24"/>
        </w:rPr>
        <w:t xml:space="preserve"> городской территориальной организации профсоюза работников образования и науки РФ  участвовали в работе комиссии по приемке учреждений образования к началу нового 2019 -2020 учебного года, к работе в осеннее – зимний период. Проверялось выполнение требований санитарно-гигиенической и пожарной безопасности, готовность групп, пищеблока,  спортзала, приказ по охране труда на начало учебного года, состояние и наличие документации по вопросам охраны труда. Несчастных случаев</w:t>
      </w:r>
      <w:r w:rsidR="00F2063F">
        <w:rPr>
          <w:rFonts w:ascii="Times New Roman" w:hAnsi="Times New Roman" w:cs="Times New Roman"/>
          <w:sz w:val="24"/>
          <w:szCs w:val="24"/>
        </w:rPr>
        <w:t xml:space="preserve"> в 2019 году </w:t>
      </w:r>
      <w:r w:rsidRPr="00D846C8">
        <w:rPr>
          <w:rFonts w:ascii="Times New Roman" w:hAnsi="Times New Roman" w:cs="Times New Roman"/>
          <w:sz w:val="24"/>
          <w:szCs w:val="24"/>
        </w:rPr>
        <w:t xml:space="preserve"> среди работников нет. </w:t>
      </w:r>
    </w:p>
    <w:p w:rsidR="003D3B12" w:rsidRPr="0050392A" w:rsidRDefault="0050392A" w:rsidP="00D846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92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3D3B12" w:rsidRPr="0050392A">
        <w:rPr>
          <w:rFonts w:ascii="Times New Roman" w:hAnsi="Times New Roman" w:cs="Times New Roman"/>
          <w:b/>
          <w:sz w:val="24"/>
          <w:szCs w:val="24"/>
        </w:rPr>
        <w:t>на 2020 год:</w:t>
      </w:r>
    </w:p>
    <w:p w:rsidR="003D3B12" w:rsidRPr="00D846C8" w:rsidRDefault="003D3B12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C8">
        <w:rPr>
          <w:rFonts w:ascii="Times New Roman" w:hAnsi="Times New Roman" w:cs="Times New Roman"/>
          <w:sz w:val="24"/>
          <w:szCs w:val="24"/>
        </w:rPr>
        <w:t xml:space="preserve"> 1. Активизировать работу по обучению профактива и проверки </w:t>
      </w:r>
      <w:proofErr w:type="gramStart"/>
      <w:r w:rsidRPr="00D846C8">
        <w:rPr>
          <w:rFonts w:ascii="Times New Roman" w:hAnsi="Times New Roman" w:cs="Times New Roman"/>
          <w:sz w:val="24"/>
          <w:szCs w:val="24"/>
        </w:rPr>
        <w:t>знаний  по</w:t>
      </w:r>
      <w:proofErr w:type="gramEnd"/>
      <w:r w:rsidRPr="00D846C8">
        <w:rPr>
          <w:rFonts w:ascii="Times New Roman" w:hAnsi="Times New Roman" w:cs="Times New Roman"/>
          <w:sz w:val="24"/>
          <w:szCs w:val="24"/>
        </w:rPr>
        <w:t xml:space="preserve"> ОТ.</w:t>
      </w:r>
    </w:p>
    <w:p w:rsidR="003D3B12" w:rsidRPr="00D846C8" w:rsidRDefault="005F5591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187E8F">
        <w:rPr>
          <w:rFonts w:ascii="Times New Roman" w:hAnsi="Times New Roman" w:cs="Times New Roman"/>
          <w:sz w:val="24"/>
          <w:szCs w:val="24"/>
        </w:rPr>
        <w:t>Оказывать к</w:t>
      </w:r>
      <w:r w:rsidR="003D3B12" w:rsidRPr="00D846C8">
        <w:rPr>
          <w:rFonts w:ascii="Times New Roman" w:hAnsi="Times New Roman" w:cs="Times New Roman"/>
          <w:sz w:val="24"/>
          <w:szCs w:val="24"/>
        </w:rPr>
        <w:t xml:space="preserve">онсультативную помощь </w:t>
      </w:r>
      <w:r w:rsidR="00187E8F">
        <w:rPr>
          <w:rFonts w:ascii="Times New Roman" w:hAnsi="Times New Roman" w:cs="Times New Roman"/>
          <w:sz w:val="24"/>
          <w:szCs w:val="24"/>
        </w:rPr>
        <w:t xml:space="preserve"> по охране трудовых прав </w:t>
      </w:r>
      <w:r w:rsidR="003D3B12" w:rsidRPr="00D846C8">
        <w:rPr>
          <w:rFonts w:ascii="Times New Roman" w:hAnsi="Times New Roman" w:cs="Times New Roman"/>
          <w:sz w:val="24"/>
          <w:szCs w:val="24"/>
        </w:rPr>
        <w:t>первичным профсоюзным организациям.</w:t>
      </w:r>
    </w:p>
    <w:p w:rsidR="003D3B12" w:rsidRDefault="00B92A29" w:rsidP="00D846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3B12" w:rsidRPr="00D846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3B12" w:rsidRPr="00D846C8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F2063F">
        <w:rPr>
          <w:rFonts w:ascii="Times New Roman" w:hAnsi="Times New Roman" w:cs="Times New Roman"/>
          <w:sz w:val="24"/>
          <w:szCs w:val="24"/>
        </w:rPr>
        <w:t xml:space="preserve"> профсоюзного</w:t>
      </w:r>
      <w:proofErr w:type="gramEnd"/>
      <w:r w:rsidR="00F2063F">
        <w:rPr>
          <w:rFonts w:ascii="Times New Roman" w:hAnsi="Times New Roman" w:cs="Times New Roman"/>
          <w:sz w:val="24"/>
          <w:szCs w:val="24"/>
        </w:rPr>
        <w:t xml:space="preserve"> </w:t>
      </w:r>
      <w:r w:rsidR="003D3B12" w:rsidRPr="00D846C8">
        <w:rPr>
          <w:rFonts w:ascii="Times New Roman" w:hAnsi="Times New Roman" w:cs="Times New Roman"/>
          <w:sz w:val="24"/>
          <w:szCs w:val="24"/>
        </w:rPr>
        <w:t xml:space="preserve">аудита  документирования </w:t>
      </w:r>
      <w:r w:rsidR="005F5591">
        <w:rPr>
          <w:rFonts w:ascii="Times New Roman" w:hAnsi="Times New Roman" w:cs="Times New Roman"/>
          <w:sz w:val="24"/>
          <w:szCs w:val="24"/>
        </w:rPr>
        <w:t xml:space="preserve"> </w:t>
      </w:r>
      <w:r w:rsidR="003D3B12" w:rsidRPr="00D846C8">
        <w:rPr>
          <w:rFonts w:ascii="Times New Roman" w:hAnsi="Times New Roman" w:cs="Times New Roman"/>
          <w:sz w:val="24"/>
          <w:szCs w:val="24"/>
        </w:rPr>
        <w:t>охраны труда образовательной организации</w:t>
      </w:r>
      <w:r w:rsidR="005F5591">
        <w:rPr>
          <w:rFonts w:ascii="Times New Roman" w:hAnsi="Times New Roman" w:cs="Times New Roman"/>
          <w:sz w:val="24"/>
          <w:szCs w:val="24"/>
        </w:rPr>
        <w:t>.</w:t>
      </w:r>
    </w:p>
    <w:p w:rsidR="00B92A29" w:rsidRPr="00B92A29" w:rsidRDefault="00B92A29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92A29">
        <w:rPr>
          <w:rFonts w:ascii="Times New Roman" w:hAnsi="Times New Roman" w:cs="Times New Roman"/>
          <w:sz w:val="24"/>
          <w:szCs w:val="24"/>
        </w:rPr>
        <w:t>. Профилактика производственного травматизма.</w:t>
      </w:r>
    </w:p>
    <w:p w:rsidR="00B92A29" w:rsidRPr="00B92A29" w:rsidRDefault="00B92A29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2A29">
        <w:rPr>
          <w:rFonts w:ascii="Times New Roman" w:hAnsi="Times New Roman" w:cs="Times New Roman"/>
          <w:sz w:val="24"/>
          <w:szCs w:val="24"/>
        </w:rPr>
        <w:t>. Профилактика несчастных случаев с воспитанниками.</w:t>
      </w:r>
    </w:p>
    <w:p w:rsidR="00B92A29" w:rsidRPr="00B92A29" w:rsidRDefault="00B92A29" w:rsidP="00B92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A29">
        <w:rPr>
          <w:rFonts w:ascii="Times New Roman" w:hAnsi="Times New Roman" w:cs="Times New Roman"/>
          <w:b/>
          <w:sz w:val="24"/>
          <w:szCs w:val="24"/>
        </w:rPr>
        <w:t>4.5. Оказание дополнительных услуг членам профсоюза.</w:t>
      </w:r>
    </w:p>
    <w:p w:rsidR="00B92A29" w:rsidRPr="00B92A29" w:rsidRDefault="00B92A29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 w:rsidRPr="00B92A29">
        <w:rPr>
          <w:rFonts w:ascii="Times New Roman" w:hAnsi="Times New Roman" w:cs="Times New Roman"/>
          <w:sz w:val="24"/>
          <w:szCs w:val="24"/>
        </w:rPr>
        <w:t xml:space="preserve">     В 2019 г. работа по оказанию услуг членам профсоюза реализуется через программу «Профсоюз+», имеющую подпрограммы:</w:t>
      </w:r>
    </w:p>
    <w:p w:rsidR="00B92A29" w:rsidRPr="00B92A29" w:rsidRDefault="00B92A29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 w:rsidRPr="00B92A29">
        <w:rPr>
          <w:rFonts w:ascii="Times New Roman" w:hAnsi="Times New Roman" w:cs="Times New Roman"/>
          <w:sz w:val="24"/>
          <w:szCs w:val="24"/>
        </w:rPr>
        <w:tab/>
        <w:t>«Путешествуй с профсоюзом!»</w:t>
      </w:r>
    </w:p>
    <w:p w:rsidR="00B92A29" w:rsidRPr="00B92A29" w:rsidRDefault="00B92A29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 w:rsidRPr="00B92A29">
        <w:rPr>
          <w:rFonts w:ascii="Times New Roman" w:hAnsi="Times New Roman" w:cs="Times New Roman"/>
          <w:sz w:val="24"/>
          <w:szCs w:val="24"/>
        </w:rPr>
        <w:tab/>
        <w:t>«Отдыхай с профсоюзом!»</w:t>
      </w:r>
    </w:p>
    <w:p w:rsidR="00B92A29" w:rsidRPr="00B92A29" w:rsidRDefault="00B92A29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 w:rsidRPr="00B92A29">
        <w:rPr>
          <w:rFonts w:ascii="Times New Roman" w:hAnsi="Times New Roman" w:cs="Times New Roman"/>
          <w:sz w:val="24"/>
          <w:szCs w:val="24"/>
        </w:rPr>
        <w:tab/>
        <w:t>«Развивайся с профсоюзом!»</w:t>
      </w:r>
    </w:p>
    <w:p w:rsidR="00B92A29" w:rsidRDefault="00B92A29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 w:rsidRPr="00B92A29">
        <w:rPr>
          <w:rFonts w:ascii="Times New Roman" w:hAnsi="Times New Roman" w:cs="Times New Roman"/>
          <w:sz w:val="24"/>
          <w:szCs w:val="24"/>
        </w:rPr>
        <w:tab/>
        <w:t>«Учись с профсоюзом!»</w:t>
      </w:r>
    </w:p>
    <w:p w:rsidR="00E80C11" w:rsidRPr="00B92A29" w:rsidRDefault="00E80C11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трех лет от членов профсоюза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территориальной организации не было заявок на данные услуги отдыха. В 2019 году только 2 человека  заявили о своем желании и </w:t>
      </w:r>
      <w:r w:rsidR="00F2063F">
        <w:rPr>
          <w:rFonts w:ascii="Times New Roman" w:hAnsi="Times New Roman" w:cs="Times New Roman"/>
          <w:sz w:val="24"/>
          <w:szCs w:val="24"/>
        </w:rPr>
        <w:t xml:space="preserve">оздоровились </w:t>
      </w:r>
      <w:r>
        <w:rPr>
          <w:rFonts w:ascii="Times New Roman" w:hAnsi="Times New Roman" w:cs="Times New Roman"/>
          <w:sz w:val="24"/>
          <w:szCs w:val="24"/>
        </w:rPr>
        <w:t xml:space="preserve">в санатории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линии профсоюза.</w:t>
      </w:r>
    </w:p>
    <w:p w:rsidR="00B92A29" w:rsidRPr="00B92A29" w:rsidRDefault="00E80C11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2A29" w:rsidRPr="00B92A29">
        <w:rPr>
          <w:rFonts w:ascii="Times New Roman" w:hAnsi="Times New Roman" w:cs="Times New Roman"/>
          <w:sz w:val="24"/>
          <w:szCs w:val="24"/>
        </w:rPr>
        <w:t>Подпрограмма «Путешествуй с профсоюзом» позволяет расширить спектр возможностей туристического отдыха членов профсоюза.</w:t>
      </w:r>
    </w:p>
    <w:p w:rsidR="00B92A29" w:rsidRPr="00B92A29" w:rsidRDefault="00E80C11" w:rsidP="00E80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2A29" w:rsidRPr="00B92A29">
        <w:rPr>
          <w:rFonts w:ascii="Times New Roman" w:hAnsi="Times New Roman" w:cs="Times New Roman"/>
          <w:sz w:val="24"/>
          <w:szCs w:val="24"/>
        </w:rPr>
        <w:t>Взаимодействие с туристическим агентством «Пермский центр отдыха и туризма» предусматривает выезд на экскурсии прямо из отдаленных пунктов края (порой расстояние достигает 300 км от Перми), что делает поездки более доступными и экономичными. Члены профсоюза получают скидки до 20%, партнером поощряется организаторская работа профсоюзных лидеров на м</w:t>
      </w:r>
      <w:r>
        <w:rPr>
          <w:rFonts w:ascii="Times New Roman" w:hAnsi="Times New Roman" w:cs="Times New Roman"/>
          <w:sz w:val="24"/>
          <w:szCs w:val="24"/>
        </w:rPr>
        <w:t>естах денежным вознаграждением.</w:t>
      </w:r>
      <w:r w:rsidR="00B92A29" w:rsidRPr="00B92A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2A29" w:rsidRPr="00B92A29">
        <w:rPr>
          <w:rFonts w:ascii="Times New Roman" w:hAnsi="Times New Roman" w:cs="Times New Roman"/>
          <w:sz w:val="24"/>
          <w:szCs w:val="24"/>
        </w:rPr>
        <w:lastRenderedPageBreak/>
        <w:t>Совместно с круизной кампанией «Кама Трэвел» разработан проект для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="00B92A29" w:rsidRPr="00B92A29">
        <w:rPr>
          <w:rFonts w:ascii="Times New Roman" w:hAnsi="Times New Roman" w:cs="Times New Roman"/>
          <w:sz w:val="24"/>
          <w:szCs w:val="24"/>
        </w:rPr>
        <w:t>работников «Счастливый учитель - здоровая нация». При приобретении путевок на теплоходы «Н.В. Гоголь» и «</w:t>
      </w:r>
      <w:proofErr w:type="spellStart"/>
      <w:r w:rsidR="00B92A29" w:rsidRPr="00B92A29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="00B92A29" w:rsidRPr="00B92A29">
        <w:rPr>
          <w:rFonts w:ascii="Times New Roman" w:hAnsi="Times New Roman" w:cs="Times New Roman"/>
          <w:sz w:val="24"/>
          <w:szCs w:val="24"/>
        </w:rPr>
        <w:t xml:space="preserve"> Минин» предлагаются гибкие выгодные условия.</w:t>
      </w:r>
    </w:p>
    <w:p w:rsidR="00B92A29" w:rsidRPr="00B92A29" w:rsidRDefault="00E80C11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2A29" w:rsidRPr="00B92A29">
        <w:rPr>
          <w:rFonts w:ascii="Times New Roman" w:hAnsi="Times New Roman" w:cs="Times New Roman"/>
          <w:sz w:val="24"/>
          <w:szCs w:val="24"/>
        </w:rPr>
        <w:t>Проект «Отдыхай с профсоюзом» направлен на расширение услуг оздоровления по выгодным ценам для членов профсоюза.</w:t>
      </w:r>
    </w:p>
    <w:p w:rsidR="00B92A29" w:rsidRPr="00B92A29" w:rsidRDefault="00B92A29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 w:rsidRPr="00B92A29">
        <w:rPr>
          <w:rFonts w:ascii="Times New Roman" w:hAnsi="Times New Roman" w:cs="Times New Roman"/>
          <w:sz w:val="24"/>
          <w:szCs w:val="24"/>
        </w:rPr>
        <w:t xml:space="preserve">     Работа осуществляется через заключение соглашений с курортами и санаториями:</w:t>
      </w:r>
    </w:p>
    <w:p w:rsidR="00B92A29" w:rsidRPr="00B92A29" w:rsidRDefault="00B92A29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 w:rsidRPr="00B92A29">
        <w:rPr>
          <w:rFonts w:ascii="Times New Roman" w:hAnsi="Times New Roman" w:cs="Times New Roman"/>
          <w:sz w:val="24"/>
          <w:szCs w:val="24"/>
        </w:rPr>
        <w:t xml:space="preserve">ЗАО «Курорт «Ключи» и ООО «Красный Яр» со скидками 20% и 50%, выгода составляет от 7 до 12 тыс. рублей за путевку; </w:t>
      </w:r>
    </w:p>
    <w:p w:rsidR="00B92A29" w:rsidRPr="00B92A29" w:rsidRDefault="00B92A29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 w:rsidRPr="00B92A29">
        <w:rPr>
          <w:rFonts w:ascii="Times New Roman" w:hAnsi="Times New Roman" w:cs="Times New Roman"/>
          <w:sz w:val="24"/>
          <w:szCs w:val="24"/>
        </w:rPr>
        <w:t>ЗАО «Курорт Усть-Качка» - выгода составляет до 12,5 тыс. рублей за путевку; ООО «Санаторий «</w:t>
      </w:r>
      <w:proofErr w:type="spellStart"/>
      <w:r w:rsidRPr="00B92A29">
        <w:rPr>
          <w:rFonts w:ascii="Times New Roman" w:hAnsi="Times New Roman" w:cs="Times New Roman"/>
          <w:sz w:val="24"/>
          <w:szCs w:val="24"/>
        </w:rPr>
        <w:t>Демидково</w:t>
      </w:r>
      <w:proofErr w:type="spellEnd"/>
      <w:r w:rsidRPr="00B92A29">
        <w:rPr>
          <w:rFonts w:ascii="Times New Roman" w:hAnsi="Times New Roman" w:cs="Times New Roman"/>
          <w:sz w:val="24"/>
          <w:szCs w:val="24"/>
        </w:rPr>
        <w:t xml:space="preserve">» - реализуется корпоративная программа экологической реабилитации сотрудников по специальным курсам «Легкое дыхание», «Движение без боли», «Здоровое сердце», «Очищение и оздоровление с заболеваниями ЖКТ», - выгода составляет до 12,5 тыс. рублей за путевку. </w:t>
      </w:r>
    </w:p>
    <w:p w:rsidR="00B92A29" w:rsidRPr="00B92A29" w:rsidRDefault="00B92A29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 w:rsidRPr="00B92A29">
        <w:rPr>
          <w:rFonts w:ascii="Times New Roman" w:hAnsi="Times New Roman" w:cs="Times New Roman"/>
          <w:sz w:val="24"/>
          <w:szCs w:val="24"/>
        </w:rPr>
        <w:t>Санаторий «Лесная Поляна» позволяет оздоровиться в черте города без отрыва от учебного процесса;</w:t>
      </w:r>
    </w:p>
    <w:p w:rsidR="00B92A29" w:rsidRPr="00B92A29" w:rsidRDefault="00B92A29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 w:rsidRPr="00B92A29">
        <w:rPr>
          <w:rFonts w:ascii="Times New Roman" w:hAnsi="Times New Roman" w:cs="Times New Roman"/>
          <w:sz w:val="24"/>
          <w:szCs w:val="24"/>
        </w:rPr>
        <w:t>Санаторий «</w:t>
      </w:r>
      <w:proofErr w:type="spellStart"/>
      <w:r w:rsidRPr="00B92A29">
        <w:rPr>
          <w:rFonts w:ascii="Times New Roman" w:hAnsi="Times New Roman" w:cs="Times New Roman"/>
          <w:sz w:val="24"/>
          <w:szCs w:val="24"/>
        </w:rPr>
        <w:t>Сакрополь</w:t>
      </w:r>
      <w:proofErr w:type="spellEnd"/>
      <w:r w:rsidRPr="00B92A29">
        <w:rPr>
          <w:rFonts w:ascii="Times New Roman" w:hAnsi="Times New Roman" w:cs="Times New Roman"/>
          <w:sz w:val="24"/>
          <w:szCs w:val="24"/>
        </w:rPr>
        <w:t>» (Саки, Крым) – удешевление путевок на 1,5 тыс. рублей в день;</w:t>
      </w:r>
    </w:p>
    <w:p w:rsidR="00B92A29" w:rsidRPr="00B92A29" w:rsidRDefault="00B92A29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 w:rsidRPr="00B92A29">
        <w:rPr>
          <w:rFonts w:ascii="Times New Roman" w:hAnsi="Times New Roman" w:cs="Times New Roman"/>
          <w:sz w:val="24"/>
          <w:szCs w:val="24"/>
        </w:rPr>
        <w:t>Санаторий «Лесная Новь» Кировской области – скидки 15%.</w:t>
      </w:r>
    </w:p>
    <w:p w:rsidR="00B92A29" w:rsidRPr="00B92A29" w:rsidRDefault="00B92A29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 w:rsidRPr="00B92A29">
        <w:rPr>
          <w:rFonts w:ascii="Times New Roman" w:hAnsi="Times New Roman" w:cs="Times New Roman"/>
          <w:sz w:val="24"/>
          <w:szCs w:val="24"/>
        </w:rPr>
        <w:t xml:space="preserve">     Действует региональный закон о санаторно-курортном оздоровлении работников, по настоятельному требованию профсоюзов срок действия закона продлен до 2022 г.</w:t>
      </w:r>
    </w:p>
    <w:p w:rsidR="00176579" w:rsidRDefault="00B92A29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 w:rsidRPr="00B92A29">
        <w:rPr>
          <w:rFonts w:ascii="Times New Roman" w:hAnsi="Times New Roman" w:cs="Times New Roman"/>
          <w:sz w:val="24"/>
          <w:szCs w:val="24"/>
        </w:rPr>
        <w:t xml:space="preserve">     Кроме этого отдых членов профсоюза организуется совместно с крупнейшими региональными организаторами концертов в г. Перми (</w:t>
      </w:r>
      <w:r w:rsidR="00E80C11">
        <w:rPr>
          <w:rFonts w:ascii="Times New Roman" w:hAnsi="Times New Roman" w:cs="Times New Roman"/>
          <w:sz w:val="24"/>
          <w:szCs w:val="24"/>
        </w:rPr>
        <w:t>скидки составляют 50% и более).</w:t>
      </w:r>
    </w:p>
    <w:p w:rsidR="00866990" w:rsidRDefault="00E80C11" w:rsidP="00B92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9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6990" w:rsidRPr="00866990">
        <w:rPr>
          <w:rFonts w:ascii="Times New Roman" w:hAnsi="Times New Roman" w:cs="Times New Roman"/>
          <w:b/>
          <w:sz w:val="24"/>
          <w:szCs w:val="24"/>
        </w:rPr>
        <w:t>Задачи на 2020 год</w:t>
      </w:r>
    </w:p>
    <w:p w:rsidR="00F2063F" w:rsidRDefault="00866990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 w:rsidRPr="008669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</w:t>
      </w:r>
      <w:r w:rsidRPr="00866990">
        <w:rPr>
          <w:rFonts w:ascii="Times New Roman" w:hAnsi="Times New Roman" w:cs="Times New Roman"/>
          <w:sz w:val="24"/>
          <w:szCs w:val="24"/>
        </w:rPr>
        <w:t xml:space="preserve">Продолжить активную деятельность по </w:t>
      </w:r>
      <w:r w:rsidR="00F2063F">
        <w:rPr>
          <w:rFonts w:ascii="Times New Roman" w:hAnsi="Times New Roman" w:cs="Times New Roman"/>
          <w:sz w:val="24"/>
          <w:szCs w:val="24"/>
        </w:rPr>
        <w:t>оздоровлению</w:t>
      </w:r>
      <w:r w:rsidRPr="00866990">
        <w:rPr>
          <w:rFonts w:ascii="Times New Roman" w:hAnsi="Times New Roman" w:cs="Times New Roman"/>
          <w:sz w:val="24"/>
          <w:szCs w:val="24"/>
        </w:rPr>
        <w:t xml:space="preserve"> </w:t>
      </w:r>
      <w:r w:rsidR="00F2063F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866990">
        <w:rPr>
          <w:rFonts w:ascii="Times New Roman" w:hAnsi="Times New Roman" w:cs="Times New Roman"/>
          <w:sz w:val="24"/>
          <w:szCs w:val="24"/>
        </w:rPr>
        <w:t xml:space="preserve"> профсоюза.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063F">
        <w:rPr>
          <w:rFonts w:ascii="Times New Roman" w:hAnsi="Times New Roman" w:cs="Times New Roman"/>
          <w:sz w:val="24"/>
          <w:szCs w:val="24"/>
        </w:rPr>
        <w:t>Информировать через различные источники о дополнительных услугах  для членов профсоюза.</w:t>
      </w:r>
    </w:p>
    <w:p w:rsidR="00866990" w:rsidRDefault="00F2063F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990">
        <w:rPr>
          <w:rFonts w:ascii="Times New Roman" w:hAnsi="Times New Roman" w:cs="Times New Roman"/>
          <w:sz w:val="24"/>
          <w:szCs w:val="24"/>
        </w:rPr>
        <w:t>Довести до каждого члена профсоюза, что ПРОФСОЮЗ С ВАМИ И ДЛЯ ВАС!!</w:t>
      </w:r>
    </w:p>
    <w:p w:rsidR="00F2063F" w:rsidRDefault="00F2063F" w:rsidP="00B92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63F" w:rsidRDefault="00F2063F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</w:p>
    <w:p w:rsidR="00F2063F" w:rsidRDefault="00F2063F" w:rsidP="00B9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 профсоюза</w:t>
      </w:r>
    </w:p>
    <w:p w:rsidR="00F2063F" w:rsidRPr="00866990" w:rsidRDefault="00F2063F" w:rsidP="00B92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народного образования и науки РФ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sectPr w:rsidR="00F2063F" w:rsidRPr="00866990" w:rsidSect="00D8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162BE"/>
    <w:multiLevelType w:val="hybridMultilevel"/>
    <w:tmpl w:val="91529024"/>
    <w:lvl w:ilvl="0" w:tplc="D592FF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74EC7"/>
    <w:multiLevelType w:val="hybridMultilevel"/>
    <w:tmpl w:val="7C2040FA"/>
    <w:lvl w:ilvl="0" w:tplc="A0928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2446B"/>
    <w:multiLevelType w:val="hybridMultilevel"/>
    <w:tmpl w:val="0E60BC34"/>
    <w:lvl w:ilvl="0" w:tplc="618C904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EAD0335"/>
    <w:multiLevelType w:val="hybridMultilevel"/>
    <w:tmpl w:val="04125F4A"/>
    <w:lvl w:ilvl="0" w:tplc="170205C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A9"/>
    <w:rsid w:val="00002BA0"/>
    <w:rsid w:val="00004FED"/>
    <w:rsid w:val="00006A5B"/>
    <w:rsid w:val="00007984"/>
    <w:rsid w:val="00027F30"/>
    <w:rsid w:val="00036EF5"/>
    <w:rsid w:val="000427A2"/>
    <w:rsid w:val="00045AD2"/>
    <w:rsid w:val="00045D74"/>
    <w:rsid w:val="00046475"/>
    <w:rsid w:val="0006010D"/>
    <w:rsid w:val="00062E33"/>
    <w:rsid w:val="00072AD9"/>
    <w:rsid w:val="00082AF1"/>
    <w:rsid w:val="00086668"/>
    <w:rsid w:val="000A1B2A"/>
    <w:rsid w:val="000A3CDC"/>
    <w:rsid w:val="000A63EA"/>
    <w:rsid w:val="000B1489"/>
    <w:rsid w:val="000C5BF7"/>
    <w:rsid w:val="000D0435"/>
    <w:rsid w:val="000D2CCD"/>
    <w:rsid w:val="000D42D6"/>
    <w:rsid w:val="000F0E58"/>
    <w:rsid w:val="000F1F36"/>
    <w:rsid w:val="000F5054"/>
    <w:rsid w:val="000F6FE4"/>
    <w:rsid w:val="00103E6C"/>
    <w:rsid w:val="00117321"/>
    <w:rsid w:val="00123021"/>
    <w:rsid w:val="001252B3"/>
    <w:rsid w:val="00125E56"/>
    <w:rsid w:val="001314AE"/>
    <w:rsid w:val="001364E3"/>
    <w:rsid w:val="001450FC"/>
    <w:rsid w:val="00151793"/>
    <w:rsid w:val="0015235F"/>
    <w:rsid w:val="001563B9"/>
    <w:rsid w:val="001623D7"/>
    <w:rsid w:val="00162402"/>
    <w:rsid w:val="00166B39"/>
    <w:rsid w:val="00171C24"/>
    <w:rsid w:val="00171C65"/>
    <w:rsid w:val="00176579"/>
    <w:rsid w:val="00187E8F"/>
    <w:rsid w:val="00191E2E"/>
    <w:rsid w:val="00194632"/>
    <w:rsid w:val="001B254A"/>
    <w:rsid w:val="001B7F18"/>
    <w:rsid w:val="001C19E3"/>
    <w:rsid w:val="001D6E64"/>
    <w:rsid w:val="00201A8C"/>
    <w:rsid w:val="00201FBF"/>
    <w:rsid w:val="002055EA"/>
    <w:rsid w:val="002164D5"/>
    <w:rsid w:val="00224CEE"/>
    <w:rsid w:val="00227376"/>
    <w:rsid w:val="00257C05"/>
    <w:rsid w:val="00260B75"/>
    <w:rsid w:val="00283E78"/>
    <w:rsid w:val="0028654B"/>
    <w:rsid w:val="00290846"/>
    <w:rsid w:val="00292719"/>
    <w:rsid w:val="00295B66"/>
    <w:rsid w:val="00296A40"/>
    <w:rsid w:val="002A1A39"/>
    <w:rsid w:val="002A6F2F"/>
    <w:rsid w:val="002B052A"/>
    <w:rsid w:val="002C6448"/>
    <w:rsid w:val="002D0A91"/>
    <w:rsid w:val="002D0D21"/>
    <w:rsid w:val="002E067E"/>
    <w:rsid w:val="002E3E01"/>
    <w:rsid w:val="002F0B2F"/>
    <w:rsid w:val="002F2E83"/>
    <w:rsid w:val="003060CF"/>
    <w:rsid w:val="00320178"/>
    <w:rsid w:val="00322E8D"/>
    <w:rsid w:val="00347DF7"/>
    <w:rsid w:val="00350B11"/>
    <w:rsid w:val="00363C57"/>
    <w:rsid w:val="00364B3F"/>
    <w:rsid w:val="00371881"/>
    <w:rsid w:val="00373FDB"/>
    <w:rsid w:val="00383F3A"/>
    <w:rsid w:val="00384FC9"/>
    <w:rsid w:val="00385474"/>
    <w:rsid w:val="003903C9"/>
    <w:rsid w:val="00390DB0"/>
    <w:rsid w:val="0039683B"/>
    <w:rsid w:val="003A2167"/>
    <w:rsid w:val="003B5C65"/>
    <w:rsid w:val="003D277F"/>
    <w:rsid w:val="003D3B12"/>
    <w:rsid w:val="003E3F09"/>
    <w:rsid w:val="003E6B71"/>
    <w:rsid w:val="003E72FC"/>
    <w:rsid w:val="003E7DCA"/>
    <w:rsid w:val="003F1B8A"/>
    <w:rsid w:val="003F5629"/>
    <w:rsid w:val="0040119A"/>
    <w:rsid w:val="0040192B"/>
    <w:rsid w:val="00410EC1"/>
    <w:rsid w:val="0042762D"/>
    <w:rsid w:val="00441789"/>
    <w:rsid w:val="00453C3F"/>
    <w:rsid w:val="00454C08"/>
    <w:rsid w:val="00473297"/>
    <w:rsid w:val="0048120C"/>
    <w:rsid w:val="004A3D4D"/>
    <w:rsid w:val="004C3A41"/>
    <w:rsid w:val="004D57FC"/>
    <w:rsid w:val="004D70EF"/>
    <w:rsid w:val="004E4DAC"/>
    <w:rsid w:val="004E7EDB"/>
    <w:rsid w:val="005027A0"/>
    <w:rsid w:val="0050392A"/>
    <w:rsid w:val="00507A76"/>
    <w:rsid w:val="00521135"/>
    <w:rsid w:val="00550CD2"/>
    <w:rsid w:val="00557D36"/>
    <w:rsid w:val="0057127E"/>
    <w:rsid w:val="005742A1"/>
    <w:rsid w:val="005775B2"/>
    <w:rsid w:val="00580224"/>
    <w:rsid w:val="005835A9"/>
    <w:rsid w:val="00590DA7"/>
    <w:rsid w:val="005A07BD"/>
    <w:rsid w:val="005B29C2"/>
    <w:rsid w:val="005C1F5D"/>
    <w:rsid w:val="005C3221"/>
    <w:rsid w:val="005C5280"/>
    <w:rsid w:val="005C5941"/>
    <w:rsid w:val="005E025D"/>
    <w:rsid w:val="005E399D"/>
    <w:rsid w:val="005F5591"/>
    <w:rsid w:val="0060095A"/>
    <w:rsid w:val="006073E5"/>
    <w:rsid w:val="00612D8A"/>
    <w:rsid w:val="0061458C"/>
    <w:rsid w:val="00617060"/>
    <w:rsid w:val="00621235"/>
    <w:rsid w:val="00626240"/>
    <w:rsid w:val="00640C03"/>
    <w:rsid w:val="006432D1"/>
    <w:rsid w:val="006536C6"/>
    <w:rsid w:val="0067479E"/>
    <w:rsid w:val="00677B1A"/>
    <w:rsid w:val="0069042D"/>
    <w:rsid w:val="006B3FD3"/>
    <w:rsid w:val="006C598A"/>
    <w:rsid w:val="006D2B45"/>
    <w:rsid w:val="006E26D7"/>
    <w:rsid w:val="006E585E"/>
    <w:rsid w:val="006F6092"/>
    <w:rsid w:val="006F78C8"/>
    <w:rsid w:val="0070167D"/>
    <w:rsid w:val="00701BE3"/>
    <w:rsid w:val="00721297"/>
    <w:rsid w:val="00724E56"/>
    <w:rsid w:val="00730987"/>
    <w:rsid w:val="00742C28"/>
    <w:rsid w:val="0075731E"/>
    <w:rsid w:val="00762FEB"/>
    <w:rsid w:val="0076393F"/>
    <w:rsid w:val="007663FA"/>
    <w:rsid w:val="00771B83"/>
    <w:rsid w:val="007759A9"/>
    <w:rsid w:val="00786221"/>
    <w:rsid w:val="00797B15"/>
    <w:rsid w:val="007C4528"/>
    <w:rsid w:val="007D0E5D"/>
    <w:rsid w:val="007F00E1"/>
    <w:rsid w:val="00807C90"/>
    <w:rsid w:val="00811487"/>
    <w:rsid w:val="008124BD"/>
    <w:rsid w:val="0082757A"/>
    <w:rsid w:val="00830E01"/>
    <w:rsid w:val="008360E0"/>
    <w:rsid w:val="00836B99"/>
    <w:rsid w:val="00837BD7"/>
    <w:rsid w:val="008501F0"/>
    <w:rsid w:val="00866990"/>
    <w:rsid w:val="008910CE"/>
    <w:rsid w:val="008922F2"/>
    <w:rsid w:val="00894787"/>
    <w:rsid w:val="00895E42"/>
    <w:rsid w:val="008A4C45"/>
    <w:rsid w:val="008B291E"/>
    <w:rsid w:val="008D1133"/>
    <w:rsid w:val="008D1779"/>
    <w:rsid w:val="008F156F"/>
    <w:rsid w:val="008F3D70"/>
    <w:rsid w:val="008F5CDE"/>
    <w:rsid w:val="00900DCA"/>
    <w:rsid w:val="00903BA9"/>
    <w:rsid w:val="00903C73"/>
    <w:rsid w:val="00906779"/>
    <w:rsid w:val="0091475A"/>
    <w:rsid w:val="0093333E"/>
    <w:rsid w:val="00937D4E"/>
    <w:rsid w:val="00942831"/>
    <w:rsid w:val="00950F15"/>
    <w:rsid w:val="00963D4B"/>
    <w:rsid w:val="00970D4C"/>
    <w:rsid w:val="00982E0F"/>
    <w:rsid w:val="00983E4C"/>
    <w:rsid w:val="0098402D"/>
    <w:rsid w:val="009852EA"/>
    <w:rsid w:val="009A475C"/>
    <w:rsid w:val="009B12C1"/>
    <w:rsid w:val="009B45CC"/>
    <w:rsid w:val="009C5022"/>
    <w:rsid w:val="009D0E28"/>
    <w:rsid w:val="009D7CD1"/>
    <w:rsid w:val="009E1438"/>
    <w:rsid w:val="009F6F39"/>
    <w:rsid w:val="00A00BB9"/>
    <w:rsid w:val="00A02223"/>
    <w:rsid w:val="00A10830"/>
    <w:rsid w:val="00A26964"/>
    <w:rsid w:val="00A433E2"/>
    <w:rsid w:val="00A44DFD"/>
    <w:rsid w:val="00A53CEB"/>
    <w:rsid w:val="00A5465D"/>
    <w:rsid w:val="00A56834"/>
    <w:rsid w:val="00A801DD"/>
    <w:rsid w:val="00A86215"/>
    <w:rsid w:val="00A92A85"/>
    <w:rsid w:val="00AA0FB1"/>
    <w:rsid w:val="00AC3BC0"/>
    <w:rsid w:val="00AD1136"/>
    <w:rsid w:val="00AD228C"/>
    <w:rsid w:val="00AD43E5"/>
    <w:rsid w:val="00AE11D9"/>
    <w:rsid w:val="00AE2FF7"/>
    <w:rsid w:val="00AE53A7"/>
    <w:rsid w:val="00AE6497"/>
    <w:rsid w:val="00AF5941"/>
    <w:rsid w:val="00AF62DB"/>
    <w:rsid w:val="00B14F0A"/>
    <w:rsid w:val="00B17BB7"/>
    <w:rsid w:val="00B209E6"/>
    <w:rsid w:val="00B42074"/>
    <w:rsid w:val="00B4252E"/>
    <w:rsid w:val="00B44030"/>
    <w:rsid w:val="00B60F4C"/>
    <w:rsid w:val="00B656DB"/>
    <w:rsid w:val="00B6647E"/>
    <w:rsid w:val="00B90D78"/>
    <w:rsid w:val="00B92A29"/>
    <w:rsid w:val="00B976B1"/>
    <w:rsid w:val="00BA6490"/>
    <w:rsid w:val="00BA6803"/>
    <w:rsid w:val="00BC2787"/>
    <w:rsid w:val="00BC3594"/>
    <w:rsid w:val="00BC4DC3"/>
    <w:rsid w:val="00C16E6F"/>
    <w:rsid w:val="00C3341C"/>
    <w:rsid w:val="00C350B7"/>
    <w:rsid w:val="00C37F82"/>
    <w:rsid w:val="00C53C80"/>
    <w:rsid w:val="00C65A1F"/>
    <w:rsid w:val="00C72779"/>
    <w:rsid w:val="00C77171"/>
    <w:rsid w:val="00C77D92"/>
    <w:rsid w:val="00CA2DE0"/>
    <w:rsid w:val="00CA647B"/>
    <w:rsid w:val="00CB0DCB"/>
    <w:rsid w:val="00CB2AA0"/>
    <w:rsid w:val="00CB3BDF"/>
    <w:rsid w:val="00CC07F6"/>
    <w:rsid w:val="00CD6453"/>
    <w:rsid w:val="00CE0017"/>
    <w:rsid w:val="00CE4F14"/>
    <w:rsid w:val="00D00BA6"/>
    <w:rsid w:val="00D03776"/>
    <w:rsid w:val="00D116CE"/>
    <w:rsid w:val="00D1547D"/>
    <w:rsid w:val="00D23D2C"/>
    <w:rsid w:val="00D32C79"/>
    <w:rsid w:val="00D51FF6"/>
    <w:rsid w:val="00D655D0"/>
    <w:rsid w:val="00D74D24"/>
    <w:rsid w:val="00D77897"/>
    <w:rsid w:val="00D846C8"/>
    <w:rsid w:val="00DB5F74"/>
    <w:rsid w:val="00DC0FDE"/>
    <w:rsid w:val="00DC72B4"/>
    <w:rsid w:val="00DD1867"/>
    <w:rsid w:val="00DD717D"/>
    <w:rsid w:val="00DE0683"/>
    <w:rsid w:val="00DE12AF"/>
    <w:rsid w:val="00DE3A44"/>
    <w:rsid w:val="00DE6E48"/>
    <w:rsid w:val="00DF2F44"/>
    <w:rsid w:val="00E017FC"/>
    <w:rsid w:val="00E15956"/>
    <w:rsid w:val="00E278F0"/>
    <w:rsid w:val="00E32548"/>
    <w:rsid w:val="00E41600"/>
    <w:rsid w:val="00E454D6"/>
    <w:rsid w:val="00E54100"/>
    <w:rsid w:val="00E67150"/>
    <w:rsid w:val="00E7696A"/>
    <w:rsid w:val="00E80C11"/>
    <w:rsid w:val="00EB602D"/>
    <w:rsid w:val="00EC6F12"/>
    <w:rsid w:val="00EF6BDD"/>
    <w:rsid w:val="00F003BC"/>
    <w:rsid w:val="00F06683"/>
    <w:rsid w:val="00F14262"/>
    <w:rsid w:val="00F2063F"/>
    <w:rsid w:val="00F236A6"/>
    <w:rsid w:val="00F30470"/>
    <w:rsid w:val="00F4795E"/>
    <w:rsid w:val="00F52C14"/>
    <w:rsid w:val="00F65341"/>
    <w:rsid w:val="00F6617F"/>
    <w:rsid w:val="00F752AE"/>
    <w:rsid w:val="00F7707F"/>
    <w:rsid w:val="00F81921"/>
    <w:rsid w:val="00F95D3A"/>
    <w:rsid w:val="00F97664"/>
    <w:rsid w:val="00FA4C5A"/>
    <w:rsid w:val="00FA6391"/>
    <w:rsid w:val="00FB109E"/>
    <w:rsid w:val="00FB1A4D"/>
    <w:rsid w:val="00FB2089"/>
    <w:rsid w:val="00FB27DC"/>
    <w:rsid w:val="00FC1AE8"/>
    <w:rsid w:val="00FD2CD7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8D62D-BFE1-4E5C-A76D-F296B2AA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8A6E-10C6-41D7-B3F5-90AF9EF0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7555</Words>
  <Characters>43065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38</cp:revision>
  <dcterms:created xsi:type="dcterms:W3CDTF">2019-08-01T05:23:00Z</dcterms:created>
  <dcterms:modified xsi:type="dcterms:W3CDTF">2020-03-06T07:09:00Z</dcterms:modified>
</cp:coreProperties>
</file>