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72" w:rsidRDefault="008657E6" w:rsidP="00277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57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Победа ковалась в тылу и в бою…</w:t>
      </w:r>
    </w:p>
    <w:p w:rsidR="008657E6" w:rsidRDefault="008657E6" w:rsidP="00277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(подведены итоги акции «Читай, Лысьва-2020»)</w:t>
      </w:r>
    </w:p>
    <w:p w:rsidR="008657E6" w:rsidRDefault="008657E6" w:rsidP="0027755F">
      <w:pPr>
        <w:shd w:val="clear" w:color="auto" w:fill="FFFFFF"/>
        <w:spacing w:after="0" w:line="240" w:lineRule="auto"/>
        <w:ind w:left="567" w:right="44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572" w:rsidRDefault="008657E6" w:rsidP="0027755F">
      <w:pPr>
        <w:shd w:val="clear" w:color="auto" w:fill="FFFFFF"/>
        <w:spacing w:after="0" w:line="240" w:lineRule="auto"/>
        <w:ind w:left="567" w:right="44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Сборник именно с таким названием подготовили для горожан сотрудники краеведческого отдела Центральной модельной библиотеки в год 75-летия Победы. Новое издание стало далеко не единственным, но одним из тех разнообразных и важных источников о Великой Отечественной войне и о Победе, к которым обращались участники во время проведения окружной акции </w:t>
      </w:r>
      <w:r w:rsidRPr="008657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«Читай, Лысьва-2020»</w:t>
      </w: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Организатором акции уже четвертый год подряд стала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Лысьвенская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библиотечная система. Единый день чтения состоялся 14 октября, но многие не ограничились этой датой и мероприятия в рамках акции проводились с 12 по 20 октября!</w:t>
      </w:r>
    </w:p>
    <w:p w:rsidR="008657E6" w:rsidRDefault="005F7572" w:rsidP="0027755F">
      <w:pPr>
        <w:shd w:val="clear" w:color="auto" w:fill="FFFFFF"/>
        <w:spacing w:after="0" w:line="240" w:lineRule="auto"/>
        <w:ind w:left="567" w:right="44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57E6"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году участникам было предложено познакомиться с произведениями местных авторов, поэтов и писателей Пермск</w:t>
      </w:r>
      <w:r w:rsidR="00330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края о </w:t>
      </w:r>
      <w:r w:rsidR="008657E6"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войне. Педагоги</w:t>
      </w:r>
      <w:r w:rsid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57E6"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использовали самые разнообразные формы мероприятий: обзоры, дискуссии, беседы, презентации, краеведческие игры, конкурсы чтецов, выставки и др.</w:t>
      </w:r>
      <w:r w:rsid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57E6" w:rsidRDefault="008657E6" w:rsidP="0027755F">
      <w:pPr>
        <w:shd w:val="clear" w:color="auto" w:fill="FFFFFF"/>
        <w:spacing w:after="0" w:line="240" w:lineRule="auto"/>
        <w:ind w:left="567" w:right="4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"Читай, Лысьва" ждали и не обошли вниманием все образовательные учреждения города. Самыми маленькими участниками стали воспитанники дошкольных учреждений. В доступной форме воспитатели попытались донести до малышей важную тему - тяжесть и горе войны, подвиг и мужество народа, память об этом. </w:t>
      </w:r>
      <w:proofErr w:type="gram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в «Детский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 № 38» дети слушали </w:t>
      </w:r>
      <w:r w:rsidR="00542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стихи о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лысьвенской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каске, рассматривая экспонаты, которые хранятся в «музейном чемодане»: солдатская фляжка, вырезки из газет, письма-треугольники; в «Детский сад № 27» был приглашен Туров Тимофей, учащийся театрального отделения МБУ ДО "Детская музыкальная школа", который читал ребятам стихи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лысьвенских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C17995" w:rsidRDefault="008657E6" w:rsidP="0027755F">
      <w:pPr>
        <w:shd w:val="clear" w:color="auto" w:fill="FFFFFF"/>
        <w:spacing w:after="0" w:line="240" w:lineRule="auto"/>
        <w:ind w:left="567" w:right="4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начальной школы ученики чаще всего знакомились с творчеством детского писателя Андрея Сергеевича Зеленина, слушали видеозаписи рассказов в исполнении автора. Читали, обсуждали и рисовали иллюстрации по сборнику «Салют в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Стрижатах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А также в исполнении детей и педагогов звучали проникновенные стихи земляков о войне. Организаторы площадок акции подготовили много интересного, в частности в «СОШ № 2 с УИОП» ребята прошли специальными маршрутами - станциями "Краеведческая" (викторина), "Иллюстративная" (работа с видеотекстом) и "Музейная или Солдатский треугольник". </w:t>
      </w:r>
      <w:proofErr w:type="gram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каждой станции была своя работа: на </w:t>
      </w:r>
      <w:r w:rsidR="00542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"Краеведческой" отвечали на вопросы викторины, вопросы, связанные со славной историей Лысьвы в годы Великой Отечественной войны; на "Иллюстративной" внимательно "читали" видео (А.С. Зеленин читает отрывок из своей книги "И снова про войну") и составляли коллаж-иллюстрацию к отрывку;</w:t>
      </w:r>
      <w:proofErr w:type="gram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"Музейной" впервые поработали в библиотечно-выставочном комплексе и узнали - где хранится память о войне, в каки</w:t>
      </w:r>
      <w:r w:rsidR="00C1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источниках ее можно найти. </w:t>
      </w:r>
    </w:p>
    <w:p w:rsidR="008657E6" w:rsidRDefault="008657E6" w:rsidP="0027755F">
      <w:pPr>
        <w:shd w:val="clear" w:color="auto" w:fill="FFFFFF"/>
        <w:spacing w:after="0" w:line="240" w:lineRule="auto"/>
        <w:ind w:left="567" w:right="4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ребят старших классов и студентов колледжей основной темой мероприятий было знакомство с новыми краеведческими изданиями, среди них: «Личность в истории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Лысьвенского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округа», «Победа ковалась в труде и в бою», «Проверка на прочность». Для чтения вслух многие выбрали стихи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лысьвенского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поэта-фронтовика Поликарпа Ивановича Шестакова. Педагог – библиотекарь Е. Е.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Бабикова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(«СОШ №16 с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уиоп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Быстрых</w:t>
      </w:r>
      <w:proofErr w:type="gram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29) в отчете написала: «Приятно, что и старшеклассники активно участвуют в мероприятиях,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рефлексируя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говорят о том, что об этом надо помнить, знать, сохранять во имя памяти о подвиге отдавших жизнь за Родину, ради того, чтобы мы жили».</w:t>
      </w:r>
    </w:p>
    <w:p w:rsidR="008657E6" w:rsidRDefault="008657E6" w:rsidP="0027755F">
      <w:pPr>
        <w:shd w:val="clear" w:color="auto" w:fill="FFFFFF"/>
        <w:spacing w:after="0" w:line="240" w:lineRule="auto"/>
        <w:ind w:left="567" w:right="4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МБОУ «Школа для детей с ОВЗ»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Хмеляр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Владимировна, педагог-</w:t>
      </w:r>
      <w:r w:rsidR="00C46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библиотекарь, подготовила замечательный видео-урок «Горящие камни» по творчеству Поликарпа Шестакова. На уроках внеклассного чтения в классах прошло также знакомство с книгами Г. Вершинина, С. Селиванова, А.Зеленина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Моховлянской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 ученики читали отрывки из книги авторов М.В. Зерниной и А.Г. Веретенниковой «Подвиг пограничника» про земляка – Алексея Новикова.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В п. Невидимка учащиеся, просматривая виртуальную книжную выставку «Город Трудовой Доблести и Славы», совершили путешествие по страницам краеведческих изданий, имеющихся в фонде библиотеки.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п.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Кормовище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ученики читали рассказы из книги «История моей семьи – история родины», написанные школьниками поселка о родственниках, чьи судьбы затронула война.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1A39BE" w:rsidRDefault="008657E6" w:rsidP="0027755F">
      <w:pPr>
        <w:shd w:val="clear" w:color="auto" w:fill="FFFFFF"/>
        <w:spacing w:after="0" w:line="240" w:lineRule="auto"/>
        <w:ind w:left="567" w:right="4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Общедоступные библиотеки округа в рамках акции провели множество мероприятий в различных образовательных учреждениях.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B0AE1" w:rsidRDefault="008657E6" w:rsidP="0027755F">
      <w:pPr>
        <w:shd w:val="clear" w:color="auto" w:fill="FFFFFF"/>
        <w:spacing w:after="0" w:line="240" w:lineRule="auto"/>
        <w:ind w:left="567" w:right="4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С 13 по 19 октября Центральная модельная библиотека в своих стенах принимала участников акции, среди которых были и студенты медицинского колледжа, и школьники старших классов. Им повезло, ведь они смогли поближе познакомиться с обновленной библиотекой раньше других.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году не удалось пригласить в гости местных авторов, но библиотека искусств подготовила и разместила в сообществе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видеозаписи, где наши любимые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лысьвенские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поэты читают свои стихи: Марина Решетникова, Ольга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Чудинова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Павел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Малофеев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Андрей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Бурдин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B0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1A39BE" w:rsidRDefault="008657E6" w:rsidP="0027755F">
      <w:pPr>
        <w:shd w:val="clear" w:color="auto" w:fill="FFFFFF"/>
        <w:spacing w:after="0" w:line="240" w:lineRule="auto"/>
        <w:ind w:left="567" w:right="4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Центральная детская библиотека предложила своим читателям прочитать три произведения из книги «Салют в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Стрижатах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стихотворения Н. Домовитова – «Незабудки» и «Солдатское богатство» и рассказ Авенира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Крашенникова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«Тряпичная куколка» (из романа «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Бронница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»). Но не просто прочитать, а ещё и творчески поработать, нарисовав иллюстрацию к любому понравившемуся произведению. По итогам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онлайн-конкурса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сообщество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прислано 37 работ, определены победители.</w:t>
      </w:r>
      <w:r w:rsidR="001A3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A39BE" w:rsidRDefault="008657E6" w:rsidP="0027755F">
      <w:pPr>
        <w:shd w:val="clear" w:color="auto" w:fill="FFFFFF"/>
        <w:spacing w:after="0" w:line="240" w:lineRule="auto"/>
        <w:ind w:left="567" w:right="4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Сотрудники библиотеки № 5 пригласили к ребятам в «СОШ № 6» Валентину Александровну Дроздову, хранительницу фондов музея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Лысьвенского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политехнического колледжа. Основываясь на документальном материале, а именно, на письмах, ребята узнали фронтовую судьбу выпускника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Лысьвенского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механико-металлургического техникума 1941 года Морозова Геннадия Ильича.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57E6" w:rsidRDefault="008657E6" w:rsidP="0027755F">
      <w:pPr>
        <w:shd w:val="clear" w:color="auto" w:fill="FFFFFF"/>
        <w:spacing w:after="0" w:line="240" w:lineRule="auto"/>
        <w:ind w:left="567" w:right="4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библиотек - филиалов, самое большое количество мероприятий организовала библиотека № 2 (ЛКДЦ), коллеги с 14 по 16 октября в Лицее «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ВЕКТОРиЯ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» и «СОШ № 7» провели 11 встреч по теме «Великая Отечественная война в творчестве поэтов и писателей Пермского края».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57E6" w:rsidRDefault="008657E6" w:rsidP="0027755F">
      <w:pPr>
        <w:shd w:val="clear" w:color="auto" w:fill="FFFFFF"/>
        <w:spacing w:after="0" w:line="240" w:lineRule="auto"/>
        <w:ind w:left="567" w:right="4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7E6" w:rsidRDefault="008657E6" w:rsidP="0027755F">
      <w:pPr>
        <w:shd w:val="clear" w:color="auto" w:fill="FFFFFF"/>
        <w:spacing w:after="0" w:line="240" w:lineRule="auto"/>
        <w:ind w:left="567" w:right="4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Немного статистики по результатам проведения акции: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6DB9" w:rsidRDefault="00CD6DB9" w:rsidP="0027755F">
      <w:pPr>
        <w:shd w:val="clear" w:color="auto" w:fill="FFFFFF"/>
        <w:spacing w:after="0" w:line="240" w:lineRule="auto"/>
        <w:ind w:left="567" w:right="4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926" w:rsidRDefault="008657E6" w:rsidP="0027755F">
      <w:pPr>
        <w:shd w:val="clear" w:color="auto" w:fill="FFFFFF"/>
        <w:spacing w:after="0" w:line="240" w:lineRule="auto"/>
        <w:ind w:left="567" w:right="4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акции «Читай, Лысьва-2020» в округе проведено 165 мероприятий, участниками которых стали 3100 человек. Из них 290 воспитанников дошкольных учреждений, 265 студентов колледжей. Основными участниками акции стали школьники с 1 по 9 класс.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октября, в единый день чтения, в социальной сети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событиях под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хэштегом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7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//</w:t>
      </w:r>
      <w:proofErr w:type="spellStart"/>
      <w:r w:rsidRPr="008657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читайлысьва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размещено 76 постов. Особо важны и ценны для организаторов и участников, положительные комментарии писателя Андрея Сергеевича Зеленина. За лучшее освещение хода акции на страницах в социальной сети отмечена - библиотека МБОУ «СОШ № 2 с УИОП».</w:t>
      </w:r>
    </w:p>
    <w:p w:rsidR="00523F01" w:rsidRDefault="008657E6" w:rsidP="0027755F">
      <w:pPr>
        <w:shd w:val="clear" w:color="auto" w:fill="FFFFFF"/>
        <w:spacing w:after="0" w:line="240" w:lineRule="auto"/>
        <w:ind w:left="567" w:right="4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Лысьвенская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библиотечная система» выражает всему педагогическому сообществу и библиотекарям округа огромную признательность за подготовку и интерес к акции, за приобщение к чтению краеведческих изданий. Благодарственным письмом отмечены самые активные и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креативные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 – библиотекари: </w:t>
      </w:r>
      <w:proofErr w:type="gram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Орлова Светлана Руслановна (МБОУ «СОШ № 2 с УИОП»),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Бабикова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Евгеньевна (МБОУ «СОШ №16 с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уиоп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Хмеляр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Владимировна (МБОУ «Школа для детей с ОВЗ»).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657E6" w:rsidRDefault="008657E6" w:rsidP="0027755F">
      <w:pPr>
        <w:shd w:val="clear" w:color="auto" w:fill="FFFFFF"/>
        <w:spacing w:after="0" w:line="240" w:lineRule="auto"/>
        <w:ind w:left="567" w:right="4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Окончательный итог хотелось бы подвести словами из отчета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Немкиной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Натальи Леонидовны, учителя начальных классов: «Лысьва и творчество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лысьвенских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авторов стали еще ближе к сердцу каждого из нас».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57E6" w:rsidRDefault="008657E6" w:rsidP="0027755F">
      <w:pPr>
        <w:shd w:val="clear" w:color="auto" w:fill="FFFFFF"/>
        <w:spacing w:after="0" w:line="240" w:lineRule="auto"/>
        <w:ind w:left="567" w:right="4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7E6" w:rsidRDefault="008657E6" w:rsidP="0027755F">
      <w:pPr>
        <w:shd w:val="clear" w:color="auto" w:fill="FFFFFF"/>
        <w:spacing w:after="0" w:line="240" w:lineRule="auto"/>
        <w:ind w:left="567" w:right="4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7E6" w:rsidRPr="008657E6" w:rsidRDefault="008657E6" w:rsidP="0027755F">
      <w:pPr>
        <w:shd w:val="clear" w:color="auto" w:fill="FFFFFF"/>
        <w:spacing w:after="0" w:line="240" w:lineRule="auto"/>
        <w:ind w:left="567" w:right="44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А. </w:t>
      </w:r>
      <w:proofErr w:type="spellStart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Винокурова</w:t>
      </w:r>
      <w:proofErr w:type="spellEnd"/>
      <w:r w:rsidRPr="008657E6">
        <w:rPr>
          <w:rFonts w:ascii="Times New Roman" w:eastAsia="Times New Roman" w:hAnsi="Times New Roman" w:cs="Times New Roman"/>
          <w:color w:val="000000"/>
          <w:sz w:val="28"/>
          <w:szCs w:val="28"/>
        </w:rPr>
        <w:t>, координатор акции, заведующий методико-библиографическим отделом ЦБ</w:t>
      </w:r>
    </w:p>
    <w:p w:rsidR="00AD2628" w:rsidRPr="008657E6" w:rsidRDefault="00AD2628" w:rsidP="00277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628" w:rsidRPr="008657E6" w:rsidSect="008657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7331"/>
    <w:multiLevelType w:val="multilevel"/>
    <w:tmpl w:val="FA46D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7E6"/>
    <w:rsid w:val="00153926"/>
    <w:rsid w:val="00166F60"/>
    <w:rsid w:val="001A39BE"/>
    <w:rsid w:val="0027755F"/>
    <w:rsid w:val="003303EB"/>
    <w:rsid w:val="00523F01"/>
    <w:rsid w:val="00542906"/>
    <w:rsid w:val="005C488B"/>
    <w:rsid w:val="005F7572"/>
    <w:rsid w:val="008657E6"/>
    <w:rsid w:val="008B0AE1"/>
    <w:rsid w:val="00AD2628"/>
    <w:rsid w:val="00C17995"/>
    <w:rsid w:val="00C46397"/>
    <w:rsid w:val="00CD6DB9"/>
    <w:rsid w:val="00E63F1D"/>
    <w:rsid w:val="00EC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stack--tools">
    <w:name w:val="im-mess-stack--tools"/>
    <w:basedOn w:val="a0"/>
    <w:rsid w:val="008657E6"/>
  </w:style>
  <w:style w:type="character" w:styleId="a3">
    <w:name w:val="Hyperlink"/>
    <w:basedOn w:val="a0"/>
    <w:uiPriority w:val="99"/>
    <w:semiHidden/>
    <w:unhideWhenUsed/>
    <w:rsid w:val="00865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913">
          <w:marLeft w:val="-34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240">
          <w:marLeft w:val="657"/>
          <w:marRight w:val="4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982">
          <w:marLeft w:val="-34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081">
          <w:marLeft w:val="657"/>
          <w:marRight w:val="4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</cp:revision>
  <dcterms:created xsi:type="dcterms:W3CDTF">2020-11-17T04:28:00Z</dcterms:created>
  <dcterms:modified xsi:type="dcterms:W3CDTF">2020-11-17T05:13:00Z</dcterms:modified>
</cp:coreProperties>
</file>