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72A4A" w14:textId="700EDCE5" w:rsidR="00571A69" w:rsidRDefault="002A4F04" w:rsidP="002934E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  <w:r w:rsidRPr="002A4F04">
        <w:rPr>
          <w:rFonts w:ascii="Century Gothic" w:eastAsia="Times New Roman" w:hAnsi="Century Gothic"/>
          <w:b/>
          <w:bCs/>
          <w:caps/>
          <w:noProof/>
          <w:color w:val="FF33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E4D82DF" wp14:editId="4127CFB3">
            <wp:simplePos x="0" y="0"/>
            <wp:positionH relativeFrom="column">
              <wp:posOffset>4773930</wp:posOffset>
            </wp:positionH>
            <wp:positionV relativeFrom="paragraph">
              <wp:posOffset>43815</wp:posOffset>
            </wp:positionV>
            <wp:extent cx="1158240" cy="1158240"/>
            <wp:effectExtent l="0" t="0" r="3810" b="3810"/>
            <wp:wrapSquare wrapText="bothSides"/>
            <wp:docPr id="2" name="Рисунок 1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BCBC32-7483-444C-A40A-590F930598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BCBC32-7483-444C-A40A-590F930598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4E4">
        <w:rPr>
          <w:rFonts w:ascii="Century Gothic" w:hAnsi="Century Gothic"/>
          <w:noProof/>
          <w:color w:val="FF33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6BC03B25" wp14:editId="24D2EC3E">
            <wp:simplePos x="0" y="0"/>
            <wp:positionH relativeFrom="column">
              <wp:posOffset>1626870</wp:posOffset>
            </wp:positionH>
            <wp:positionV relativeFrom="paragraph">
              <wp:posOffset>7620</wp:posOffset>
            </wp:positionV>
            <wp:extent cx="1226185" cy="1203960"/>
            <wp:effectExtent l="0" t="0" r="0" b="0"/>
            <wp:wrapSquare wrapText="bothSides"/>
            <wp:docPr id="9" name="Рисунок 1" descr="Центр психологического образования РИНО ПГНИУ - Пермь, расписа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ентр психологического образования РИНО ПГНИУ - Пермь, расписание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9" t="21201" r="18401" b="1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4E4">
        <w:rPr>
          <w:rFonts w:ascii="Century Gothic" w:hAnsi="Century Gothic"/>
          <w:noProof/>
          <w:color w:val="FF33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82FB5E2" wp14:editId="1BEF753A">
            <wp:simplePos x="0" y="0"/>
            <wp:positionH relativeFrom="column">
              <wp:posOffset>3288030</wp:posOffset>
            </wp:positionH>
            <wp:positionV relativeFrom="paragraph">
              <wp:posOffset>0</wp:posOffset>
            </wp:positionV>
            <wp:extent cx="990600" cy="1188085"/>
            <wp:effectExtent l="0" t="0" r="0" b="0"/>
            <wp:wrapSquare wrapText="bothSides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4" t="7710" r="34311" b="4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4E4">
        <w:rPr>
          <w:rFonts w:ascii="Century Gothic" w:hAnsi="Century Gothic"/>
          <w:noProof/>
          <w:color w:val="FF3300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00714D4A" wp14:editId="4A646056">
            <wp:simplePos x="0" y="0"/>
            <wp:positionH relativeFrom="column">
              <wp:posOffset>102870</wp:posOffset>
            </wp:positionH>
            <wp:positionV relativeFrom="paragraph">
              <wp:posOffset>0</wp:posOffset>
            </wp:positionV>
            <wp:extent cx="1188720" cy="1188720"/>
            <wp:effectExtent l="0" t="0" r="0" b="0"/>
            <wp:wrapSquare wrapText="bothSides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D4610" w14:textId="67078E08" w:rsidR="00571A69" w:rsidRDefault="00571A69" w:rsidP="002934E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</w:p>
    <w:p w14:paraId="25E92A9E" w14:textId="7D84F097" w:rsidR="00571A69" w:rsidRDefault="00571A69" w:rsidP="002934E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</w:p>
    <w:p w14:paraId="1E096268" w14:textId="31BADE82" w:rsidR="00571A69" w:rsidRDefault="00571A69" w:rsidP="002934E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</w:p>
    <w:p w14:paraId="0A6FE78E" w14:textId="4EEB5691" w:rsidR="00571A69" w:rsidRDefault="00571A69" w:rsidP="002934E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</w:p>
    <w:p w14:paraId="286D185E" w14:textId="77777777" w:rsidR="00571A69" w:rsidRPr="002A4F04" w:rsidRDefault="00571A69" w:rsidP="00571A69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</w:p>
    <w:p w14:paraId="147A736A" w14:textId="77777777" w:rsidR="002A4F04" w:rsidRDefault="002A4F04" w:rsidP="00571A69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</w:p>
    <w:p w14:paraId="79C10C99" w14:textId="77777777" w:rsidR="002A4F04" w:rsidRDefault="002A4F04" w:rsidP="00571A69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</w:p>
    <w:p w14:paraId="5B9E5AC1" w14:textId="77777777" w:rsidR="002A4F04" w:rsidRDefault="002A4F04" w:rsidP="00571A69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</w:p>
    <w:p w14:paraId="197CBE1F" w14:textId="7E0D345A" w:rsidR="002934E4" w:rsidRPr="002A4F04" w:rsidRDefault="002934E4" w:rsidP="00571A69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  <w:r w:rsidRPr="002A4F04">
        <w:rPr>
          <w:rFonts w:ascii="Century Gothic" w:eastAsia="Times New Roman" w:hAnsi="Century Gothic"/>
          <w:bCs/>
          <w:sz w:val="20"/>
          <w:szCs w:val="20"/>
          <w:lang w:eastAsia="ru-RU"/>
        </w:rPr>
        <w:t>Пермский государственный национальный исследовательский университет</w:t>
      </w:r>
    </w:p>
    <w:p w14:paraId="61966F72" w14:textId="77777777" w:rsidR="002934E4" w:rsidRPr="002A4F04" w:rsidRDefault="002934E4" w:rsidP="00571A69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  <w:r w:rsidRPr="002A4F04">
        <w:rPr>
          <w:rFonts w:ascii="Century Gothic" w:eastAsia="Times New Roman" w:hAnsi="Century Gothic"/>
          <w:bCs/>
          <w:sz w:val="20"/>
          <w:szCs w:val="20"/>
          <w:lang w:eastAsia="ru-RU"/>
        </w:rPr>
        <w:t>Региональный институт непрерывного образования</w:t>
      </w:r>
    </w:p>
    <w:p w14:paraId="633E4D7E" w14:textId="5E962ADF" w:rsidR="002934E4" w:rsidRDefault="002934E4" w:rsidP="00571A69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</w:pPr>
      <w:r w:rsidRPr="002934E4"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  <w:t>Педагогический факультет</w:t>
      </w:r>
    </w:p>
    <w:p w14:paraId="5F6ACEE2" w14:textId="77777777" w:rsidR="00571A69" w:rsidRDefault="00571A69" w:rsidP="00571A69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</w:pPr>
    </w:p>
    <w:p w14:paraId="7ED7F44F" w14:textId="21F29350" w:rsidR="00571A69" w:rsidRPr="002A4F04" w:rsidRDefault="00571A69" w:rsidP="00571A69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caps/>
          <w:sz w:val="20"/>
          <w:szCs w:val="20"/>
          <w:lang w:eastAsia="ru-RU"/>
        </w:rPr>
      </w:pPr>
      <w:r w:rsidRPr="002A4F04">
        <w:rPr>
          <w:rFonts w:ascii="Century Gothic" w:eastAsia="Times New Roman" w:hAnsi="Century Gothic"/>
          <w:sz w:val="20"/>
          <w:szCs w:val="20"/>
          <w:lang w:eastAsia="ru-RU"/>
        </w:rPr>
        <w:t>Философско-социологический факультет</w:t>
      </w:r>
    </w:p>
    <w:p w14:paraId="6CCD7CE1" w14:textId="5C59BF38" w:rsidR="00571A69" w:rsidRPr="002A4F04" w:rsidRDefault="00571A69" w:rsidP="00571A69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</w:pPr>
      <w:r w:rsidRPr="002A4F04"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  <w:t>Кафедра общей и клинической психологии</w:t>
      </w:r>
    </w:p>
    <w:p w14:paraId="71BA223A" w14:textId="77777777" w:rsidR="002134E7" w:rsidRPr="002934E4" w:rsidRDefault="002134E7" w:rsidP="00107D1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ru-RU"/>
        </w:rPr>
      </w:pPr>
    </w:p>
    <w:p w14:paraId="0CC01039" w14:textId="6862896B" w:rsidR="00C27C1B" w:rsidRPr="002934E4" w:rsidRDefault="00571A69" w:rsidP="002934E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n-US" w:eastAsia="ru-RU"/>
        </w:rPr>
        <w:t>II</w:t>
      </w:r>
      <w:r w:rsidRPr="00571A69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 </w:t>
      </w:r>
      <w:r w:rsidR="00C27C1B" w:rsidRPr="002934E4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Краевая научно-практическая </w:t>
      </w:r>
      <w:r w:rsidR="002934E4" w:rsidRPr="002934E4">
        <w:rPr>
          <w:rFonts w:ascii="Century Gothic" w:eastAsia="Times New Roman" w:hAnsi="Century Gothic" w:cs="Times New Roman"/>
          <w:b/>
          <w:sz w:val="24"/>
          <w:szCs w:val="24"/>
          <w:lang w:val="en-US" w:eastAsia="ru-RU"/>
        </w:rPr>
        <w:t>TED</w:t>
      </w:r>
      <w:r w:rsidR="002934E4" w:rsidRPr="002934E4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-</w:t>
      </w:r>
      <w:r w:rsidR="00C27C1B" w:rsidRPr="002934E4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конференция</w:t>
      </w:r>
    </w:p>
    <w:p w14:paraId="3F3B05A4" w14:textId="2B8A2EDB" w:rsidR="00E5286C" w:rsidRPr="002934E4" w:rsidRDefault="00B25E5E" w:rsidP="002934E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3300"/>
          <w:sz w:val="40"/>
          <w:szCs w:val="40"/>
          <w:lang w:eastAsia="ru-RU"/>
        </w:rPr>
      </w:pPr>
      <w:r w:rsidRPr="002934E4">
        <w:rPr>
          <w:rFonts w:ascii="Century Gothic" w:eastAsia="Times New Roman" w:hAnsi="Century Gothic" w:cs="Times New Roman"/>
          <w:b/>
          <w:color w:val="FF3300"/>
          <w:sz w:val="40"/>
          <w:szCs w:val="40"/>
          <w:lang w:eastAsia="ru-RU"/>
        </w:rPr>
        <w:t>«</w:t>
      </w:r>
      <w:r w:rsidR="00C27C1B" w:rsidRPr="002934E4">
        <w:rPr>
          <w:rFonts w:ascii="Century Gothic" w:eastAsia="Times New Roman" w:hAnsi="Century Gothic" w:cs="Times New Roman"/>
          <w:b/>
          <w:color w:val="FF3300"/>
          <w:sz w:val="40"/>
          <w:szCs w:val="40"/>
          <w:lang w:eastAsia="ru-RU"/>
        </w:rPr>
        <w:t>Инклю</w:t>
      </w:r>
      <w:r w:rsidR="00605C2E" w:rsidRPr="002934E4">
        <w:rPr>
          <w:rFonts w:ascii="Century Gothic" w:eastAsia="Times New Roman" w:hAnsi="Century Gothic" w:cs="Times New Roman"/>
          <w:b/>
          <w:color w:val="FF3300"/>
          <w:sz w:val="40"/>
          <w:szCs w:val="40"/>
          <w:lang w:eastAsia="ru-RU"/>
        </w:rPr>
        <w:t xml:space="preserve">зивный образовательный процесс: </w:t>
      </w:r>
      <w:r w:rsidR="002934E4" w:rsidRPr="002934E4">
        <w:rPr>
          <w:rFonts w:ascii="Century Gothic" w:eastAsia="Times New Roman" w:hAnsi="Century Gothic" w:cs="Times New Roman"/>
          <w:b/>
          <w:color w:val="FF3300"/>
          <w:sz w:val="40"/>
          <w:szCs w:val="40"/>
          <w:lang w:eastAsia="ru-RU"/>
        </w:rPr>
        <w:t>психолого-педагогическое сопровождение детей с ОВЗ</w:t>
      </w:r>
      <w:r w:rsidRPr="002934E4">
        <w:rPr>
          <w:rFonts w:ascii="Century Gothic" w:eastAsia="Times New Roman" w:hAnsi="Century Gothic" w:cs="Times New Roman"/>
          <w:b/>
          <w:color w:val="FF3300"/>
          <w:sz w:val="40"/>
          <w:szCs w:val="40"/>
          <w:lang w:eastAsia="ru-RU"/>
        </w:rPr>
        <w:t>»</w:t>
      </w:r>
    </w:p>
    <w:p w14:paraId="23B7ABFB" w14:textId="77777777" w:rsidR="002934E4" w:rsidRDefault="002934E4" w:rsidP="002934E4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8"/>
          <w:lang w:eastAsia="ru-RU"/>
        </w:rPr>
      </w:pPr>
    </w:p>
    <w:p w14:paraId="5654417D" w14:textId="12E80B0E" w:rsidR="00C27C1B" w:rsidRPr="002934E4" w:rsidRDefault="00FE7EF2" w:rsidP="002934E4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1</w:t>
      </w:r>
      <w:r w:rsidR="0061136E">
        <w:rPr>
          <w:rFonts w:ascii="Century Gothic" w:eastAsia="Times New Roman" w:hAnsi="Century Gothic" w:cs="Times New Roman"/>
          <w:sz w:val="24"/>
          <w:szCs w:val="24"/>
          <w:lang w:eastAsia="ru-RU"/>
        </w:rPr>
        <w:t>1</w:t>
      </w:r>
      <w:r w:rsidR="00705505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</w:t>
      </w:r>
      <w:r w:rsidR="002934E4" w:rsidRPr="002934E4">
        <w:rPr>
          <w:rFonts w:ascii="Century Gothic" w:eastAsia="Times New Roman" w:hAnsi="Century Gothic" w:cs="Times New Roman"/>
          <w:sz w:val="24"/>
          <w:szCs w:val="24"/>
          <w:lang w:eastAsia="ru-RU"/>
        </w:rPr>
        <w:t>декабря 2020</w:t>
      </w:r>
      <w:r w:rsidR="00C27C1B" w:rsidRPr="002934E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г.</w:t>
      </w:r>
    </w:p>
    <w:p w14:paraId="3615008B" w14:textId="77777777" w:rsidR="002934E4" w:rsidRPr="002934E4" w:rsidRDefault="002934E4" w:rsidP="002934E4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14:paraId="70DCA184" w14:textId="4757E16B" w:rsidR="002934E4" w:rsidRDefault="009D6DE9" w:rsidP="002934E4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2934E4">
        <w:rPr>
          <w:rFonts w:ascii="Century Gothic" w:hAnsi="Century Gothic" w:cs="Times New Roman"/>
          <w:b/>
          <w:sz w:val="24"/>
          <w:szCs w:val="24"/>
        </w:rPr>
        <w:t>Цель научно-практической конференции</w:t>
      </w:r>
      <w:r w:rsidR="002934E4" w:rsidRPr="002934E4">
        <w:rPr>
          <w:rFonts w:ascii="Century Gothic" w:hAnsi="Century Gothic" w:cs="Times New Roman"/>
          <w:b/>
          <w:sz w:val="24"/>
          <w:szCs w:val="24"/>
        </w:rPr>
        <w:t xml:space="preserve"> – </w:t>
      </w:r>
      <w:r w:rsidRPr="002934E4">
        <w:rPr>
          <w:rFonts w:ascii="Century Gothic" w:hAnsi="Century Gothic" w:cs="Times New Roman"/>
          <w:sz w:val="24"/>
          <w:szCs w:val="24"/>
        </w:rPr>
        <w:t>обсуждение и актуализация научно-практического опыта в сфер</w:t>
      </w:r>
      <w:r w:rsidR="002934E4" w:rsidRPr="002934E4">
        <w:rPr>
          <w:rFonts w:ascii="Century Gothic" w:hAnsi="Century Gothic" w:cs="Times New Roman"/>
          <w:sz w:val="24"/>
          <w:szCs w:val="24"/>
        </w:rPr>
        <w:t>е психолого-педагогического сопровождения</w:t>
      </w:r>
      <w:r w:rsidRPr="002934E4">
        <w:rPr>
          <w:rFonts w:ascii="Century Gothic" w:hAnsi="Century Gothic" w:cs="Times New Roman"/>
          <w:sz w:val="24"/>
          <w:szCs w:val="24"/>
        </w:rPr>
        <w:t xml:space="preserve"> детей с ОВЗ и выработка стратегий решения проблемных вопросов внедрения инклюзивного образования детей-инвалидов и детей с ОВЗ в сфере </w:t>
      </w:r>
      <w:r w:rsidR="00FE7EF2">
        <w:rPr>
          <w:rFonts w:ascii="Century Gothic" w:hAnsi="Century Gothic" w:cs="Times New Roman"/>
          <w:sz w:val="24"/>
          <w:szCs w:val="24"/>
        </w:rPr>
        <w:t xml:space="preserve">дошкольного, начального, </w:t>
      </w:r>
      <w:r w:rsidR="00B73574">
        <w:rPr>
          <w:rFonts w:ascii="Century Gothic" w:hAnsi="Century Gothic" w:cs="Times New Roman"/>
          <w:sz w:val="24"/>
          <w:szCs w:val="24"/>
        </w:rPr>
        <w:t>общего, среднего</w:t>
      </w:r>
      <w:r w:rsidR="00FE7EF2">
        <w:rPr>
          <w:rFonts w:ascii="Century Gothic" w:hAnsi="Century Gothic" w:cs="Times New Roman"/>
          <w:sz w:val="24"/>
          <w:szCs w:val="24"/>
        </w:rPr>
        <w:t xml:space="preserve"> общего и дополнительного </w:t>
      </w:r>
      <w:r w:rsidRPr="002934E4">
        <w:rPr>
          <w:rFonts w:ascii="Century Gothic" w:hAnsi="Century Gothic" w:cs="Times New Roman"/>
          <w:sz w:val="24"/>
          <w:szCs w:val="24"/>
        </w:rPr>
        <w:t>образования.</w:t>
      </w:r>
    </w:p>
    <w:p w14:paraId="795DA43B" w14:textId="77777777" w:rsidR="00571A69" w:rsidRDefault="00571A69" w:rsidP="002934E4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</w:p>
    <w:p w14:paraId="152ED4B1" w14:textId="72D1E57B" w:rsidR="00571A69" w:rsidRPr="00571A69" w:rsidRDefault="00571A69" w:rsidP="00571A69">
      <w:pPr>
        <w:spacing w:after="0" w:line="240" w:lineRule="auto"/>
        <w:ind w:left="567" w:right="566"/>
        <w:jc w:val="both"/>
        <w:rPr>
          <w:rFonts w:ascii="Century Gothic" w:hAnsi="Century Gothic" w:cs="Times New Roman"/>
          <w:i/>
          <w:iCs/>
          <w:sz w:val="24"/>
          <w:szCs w:val="24"/>
        </w:rPr>
      </w:pPr>
      <w:r w:rsidRPr="00571A69">
        <w:rPr>
          <w:rFonts w:ascii="Century Gothic" w:hAnsi="Century Gothic" w:cs="Times New Roman"/>
          <w:b/>
          <w:bCs/>
          <w:i/>
          <w:iCs/>
          <w:sz w:val="24"/>
          <w:szCs w:val="24"/>
        </w:rPr>
        <w:t>TED</w:t>
      </w:r>
      <w:r w:rsidRPr="00571A69">
        <w:rPr>
          <w:rFonts w:ascii="Century Gothic" w:hAnsi="Century Gothic" w:cs="Times New Roman"/>
          <w:i/>
          <w:iCs/>
          <w:sz w:val="24"/>
          <w:szCs w:val="24"/>
        </w:rPr>
        <w:t xml:space="preserve"> – это проект, посвящённый «Идеям, достойным распространения» (Ideas Worth Spreading) Продолжительность классического TED-выступления составляет не более 18 минут, спикеры делятся новыми идеями и черпают вдохновение из собственного опыта.</w:t>
      </w:r>
    </w:p>
    <w:p w14:paraId="222A8368" w14:textId="4E676D65" w:rsidR="009D6DE9" w:rsidRPr="002934E4" w:rsidRDefault="009D6DE9" w:rsidP="002934E4">
      <w:pPr>
        <w:spacing w:after="0" w:line="240" w:lineRule="auto"/>
        <w:jc w:val="both"/>
        <w:rPr>
          <w:rFonts w:ascii="Century Gothic" w:hAnsi="Century Gothic" w:cs="Times New Roman"/>
          <w:sz w:val="24"/>
          <w:szCs w:val="24"/>
        </w:rPr>
      </w:pPr>
      <w:r w:rsidRPr="002934E4">
        <w:rPr>
          <w:rFonts w:ascii="Century Gothic" w:hAnsi="Century Gothic" w:cs="Times New Roman"/>
          <w:sz w:val="24"/>
          <w:szCs w:val="24"/>
        </w:rPr>
        <w:t xml:space="preserve"> </w:t>
      </w:r>
    </w:p>
    <w:p w14:paraId="53FFE427" w14:textId="77777777" w:rsidR="009D6DE9" w:rsidRPr="002934E4" w:rsidRDefault="009D6DE9" w:rsidP="002934E4">
      <w:pPr>
        <w:spacing w:after="0" w:line="24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2934E4">
        <w:rPr>
          <w:rFonts w:ascii="Century Gothic" w:hAnsi="Century Gothic" w:cs="Times New Roman"/>
          <w:b/>
          <w:sz w:val="24"/>
          <w:szCs w:val="24"/>
        </w:rPr>
        <w:t>Задачи научно-практической конференции:</w:t>
      </w:r>
    </w:p>
    <w:p w14:paraId="1AE08EED" w14:textId="40A19A60" w:rsidR="009D6DE9" w:rsidRPr="002934E4" w:rsidRDefault="009D6DE9" w:rsidP="002934E4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Century Gothic" w:hAnsi="Century Gothic" w:cs="Times New Roman"/>
          <w:sz w:val="24"/>
          <w:szCs w:val="24"/>
        </w:rPr>
      </w:pPr>
      <w:r w:rsidRPr="002934E4">
        <w:rPr>
          <w:rFonts w:ascii="Century Gothic" w:hAnsi="Century Gothic" w:cs="Times New Roman"/>
          <w:sz w:val="24"/>
          <w:szCs w:val="24"/>
        </w:rPr>
        <w:t>расширить профессиональные компетенции специалистов, занимающихся образованием детей с ОВЗ в организациях дошкольного, общего</w:t>
      </w:r>
      <w:r w:rsidR="00FE7EF2">
        <w:rPr>
          <w:rFonts w:ascii="Century Gothic" w:hAnsi="Century Gothic" w:cs="Times New Roman"/>
          <w:sz w:val="24"/>
          <w:szCs w:val="24"/>
        </w:rPr>
        <w:t xml:space="preserve"> и дополнительного</w:t>
      </w:r>
      <w:r w:rsidRPr="002934E4">
        <w:rPr>
          <w:rFonts w:ascii="Century Gothic" w:hAnsi="Century Gothic" w:cs="Times New Roman"/>
          <w:sz w:val="24"/>
          <w:szCs w:val="24"/>
        </w:rPr>
        <w:t xml:space="preserve"> образования;</w:t>
      </w:r>
    </w:p>
    <w:p w14:paraId="33D7DD02" w14:textId="77777777" w:rsidR="009D6DE9" w:rsidRPr="002934E4" w:rsidRDefault="009D6DE9" w:rsidP="002934E4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Century Gothic" w:hAnsi="Century Gothic" w:cs="Times New Roman"/>
          <w:sz w:val="24"/>
          <w:szCs w:val="24"/>
        </w:rPr>
      </w:pPr>
      <w:r w:rsidRPr="002934E4">
        <w:rPr>
          <w:rFonts w:ascii="Century Gothic" w:hAnsi="Century Gothic" w:cs="Times New Roman"/>
          <w:sz w:val="24"/>
          <w:szCs w:val="24"/>
        </w:rPr>
        <w:t>презентовать результаты реализации адаптированных основных общеобразовательных программ и индивидуальных маршрутов лиц с инвалидностью и обучающихся с ограниченными возможностями здоровья;</w:t>
      </w:r>
    </w:p>
    <w:p w14:paraId="7B46776E" w14:textId="77777777" w:rsidR="009D6DE9" w:rsidRPr="002934E4" w:rsidRDefault="009D6DE9" w:rsidP="002934E4">
      <w:pPr>
        <w:pStyle w:val="a7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Century Gothic" w:hAnsi="Century Gothic" w:cs="Times New Roman"/>
          <w:sz w:val="24"/>
          <w:szCs w:val="24"/>
        </w:rPr>
      </w:pPr>
      <w:r w:rsidRPr="002934E4">
        <w:rPr>
          <w:rFonts w:ascii="Century Gothic" w:hAnsi="Century Gothic" w:cs="Times New Roman"/>
          <w:sz w:val="24"/>
          <w:szCs w:val="24"/>
        </w:rPr>
        <w:t>представить и распространить опыт комплексного психолого-медико-педагогического сопровождения обучающихся с ОВЗ и инвалидов в рамках инклюзивного образования.</w:t>
      </w:r>
    </w:p>
    <w:p w14:paraId="0E1E4772" w14:textId="77777777" w:rsidR="002934E4" w:rsidRDefault="002934E4" w:rsidP="002934E4">
      <w:pPr>
        <w:tabs>
          <w:tab w:val="left" w:pos="1080"/>
          <w:tab w:val="left" w:pos="9540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14:paraId="5960B1C4" w14:textId="30C7A482" w:rsidR="00C27C1B" w:rsidRPr="002934E4" w:rsidRDefault="002934E4" w:rsidP="002934E4">
      <w:pPr>
        <w:tabs>
          <w:tab w:val="left" w:pos="1080"/>
          <w:tab w:val="left" w:pos="9540"/>
        </w:tabs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2934E4">
        <w:rPr>
          <w:rFonts w:ascii="Century Gothic" w:hAnsi="Century Gothic"/>
          <w:b/>
          <w:sz w:val="24"/>
          <w:szCs w:val="24"/>
        </w:rPr>
        <w:t xml:space="preserve">Конференция пройдет </w:t>
      </w:r>
      <w:r>
        <w:rPr>
          <w:rFonts w:ascii="Century Gothic" w:hAnsi="Century Gothic"/>
          <w:b/>
          <w:sz w:val="24"/>
          <w:szCs w:val="24"/>
          <w:lang w:val="en-US"/>
        </w:rPr>
        <w:t>online</w:t>
      </w:r>
      <w:r w:rsidRPr="002934E4">
        <w:rPr>
          <w:rFonts w:ascii="Century Gothic" w:hAnsi="Century Gothic"/>
          <w:b/>
          <w:sz w:val="24"/>
          <w:szCs w:val="24"/>
        </w:rPr>
        <w:t xml:space="preserve"> на платформе </w:t>
      </w:r>
      <w:r w:rsidRPr="002934E4">
        <w:rPr>
          <w:rFonts w:ascii="Century Gothic" w:hAnsi="Century Gothic"/>
          <w:b/>
          <w:sz w:val="24"/>
          <w:szCs w:val="24"/>
          <w:lang w:val="en-US"/>
        </w:rPr>
        <w:t>Zoom</w:t>
      </w:r>
      <w:r w:rsidRPr="002934E4">
        <w:rPr>
          <w:rFonts w:ascii="Century Gothic" w:hAnsi="Century Gothic"/>
          <w:b/>
          <w:sz w:val="24"/>
          <w:szCs w:val="24"/>
        </w:rPr>
        <w:t>.</w:t>
      </w:r>
    </w:p>
    <w:p w14:paraId="59A386E0" w14:textId="77777777" w:rsidR="002934E4" w:rsidRPr="002934E4" w:rsidRDefault="002934E4" w:rsidP="002934E4">
      <w:pPr>
        <w:tabs>
          <w:tab w:val="left" w:pos="1080"/>
          <w:tab w:val="left" w:pos="954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D90A150" w14:textId="77777777" w:rsidR="00C27C1B" w:rsidRPr="002934E4" w:rsidRDefault="00C27C1B" w:rsidP="002934E4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2934E4">
        <w:rPr>
          <w:rFonts w:ascii="Century Gothic" w:hAnsi="Century Gothic"/>
          <w:b/>
          <w:sz w:val="24"/>
          <w:szCs w:val="24"/>
        </w:rPr>
        <w:t>К участию приглашаются:</w:t>
      </w:r>
    </w:p>
    <w:p w14:paraId="60897697" w14:textId="77777777" w:rsidR="00C27C1B" w:rsidRPr="002934E4" w:rsidRDefault="00C27C1B" w:rsidP="002934E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934E4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lastRenderedPageBreak/>
        <w:t>руководители образовательных организаций, центров психолого-педагогической, медицинской и социальной помощи, образовательных организаций, занимающиеся вопросами образования детей с ОВЗ;</w:t>
      </w:r>
    </w:p>
    <w:p w14:paraId="14977ADD" w14:textId="77777777" w:rsidR="00C27C1B" w:rsidRPr="002934E4" w:rsidRDefault="000B1ADA" w:rsidP="002934E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934E4">
        <w:rPr>
          <w:rFonts w:ascii="Century Gothic" w:hAnsi="Century Gothic"/>
          <w:sz w:val="24"/>
          <w:szCs w:val="24"/>
        </w:rPr>
        <w:t>м</w:t>
      </w:r>
      <w:r w:rsidR="00C27C1B" w:rsidRPr="002934E4">
        <w:rPr>
          <w:rFonts w:ascii="Century Gothic" w:hAnsi="Century Gothic"/>
          <w:sz w:val="24"/>
          <w:szCs w:val="24"/>
        </w:rPr>
        <w:t>етодисты муниципальных органов управления образованием;</w:t>
      </w:r>
    </w:p>
    <w:p w14:paraId="12513B5E" w14:textId="0464C877" w:rsidR="00C27C1B" w:rsidRPr="002934E4" w:rsidRDefault="00C27C1B" w:rsidP="002934E4">
      <w:pPr>
        <w:pStyle w:val="a7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Century Gothic" w:hAnsi="Century Gothic"/>
          <w:sz w:val="24"/>
          <w:szCs w:val="24"/>
        </w:rPr>
      </w:pPr>
      <w:r w:rsidRPr="002934E4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педагоги и специалисты (психологи, логопеды, дефектологи, нейропсихологи, социальные работники)</w:t>
      </w:r>
      <w:r w:rsidR="00FE7EF2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 xml:space="preserve"> детских садов, школ и центров дополнительного образования.</w:t>
      </w:r>
    </w:p>
    <w:p w14:paraId="4B21124F" w14:textId="77777777" w:rsidR="002934E4" w:rsidRDefault="002934E4" w:rsidP="002934E4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515F38C6" w14:textId="75FECD90" w:rsidR="00C27C1B" w:rsidRPr="002934E4" w:rsidRDefault="00C27C1B" w:rsidP="002934E4">
      <w:pPr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2934E4">
        <w:rPr>
          <w:rFonts w:ascii="Century Gothic" w:hAnsi="Century Gothic"/>
          <w:b/>
          <w:sz w:val="24"/>
          <w:szCs w:val="24"/>
        </w:rPr>
        <w:t>Формы участия</w:t>
      </w:r>
      <w:r w:rsidRPr="002934E4">
        <w:rPr>
          <w:rFonts w:ascii="Century Gothic" w:hAnsi="Century Gothic"/>
          <w:b/>
          <w:i/>
          <w:sz w:val="24"/>
          <w:szCs w:val="24"/>
        </w:rPr>
        <w:t>:</w:t>
      </w:r>
    </w:p>
    <w:p w14:paraId="4252F648" w14:textId="74A1AD27" w:rsidR="00C27C1B" w:rsidRPr="002934E4" w:rsidRDefault="002934E4" w:rsidP="002934E4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в</w:t>
      </w:r>
      <w:r w:rsidR="00C27C1B" w:rsidRPr="002934E4">
        <w:rPr>
          <w:rFonts w:ascii="Century Gothic" w:hAnsi="Century Gothic"/>
          <w:sz w:val="24"/>
          <w:szCs w:val="24"/>
        </w:rPr>
        <w:t xml:space="preserve">ыступление </w:t>
      </w:r>
      <w:r w:rsidR="000B1ADA" w:rsidRPr="002934E4">
        <w:rPr>
          <w:rFonts w:ascii="Century Gothic" w:hAnsi="Century Gothic"/>
          <w:sz w:val="24"/>
          <w:szCs w:val="24"/>
        </w:rPr>
        <w:t>в форме</w:t>
      </w:r>
      <w:r w:rsidRPr="002934E4">
        <w:rPr>
          <w:rFonts w:ascii="Century Gothic" w:hAnsi="Century Gothic"/>
          <w:sz w:val="24"/>
          <w:szCs w:val="24"/>
        </w:rPr>
        <w:t xml:space="preserve"> докладов и</w:t>
      </w:r>
      <w:r w:rsidR="000B1ADA" w:rsidRPr="002934E4">
        <w:rPr>
          <w:rFonts w:ascii="Century Gothic" w:hAnsi="Century Gothic"/>
          <w:sz w:val="24"/>
          <w:szCs w:val="24"/>
        </w:rPr>
        <w:t xml:space="preserve"> мастер-классов</w:t>
      </w:r>
      <w:r w:rsidR="008F6630" w:rsidRPr="002934E4">
        <w:rPr>
          <w:rFonts w:ascii="Century Gothic" w:hAnsi="Century Gothic"/>
          <w:sz w:val="24"/>
          <w:szCs w:val="24"/>
        </w:rPr>
        <w:t xml:space="preserve"> (требования в приложении № 1);</w:t>
      </w:r>
    </w:p>
    <w:p w14:paraId="03BEF722" w14:textId="6D36A197" w:rsidR="00C27C1B" w:rsidRPr="002934E4" w:rsidRDefault="00FE7EF2" w:rsidP="002934E4">
      <w:pPr>
        <w:pStyle w:val="a7"/>
        <w:numPr>
          <w:ilvl w:val="0"/>
          <w:numId w:val="10"/>
        </w:numPr>
        <w:spacing w:after="0" w:line="240" w:lineRule="auto"/>
        <w:ind w:left="0" w:firstLine="709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участник научно-практической конференции</w:t>
      </w:r>
      <w:r w:rsidR="00C27C1B" w:rsidRPr="002934E4">
        <w:rPr>
          <w:rFonts w:ascii="Century Gothic" w:hAnsi="Century Gothic"/>
          <w:sz w:val="24"/>
          <w:szCs w:val="24"/>
        </w:rPr>
        <w:t>.</w:t>
      </w:r>
    </w:p>
    <w:p w14:paraId="74DBF662" w14:textId="77777777" w:rsidR="002934E4" w:rsidRDefault="002934E4" w:rsidP="002934E4">
      <w:pPr>
        <w:spacing w:after="0" w:line="240" w:lineRule="auto"/>
        <w:jc w:val="both"/>
        <w:rPr>
          <w:rFonts w:ascii="Century Gothic" w:hAnsi="Century Gothic" w:cs="Times New Roman"/>
          <w:b/>
          <w:color w:val="002060"/>
          <w:sz w:val="24"/>
          <w:szCs w:val="24"/>
        </w:rPr>
      </w:pPr>
    </w:p>
    <w:p w14:paraId="501B980F" w14:textId="4EC84A6C" w:rsidR="00C27C1B" w:rsidRPr="002934E4" w:rsidRDefault="00C27C1B" w:rsidP="002934E4">
      <w:pPr>
        <w:spacing w:after="0" w:line="240" w:lineRule="auto"/>
        <w:jc w:val="both"/>
        <w:rPr>
          <w:rFonts w:ascii="Century Gothic" w:hAnsi="Century Gothic" w:cs="Times New Roman"/>
          <w:bCs/>
          <w:sz w:val="24"/>
          <w:szCs w:val="24"/>
        </w:rPr>
      </w:pPr>
      <w:r w:rsidRPr="002934E4">
        <w:rPr>
          <w:rFonts w:ascii="Century Gothic" w:hAnsi="Century Gothic" w:cs="Times New Roman"/>
          <w:bCs/>
          <w:sz w:val="24"/>
          <w:szCs w:val="24"/>
        </w:rPr>
        <w:t>Участникам научно-практической конференции вручаются сертификаты, выступающим – благодарственные письма РИНО ПГНИУ.</w:t>
      </w:r>
    </w:p>
    <w:p w14:paraId="4DA566F1" w14:textId="77777777" w:rsidR="00C27C1B" w:rsidRPr="002934E4" w:rsidRDefault="00C27C1B" w:rsidP="002934E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C00000"/>
          <w:sz w:val="24"/>
          <w:szCs w:val="24"/>
          <w:lang w:eastAsia="ru-RU"/>
        </w:rPr>
      </w:pPr>
    </w:p>
    <w:p w14:paraId="5D6B102E" w14:textId="77777777" w:rsidR="00C27C1B" w:rsidRPr="002934E4" w:rsidRDefault="00C27C1B" w:rsidP="002934E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FF3300"/>
          <w:sz w:val="24"/>
          <w:szCs w:val="24"/>
          <w:lang w:eastAsia="ru-RU"/>
        </w:rPr>
      </w:pPr>
      <w:r w:rsidRPr="002934E4">
        <w:rPr>
          <w:rFonts w:ascii="Century Gothic" w:eastAsia="Times New Roman" w:hAnsi="Century Gothic" w:cs="Times New Roman"/>
          <w:b/>
          <w:color w:val="FF3300"/>
          <w:sz w:val="24"/>
          <w:szCs w:val="24"/>
          <w:lang w:eastAsia="ru-RU"/>
        </w:rPr>
        <w:t>Участие в научно-практической конференции бесплатное!</w:t>
      </w:r>
    </w:p>
    <w:p w14:paraId="46FEA67D" w14:textId="77777777" w:rsidR="002934E4" w:rsidRDefault="002934E4" w:rsidP="002934E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</w:p>
    <w:p w14:paraId="3EE6B784" w14:textId="77777777" w:rsidR="002934E4" w:rsidRDefault="002934E4" w:rsidP="002934E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6962"/>
      </w:tblGrid>
      <w:tr w:rsidR="002934E4" w14:paraId="40A20CB9" w14:textId="77777777" w:rsidTr="000B1EB5">
        <w:tc>
          <w:tcPr>
            <w:tcW w:w="2547" w:type="dxa"/>
          </w:tcPr>
          <w:p w14:paraId="4A4E04C8" w14:textId="5374225B" w:rsidR="002934E4" w:rsidRDefault="000B1EB5" w:rsidP="002934E4">
            <w:pPr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DB7948" wp14:editId="4F719529">
                  <wp:extent cx="1562100" cy="1562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14:paraId="05216504" w14:textId="77777777" w:rsidR="000B1EB5" w:rsidRDefault="002934E4" w:rsidP="000B1EB5">
            <w:pPr>
              <w:spacing w:line="384" w:lineRule="auto"/>
              <w:rPr>
                <w:rFonts w:ascii="Century Gothic" w:hAnsi="Century Gothic"/>
                <w:b/>
                <w:color w:val="FF3300"/>
                <w:sz w:val="20"/>
                <w:szCs w:val="20"/>
              </w:rPr>
            </w:pPr>
            <w:r w:rsidRPr="000B1EB5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ru-RU"/>
              </w:rPr>
              <w:t>Для участия в конференции необходимо пройти онлайн-регистрацию по ссылке</w:t>
            </w:r>
            <w:r w:rsidRPr="002934E4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1EB5" w:rsidRPr="000B1EB5">
              <w:rPr>
                <w:rFonts w:ascii="Century Gothic" w:hAnsi="Century Gothic"/>
                <w:b/>
                <w:color w:val="FF3300"/>
                <w:sz w:val="20"/>
                <w:szCs w:val="20"/>
              </w:rPr>
              <w:t>https://forms.yandex.ru/u/5fb65a51dfd14c18d5a775d3/</w:t>
            </w:r>
          </w:p>
          <w:p w14:paraId="2E1A43A6" w14:textId="3B637F7B" w:rsidR="002934E4" w:rsidRPr="000B1EB5" w:rsidRDefault="002934E4" w:rsidP="000B1EB5">
            <w:pPr>
              <w:spacing w:line="384" w:lineRule="auto"/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ru-RU"/>
              </w:rPr>
            </w:pPr>
            <w:r w:rsidRPr="000B1EB5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ru-RU"/>
              </w:rPr>
              <w:t>до 0</w:t>
            </w:r>
            <w:r w:rsidR="00FE7EF2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ru-RU"/>
              </w:rPr>
              <w:t>7</w:t>
            </w:r>
            <w:r w:rsidRPr="000B1EB5">
              <w:rPr>
                <w:rFonts w:ascii="Century Gothic" w:eastAsia="Times New Roman" w:hAnsi="Century Gothic" w:cs="Times New Roman"/>
                <w:b/>
                <w:sz w:val="28"/>
                <w:szCs w:val="28"/>
                <w:lang w:eastAsia="ru-RU"/>
              </w:rPr>
              <w:t xml:space="preserve"> декабря 2020 года.</w:t>
            </w:r>
          </w:p>
        </w:tc>
      </w:tr>
    </w:tbl>
    <w:p w14:paraId="6CDAF658" w14:textId="77777777" w:rsidR="008E68F4" w:rsidRPr="002934E4" w:rsidRDefault="008E68F4" w:rsidP="002934E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</w:p>
    <w:p w14:paraId="27296F01" w14:textId="77777777" w:rsidR="00C27C1B" w:rsidRPr="002934E4" w:rsidRDefault="00C27C1B" w:rsidP="002934E4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r w:rsidRPr="002934E4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Контакты:</w:t>
      </w:r>
    </w:p>
    <w:p w14:paraId="7B943587" w14:textId="731E6C6B" w:rsidR="00C27C1B" w:rsidRPr="002934E4" w:rsidRDefault="00C27C1B" w:rsidP="002934E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4A1C4A">
        <w:rPr>
          <w:rFonts w:ascii="Century Gothic" w:eastAsia="Times New Roman" w:hAnsi="Century Gothic" w:cs="Times New Roman"/>
          <w:b/>
          <w:bCs/>
          <w:color w:val="FF3300"/>
          <w:sz w:val="24"/>
          <w:szCs w:val="24"/>
          <w:lang w:eastAsia="ru-RU"/>
        </w:rPr>
        <w:t>8(342) 2-396-680</w:t>
      </w:r>
      <w:r w:rsidRPr="004A1C4A">
        <w:rPr>
          <w:rFonts w:ascii="Century Gothic" w:eastAsia="Times New Roman" w:hAnsi="Century Gothic" w:cs="Times New Roman"/>
          <w:color w:val="FF3300"/>
          <w:sz w:val="24"/>
          <w:szCs w:val="24"/>
          <w:lang w:eastAsia="ru-RU"/>
        </w:rPr>
        <w:t xml:space="preserve"> </w:t>
      </w:r>
      <w:r w:rsidRPr="002934E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– деканат Педагогического факультета </w:t>
      </w:r>
      <w:bookmarkStart w:id="0" w:name="_GoBack"/>
      <w:r w:rsidRPr="002934E4">
        <w:rPr>
          <w:rFonts w:ascii="Century Gothic" w:eastAsia="Times New Roman" w:hAnsi="Century Gothic" w:cs="Times New Roman"/>
          <w:sz w:val="24"/>
          <w:szCs w:val="24"/>
          <w:lang w:eastAsia="ru-RU"/>
        </w:rPr>
        <w:t>РИНО ПГНИУ</w:t>
      </w:r>
      <w:r w:rsidR="00FE7EF2">
        <w:rPr>
          <w:rFonts w:ascii="Century Gothic" w:eastAsia="Times New Roman" w:hAnsi="Century Gothic" w:cs="Times New Roman"/>
          <w:sz w:val="24"/>
          <w:szCs w:val="24"/>
          <w:lang w:eastAsia="ru-RU"/>
        </w:rPr>
        <w:t>.</w:t>
      </w:r>
      <w:bookmarkEnd w:id="0"/>
    </w:p>
    <w:p w14:paraId="7FD676C6" w14:textId="713243CC" w:rsidR="00C27C1B" w:rsidRDefault="00C27C1B" w:rsidP="002934E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4A1C4A">
        <w:rPr>
          <w:rFonts w:ascii="Century Gothic" w:eastAsia="Times New Roman" w:hAnsi="Century Gothic" w:cs="Times New Roman"/>
          <w:b/>
          <w:bCs/>
          <w:color w:val="FF3300"/>
          <w:sz w:val="24"/>
          <w:szCs w:val="24"/>
          <w:lang w:eastAsia="ru-RU"/>
        </w:rPr>
        <w:t>8-919-715-76-13</w:t>
      </w:r>
      <w:r w:rsidRPr="002934E4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– Графская Татьяна Алексеевна</w:t>
      </w:r>
      <w:r w:rsidR="00FE7EF2">
        <w:rPr>
          <w:rFonts w:ascii="Century Gothic" w:eastAsia="Times New Roman" w:hAnsi="Century Gothic" w:cs="Times New Roman"/>
          <w:sz w:val="24"/>
          <w:szCs w:val="24"/>
          <w:lang w:eastAsia="ru-RU"/>
        </w:rPr>
        <w:t>.</w:t>
      </w:r>
    </w:p>
    <w:p w14:paraId="0353DA85" w14:textId="305FDDED" w:rsidR="004A1C4A" w:rsidRPr="002934E4" w:rsidRDefault="004A1C4A" w:rsidP="002934E4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4A1C4A">
        <w:rPr>
          <w:rFonts w:ascii="Century Gothic" w:eastAsia="Times New Roman" w:hAnsi="Century Gothic" w:cs="Times New Roman"/>
          <w:b/>
          <w:bCs/>
          <w:color w:val="FF3300"/>
          <w:sz w:val="24"/>
          <w:szCs w:val="24"/>
          <w:lang w:eastAsia="ru-RU"/>
        </w:rPr>
        <w:t>8-909-728-81-95</w:t>
      </w:r>
      <w:r w:rsidRPr="004A1C4A">
        <w:rPr>
          <w:rFonts w:ascii="Century Gothic" w:eastAsia="Times New Roman" w:hAnsi="Century Gothic" w:cs="Times New Roman"/>
          <w:color w:val="FF3300"/>
          <w:sz w:val="24"/>
          <w:szCs w:val="24"/>
          <w:lang w:eastAsia="ru-RU"/>
        </w:rPr>
        <w:t xml:space="preserve"> </w:t>
      </w: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– Мерзляков Дмитрий Евгеньевич</w:t>
      </w:r>
      <w:r w:rsidR="00FE7EF2">
        <w:rPr>
          <w:rFonts w:ascii="Century Gothic" w:eastAsia="Times New Roman" w:hAnsi="Century Gothic" w:cs="Times New Roman"/>
          <w:sz w:val="24"/>
          <w:szCs w:val="24"/>
          <w:lang w:eastAsia="ru-RU"/>
        </w:rPr>
        <w:t>.</w:t>
      </w:r>
    </w:p>
    <w:p w14:paraId="61977826" w14:textId="77777777" w:rsidR="008E68F4" w:rsidRPr="002934E4" w:rsidRDefault="008E68F4" w:rsidP="00107D1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</w:p>
    <w:p w14:paraId="3339865D" w14:textId="77777777" w:rsidR="00571A69" w:rsidRDefault="00571A69">
      <w:pPr>
        <w:rPr>
          <w:rFonts w:ascii="Century Gothic" w:eastAsia="Times New Roman" w:hAnsi="Century Gothic" w:cs="Times New Roman"/>
          <w:b/>
          <w:color w:val="FF3300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/>
          <w:color w:val="FF3300"/>
          <w:sz w:val="24"/>
          <w:szCs w:val="24"/>
          <w:lang w:eastAsia="ru-RU"/>
        </w:rPr>
        <w:br w:type="page"/>
      </w:r>
    </w:p>
    <w:p w14:paraId="345437C0" w14:textId="77777777" w:rsidR="002A4F04" w:rsidRDefault="002A4F04" w:rsidP="002A4F0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  <w:r w:rsidRPr="002A4F04">
        <w:rPr>
          <w:rFonts w:ascii="Century Gothic" w:eastAsia="Times New Roman" w:hAnsi="Century Gothic"/>
          <w:b/>
          <w:bCs/>
          <w:caps/>
          <w:noProof/>
          <w:color w:val="FF33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3EFBBC08" wp14:editId="5A69505A">
            <wp:simplePos x="0" y="0"/>
            <wp:positionH relativeFrom="column">
              <wp:posOffset>4773930</wp:posOffset>
            </wp:positionH>
            <wp:positionV relativeFrom="paragraph">
              <wp:posOffset>43815</wp:posOffset>
            </wp:positionV>
            <wp:extent cx="1158240" cy="1158240"/>
            <wp:effectExtent l="0" t="0" r="3810" b="3810"/>
            <wp:wrapSquare wrapText="bothSides"/>
            <wp:docPr id="5" name="Рисунок 1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BCBC32-7483-444C-A40A-590F930598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BCBC32-7483-444C-A40A-590F930598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4E4">
        <w:rPr>
          <w:rFonts w:ascii="Century Gothic" w:hAnsi="Century Gothic"/>
          <w:noProof/>
          <w:color w:val="FF3300"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 wp14:anchorId="153C778C" wp14:editId="4BC2EA16">
            <wp:simplePos x="0" y="0"/>
            <wp:positionH relativeFrom="column">
              <wp:posOffset>1626870</wp:posOffset>
            </wp:positionH>
            <wp:positionV relativeFrom="paragraph">
              <wp:posOffset>7620</wp:posOffset>
            </wp:positionV>
            <wp:extent cx="1226185" cy="1203960"/>
            <wp:effectExtent l="0" t="0" r="0" b="0"/>
            <wp:wrapSquare wrapText="bothSides"/>
            <wp:docPr id="6" name="Рисунок 1" descr="Центр психологического образования РИНО ПГНИУ - Пермь, расписан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ентр психологического образования РИНО ПГНИУ - Пермь, расписание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9" t="21201" r="18401" b="17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4E4">
        <w:rPr>
          <w:rFonts w:ascii="Century Gothic" w:hAnsi="Century Gothic"/>
          <w:noProof/>
          <w:color w:val="FF3300"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 wp14:anchorId="0F9B18A0" wp14:editId="4C0C624E">
            <wp:simplePos x="0" y="0"/>
            <wp:positionH relativeFrom="column">
              <wp:posOffset>3288030</wp:posOffset>
            </wp:positionH>
            <wp:positionV relativeFrom="paragraph">
              <wp:posOffset>0</wp:posOffset>
            </wp:positionV>
            <wp:extent cx="990600" cy="1188085"/>
            <wp:effectExtent l="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4" t="7710" r="34311" b="4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4E4">
        <w:rPr>
          <w:rFonts w:ascii="Century Gothic" w:hAnsi="Century Gothic"/>
          <w:noProof/>
          <w:color w:val="FF3300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12241C50" wp14:editId="0E5ED19A">
            <wp:simplePos x="0" y="0"/>
            <wp:positionH relativeFrom="column">
              <wp:posOffset>102870</wp:posOffset>
            </wp:positionH>
            <wp:positionV relativeFrom="paragraph">
              <wp:posOffset>0</wp:posOffset>
            </wp:positionV>
            <wp:extent cx="1188720" cy="1188720"/>
            <wp:effectExtent l="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BA23C" w14:textId="77777777" w:rsidR="002A4F04" w:rsidRDefault="002A4F04" w:rsidP="002A4F0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</w:p>
    <w:p w14:paraId="73BB9755" w14:textId="77777777" w:rsidR="002A4F04" w:rsidRDefault="002A4F04" w:rsidP="002A4F0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</w:p>
    <w:p w14:paraId="7EA99947" w14:textId="77777777" w:rsidR="002A4F04" w:rsidRDefault="002A4F04" w:rsidP="002A4F0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</w:p>
    <w:p w14:paraId="4B6A2D4E" w14:textId="77777777" w:rsidR="002A4F04" w:rsidRDefault="002A4F04" w:rsidP="002A4F04">
      <w:pPr>
        <w:tabs>
          <w:tab w:val="left" w:pos="1080"/>
          <w:tab w:val="left" w:pos="9540"/>
        </w:tabs>
        <w:spacing w:after="0" w:line="264" w:lineRule="auto"/>
        <w:rPr>
          <w:rFonts w:ascii="Century Gothic" w:eastAsia="Times New Roman" w:hAnsi="Century Gothic"/>
          <w:bCs/>
          <w:color w:val="FF3300"/>
          <w:sz w:val="20"/>
          <w:szCs w:val="20"/>
          <w:lang w:eastAsia="ru-RU"/>
        </w:rPr>
      </w:pPr>
    </w:p>
    <w:p w14:paraId="4358F48F" w14:textId="77777777" w:rsidR="002A4F04" w:rsidRPr="002A4F04" w:rsidRDefault="002A4F04" w:rsidP="002A4F04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</w:p>
    <w:p w14:paraId="46AAE904" w14:textId="77777777" w:rsidR="002A4F04" w:rsidRDefault="002A4F04" w:rsidP="002A4F04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</w:p>
    <w:p w14:paraId="25BA1AD7" w14:textId="77777777" w:rsidR="002A4F04" w:rsidRDefault="002A4F04" w:rsidP="002A4F04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</w:p>
    <w:p w14:paraId="6FA48285" w14:textId="77777777" w:rsidR="002A4F04" w:rsidRDefault="002A4F04" w:rsidP="002A4F04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</w:p>
    <w:p w14:paraId="15300F0C" w14:textId="77777777" w:rsidR="002A4F04" w:rsidRPr="002A4F04" w:rsidRDefault="002A4F04" w:rsidP="002A4F04">
      <w:pPr>
        <w:tabs>
          <w:tab w:val="left" w:pos="1080"/>
          <w:tab w:val="left" w:pos="954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  <w:r w:rsidRPr="002A4F04">
        <w:rPr>
          <w:rFonts w:ascii="Century Gothic" w:eastAsia="Times New Roman" w:hAnsi="Century Gothic"/>
          <w:bCs/>
          <w:sz w:val="20"/>
          <w:szCs w:val="20"/>
          <w:lang w:eastAsia="ru-RU"/>
        </w:rPr>
        <w:t>Пермский государственный национальный исследовательский университет</w:t>
      </w:r>
    </w:p>
    <w:p w14:paraId="6FBDF408" w14:textId="77777777" w:rsidR="002A4F04" w:rsidRPr="002A4F04" w:rsidRDefault="002A4F04" w:rsidP="002A4F04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bCs/>
          <w:sz w:val="20"/>
          <w:szCs w:val="20"/>
          <w:lang w:eastAsia="ru-RU"/>
        </w:rPr>
      </w:pPr>
      <w:r w:rsidRPr="002A4F04">
        <w:rPr>
          <w:rFonts w:ascii="Century Gothic" w:eastAsia="Times New Roman" w:hAnsi="Century Gothic"/>
          <w:bCs/>
          <w:sz w:val="20"/>
          <w:szCs w:val="20"/>
          <w:lang w:eastAsia="ru-RU"/>
        </w:rPr>
        <w:t>Региональный институт непрерывного образования</w:t>
      </w:r>
    </w:p>
    <w:p w14:paraId="6547CB58" w14:textId="77777777" w:rsidR="002A4F04" w:rsidRDefault="002A4F04" w:rsidP="002A4F04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</w:pPr>
      <w:r w:rsidRPr="002934E4"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  <w:t>Педагогический факультет</w:t>
      </w:r>
    </w:p>
    <w:p w14:paraId="0E50D34D" w14:textId="77777777" w:rsidR="002A4F04" w:rsidRDefault="002A4F04" w:rsidP="002A4F04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</w:pPr>
    </w:p>
    <w:p w14:paraId="4DC6ECC4" w14:textId="77777777" w:rsidR="002A4F04" w:rsidRPr="002A4F04" w:rsidRDefault="002A4F04" w:rsidP="002A4F04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caps/>
          <w:sz w:val="20"/>
          <w:szCs w:val="20"/>
          <w:lang w:eastAsia="ru-RU"/>
        </w:rPr>
      </w:pPr>
      <w:r w:rsidRPr="002A4F04">
        <w:rPr>
          <w:rFonts w:ascii="Century Gothic" w:eastAsia="Times New Roman" w:hAnsi="Century Gothic"/>
          <w:sz w:val="20"/>
          <w:szCs w:val="20"/>
          <w:lang w:eastAsia="ru-RU"/>
        </w:rPr>
        <w:t>Философско-социологический факультет</w:t>
      </w:r>
    </w:p>
    <w:p w14:paraId="6375F318" w14:textId="77777777" w:rsidR="002A4F04" w:rsidRPr="002A4F04" w:rsidRDefault="002A4F04" w:rsidP="002A4F04">
      <w:pPr>
        <w:tabs>
          <w:tab w:val="left" w:pos="1440"/>
          <w:tab w:val="left" w:pos="9360"/>
        </w:tabs>
        <w:spacing w:after="0" w:line="264" w:lineRule="auto"/>
        <w:jc w:val="center"/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</w:pPr>
      <w:r w:rsidRPr="002A4F04">
        <w:rPr>
          <w:rFonts w:ascii="Century Gothic" w:eastAsia="Times New Roman" w:hAnsi="Century Gothic"/>
          <w:b/>
          <w:bCs/>
          <w:caps/>
          <w:color w:val="FF3300"/>
          <w:sz w:val="28"/>
          <w:szCs w:val="28"/>
          <w:lang w:eastAsia="ru-RU"/>
        </w:rPr>
        <w:t>Кафедра общей и клинической психологии</w:t>
      </w:r>
    </w:p>
    <w:p w14:paraId="6CF28AF1" w14:textId="77777777" w:rsidR="002A4F04" w:rsidRPr="002A4F04" w:rsidRDefault="002A4F04" w:rsidP="00107D1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3300"/>
          <w:sz w:val="40"/>
          <w:szCs w:val="40"/>
          <w:lang w:eastAsia="ru-RU"/>
        </w:rPr>
      </w:pPr>
    </w:p>
    <w:p w14:paraId="0AE92B24" w14:textId="48A3779D" w:rsidR="007D5984" w:rsidRPr="002A4F04" w:rsidRDefault="00571A69" w:rsidP="00107D1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40"/>
          <w:lang w:eastAsia="ru-RU"/>
        </w:rPr>
      </w:pPr>
      <w:r w:rsidRPr="002A4F04">
        <w:rPr>
          <w:rFonts w:ascii="Century Gothic" w:eastAsia="Times New Roman" w:hAnsi="Century Gothic" w:cs="Times New Roman"/>
          <w:b/>
          <w:sz w:val="40"/>
          <w:szCs w:val="40"/>
          <w:lang w:eastAsia="ru-RU"/>
        </w:rPr>
        <w:t>Проект п</w:t>
      </w:r>
      <w:r w:rsidR="007D5984" w:rsidRPr="002A4F04">
        <w:rPr>
          <w:rFonts w:ascii="Century Gothic" w:eastAsia="Times New Roman" w:hAnsi="Century Gothic" w:cs="Times New Roman"/>
          <w:b/>
          <w:sz w:val="40"/>
          <w:szCs w:val="40"/>
          <w:lang w:eastAsia="ru-RU"/>
        </w:rPr>
        <w:t>рограмм</w:t>
      </w:r>
      <w:r w:rsidRPr="002A4F04">
        <w:rPr>
          <w:rFonts w:ascii="Century Gothic" w:eastAsia="Times New Roman" w:hAnsi="Century Gothic" w:cs="Times New Roman"/>
          <w:b/>
          <w:sz w:val="40"/>
          <w:szCs w:val="40"/>
          <w:lang w:eastAsia="ru-RU"/>
        </w:rPr>
        <w:t>ы</w:t>
      </w:r>
    </w:p>
    <w:p w14:paraId="2E28B5AF" w14:textId="6B87DC0F" w:rsidR="00C27C1B" w:rsidRPr="00571A69" w:rsidRDefault="00571A69" w:rsidP="00C27C1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r w:rsidRPr="00571A69">
        <w:rPr>
          <w:rFonts w:ascii="Century Gothic" w:eastAsia="Times New Roman" w:hAnsi="Century Gothic" w:cs="Times New Roman"/>
          <w:b/>
          <w:sz w:val="24"/>
          <w:szCs w:val="24"/>
          <w:lang w:val="en-US" w:eastAsia="ru-RU"/>
        </w:rPr>
        <w:t>II</w:t>
      </w:r>
      <w:r w:rsidRPr="00571A69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 </w:t>
      </w:r>
      <w:r w:rsidR="00C27C1B" w:rsidRPr="00571A69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 xml:space="preserve">краевой научно-практической </w:t>
      </w:r>
      <w:r w:rsidRPr="00571A69">
        <w:rPr>
          <w:rFonts w:ascii="Century Gothic" w:eastAsia="Times New Roman" w:hAnsi="Century Gothic" w:cs="Times New Roman"/>
          <w:b/>
          <w:sz w:val="24"/>
          <w:szCs w:val="24"/>
          <w:lang w:val="en-US" w:eastAsia="ru-RU"/>
        </w:rPr>
        <w:t>ted</w:t>
      </w:r>
      <w:r w:rsidRPr="00571A69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-</w:t>
      </w:r>
      <w:r w:rsidR="00C27C1B" w:rsidRPr="00571A69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конференции</w:t>
      </w:r>
    </w:p>
    <w:p w14:paraId="6ACEB77D" w14:textId="09A3E7E3" w:rsidR="00C27C1B" w:rsidRPr="00571A69" w:rsidRDefault="00C27C1B" w:rsidP="00C27C1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FF3300"/>
          <w:sz w:val="24"/>
          <w:szCs w:val="24"/>
          <w:lang w:eastAsia="ru-RU"/>
        </w:rPr>
      </w:pPr>
      <w:r w:rsidRPr="00571A69">
        <w:rPr>
          <w:rFonts w:ascii="Century Gothic" w:eastAsia="Times New Roman" w:hAnsi="Century Gothic" w:cs="Times New Roman"/>
          <w:b/>
          <w:color w:val="FF3300"/>
          <w:sz w:val="24"/>
          <w:szCs w:val="24"/>
          <w:lang w:eastAsia="ru-RU"/>
        </w:rPr>
        <w:t>«</w:t>
      </w:r>
      <w:r w:rsidR="00571A69" w:rsidRPr="00571A69">
        <w:rPr>
          <w:rFonts w:ascii="Century Gothic" w:eastAsia="Times New Roman" w:hAnsi="Century Gothic" w:cs="Times New Roman"/>
          <w:b/>
          <w:color w:val="FF3300"/>
          <w:sz w:val="24"/>
          <w:szCs w:val="24"/>
          <w:lang w:eastAsia="ru-RU"/>
        </w:rPr>
        <w:t>Инклюзивный образовательный процесс: психолого-педагогическое сопровождение детей с ОВЗ</w:t>
      </w:r>
      <w:r w:rsidRPr="00571A69">
        <w:rPr>
          <w:rFonts w:ascii="Century Gothic" w:eastAsia="Times New Roman" w:hAnsi="Century Gothic" w:cs="Times New Roman"/>
          <w:b/>
          <w:color w:val="FF3300"/>
          <w:sz w:val="24"/>
          <w:szCs w:val="24"/>
          <w:lang w:eastAsia="ru-RU"/>
        </w:rPr>
        <w:t>»</w:t>
      </w:r>
    </w:p>
    <w:p w14:paraId="17622A1A" w14:textId="77777777" w:rsidR="00771E86" w:rsidRPr="002934E4" w:rsidRDefault="00771E86" w:rsidP="00107D1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</w:p>
    <w:p w14:paraId="445FF842" w14:textId="7DB5B504" w:rsidR="00571A69" w:rsidRPr="002934E4" w:rsidRDefault="00FE7EF2" w:rsidP="00571A69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sz w:val="24"/>
          <w:szCs w:val="24"/>
          <w:lang w:eastAsia="ru-RU"/>
        </w:rPr>
        <w:t>1</w:t>
      </w:r>
      <w:r w:rsidR="0061136E">
        <w:rPr>
          <w:rFonts w:ascii="Century Gothic" w:eastAsia="Times New Roman" w:hAnsi="Century Gothic" w:cs="Times New Roman"/>
          <w:sz w:val="24"/>
          <w:szCs w:val="24"/>
          <w:lang w:eastAsia="ru-RU"/>
        </w:rPr>
        <w:t>1</w:t>
      </w:r>
      <w:r w:rsidR="00571A69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 </w:t>
      </w:r>
      <w:r w:rsidR="00571A69" w:rsidRPr="002934E4">
        <w:rPr>
          <w:rFonts w:ascii="Century Gothic" w:eastAsia="Times New Roman" w:hAnsi="Century Gothic" w:cs="Times New Roman"/>
          <w:sz w:val="24"/>
          <w:szCs w:val="24"/>
          <w:lang w:eastAsia="ru-RU"/>
        </w:rPr>
        <w:t>декабря 2020 г.</w:t>
      </w:r>
    </w:p>
    <w:p w14:paraId="3E61A2CE" w14:textId="25727D4F" w:rsidR="007D5984" w:rsidRDefault="007D5984" w:rsidP="00107D13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tbl>
      <w:tblPr>
        <w:tblStyle w:val="2"/>
        <w:tblW w:w="9639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571A69" w:rsidRPr="00E76511" w14:paraId="270C7BC6" w14:textId="77777777" w:rsidTr="00571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000000" w:themeFill="text1"/>
            <w:vAlign w:val="center"/>
          </w:tcPr>
          <w:p w14:paraId="26410293" w14:textId="77777777" w:rsidR="00571A69" w:rsidRPr="00E76511" w:rsidRDefault="00571A69" w:rsidP="00ED650A">
            <w:pPr>
              <w:tabs>
                <w:tab w:val="left" w:pos="4515"/>
              </w:tabs>
              <w:contextualSpacing/>
              <w:jc w:val="center"/>
              <w:rPr>
                <w:rFonts w:ascii="Century Gothic" w:hAnsi="Century Gothic" w:cs="Times New Roman"/>
                <w:b w:val="0"/>
                <w:i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i/>
                <w:color w:val="FFFFFF" w:themeColor="background1"/>
                <w:sz w:val="24"/>
                <w:szCs w:val="24"/>
              </w:rPr>
              <w:t>Открытие конференции. Приветственное слово</w:t>
            </w:r>
          </w:p>
        </w:tc>
      </w:tr>
      <w:tr w:rsidR="00571A69" w:rsidRPr="00E76511" w14:paraId="659B1EA6" w14:textId="77777777" w:rsidTr="005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24F52184" w14:textId="77777777" w:rsidR="00571A69" w:rsidRPr="00E76511" w:rsidRDefault="00571A69" w:rsidP="00ED650A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10:00-10:30</w:t>
            </w:r>
          </w:p>
        </w:tc>
        <w:tc>
          <w:tcPr>
            <w:tcW w:w="8079" w:type="dxa"/>
            <w:vAlign w:val="center"/>
          </w:tcPr>
          <w:p w14:paraId="6B137C79" w14:textId="77777777" w:rsidR="00571A69" w:rsidRPr="00E76511" w:rsidRDefault="00571A69" w:rsidP="00ED650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i/>
                <w:sz w:val="24"/>
                <w:szCs w:val="24"/>
              </w:rPr>
              <w:t>Кассина Раиса Алексеевна, министр образования и науки</w:t>
            </w:r>
            <w:r w:rsidRPr="00E76511">
              <w:rPr>
                <w:rFonts w:ascii="Century Gothic" w:hAnsi="Century Gothic" w:cs="Times New Roman"/>
                <w:i/>
                <w:sz w:val="24"/>
                <w:szCs w:val="24"/>
              </w:rPr>
              <w:br/>
              <w:t>Пермского края</w:t>
            </w:r>
          </w:p>
        </w:tc>
      </w:tr>
      <w:tr w:rsidR="00571A69" w:rsidRPr="00E76511" w14:paraId="5B5B506D" w14:textId="77777777" w:rsidTr="00571A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0AF3A757" w14:textId="77777777" w:rsidR="00571A69" w:rsidRPr="00E76511" w:rsidRDefault="00571A69" w:rsidP="00ED650A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06770B3" w14:textId="03F65E12" w:rsidR="00571A69" w:rsidRPr="00E76511" w:rsidRDefault="00571A69" w:rsidP="00ED650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>
              <w:rPr>
                <w:rFonts w:ascii="Century Gothic" w:hAnsi="Century Gothic" w:cs="Times New Roman"/>
                <w:i/>
                <w:sz w:val="24"/>
                <w:szCs w:val="24"/>
              </w:rPr>
              <w:t>Блусь Павел Иванович, проректор по общим вопросам ПГНИУ, директор РИНО ПГНИУ</w:t>
            </w:r>
          </w:p>
        </w:tc>
      </w:tr>
      <w:tr w:rsidR="00571A69" w:rsidRPr="00E76511" w14:paraId="4F017A47" w14:textId="77777777" w:rsidTr="005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592957CA" w14:textId="77777777" w:rsidR="00571A69" w:rsidRPr="00E76511" w:rsidRDefault="00571A69" w:rsidP="00571A69">
            <w:pPr>
              <w:contextualSpacing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2219B355" w14:textId="09976385" w:rsidR="00571A69" w:rsidRPr="00E76511" w:rsidRDefault="00571A69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i/>
                <w:sz w:val="24"/>
                <w:szCs w:val="24"/>
              </w:rPr>
              <w:t>Горбацевич Наталья Петровна, декан Педагогического факультета РИНО ПГНИУ</w:t>
            </w:r>
          </w:p>
        </w:tc>
      </w:tr>
      <w:tr w:rsidR="00571A69" w:rsidRPr="00E76511" w14:paraId="13B89410" w14:textId="77777777" w:rsidTr="00571A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000000" w:themeFill="text1"/>
            <w:vAlign w:val="center"/>
          </w:tcPr>
          <w:p w14:paraId="06BCCAB1" w14:textId="77777777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b w:val="0"/>
                <w:i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i/>
                <w:color w:val="FFFFFF" w:themeColor="background1"/>
                <w:sz w:val="24"/>
                <w:szCs w:val="24"/>
                <w:lang w:val="en-US"/>
              </w:rPr>
              <w:t>TED-</w:t>
            </w:r>
            <w:r w:rsidRPr="00E76511">
              <w:rPr>
                <w:rFonts w:ascii="Century Gothic" w:hAnsi="Century Gothic" w:cs="Times New Roman"/>
                <w:i/>
                <w:color w:val="FFFFFF" w:themeColor="background1"/>
                <w:sz w:val="24"/>
                <w:szCs w:val="24"/>
              </w:rPr>
              <w:t>выступления</w:t>
            </w:r>
          </w:p>
        </w:tc>
      </w:tr>
      <w:tr w:rsidR="00571A69" w:rsidRPr="00E76511" w14:paraId="5A61E628" w14:textId="77777777" w:rsidTr="005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B14E049" w14:textId="77777777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10:30-10:45</w:t>
            </w:r>
          </w:p>
        </w:tc>
        <w:tc>
          <w:tcPr>
            <w:tcW w:w="8079" w:type="dxa"/>
            <w:vAlign w:val="center"/>
          </w:tcPr>
          <w:p w14:paraId="2CC65BC1" w14:textId="77777777" w:rsidR="00571A69" w:rsidRPr="00571A69" w:rsidRDefault="00571A69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</w:pPr>
            <w:r w:rsidRPr="00571A69"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  <w:t>«…»</w:t>
            </w:r>
          </w:p>
          <w:p w14:paraId="57CC799A" w14:textId="31BC9384" w:rsidR="00571A69" w:rsidRPr="00E76511" w:rsidRDefault="00571A69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>
              <w:rPr>
                <w:rFonts w:ascii="Century Gothic" w:hAnsi="Century Gothic" w:cs="Times New Roman"/>
                <w:i/>
                <w:sz w:val="24"/>
                <w:szCs w:val="24"/>
              </w:rPr>
              <w:t>Игнатова Екатерина Сергеевна, к.п.н., доцент, и.о. заведующего кафедрой общей и клинической психологии ФСФ ПГНИУ, автор методических пособий</w:t>
            </w:r>
          </w:p>
        </w:tc>
      </w:tr>
      <w:tr w:rsidR="00571A69" w:rsidRPr="00E76511" w14:paraId="0C68EF25" w14:textId="77777777" w:rsidTr="00571A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78C764DE" w14:textId="77777777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10:45-11:00</w:t>
            </w:r>
          </w:p>
        </w:tc>
        <w:tc>
          <w:tcPr>
            <w:tcW w:w="8079" w:type="dxa"/>
            <w:vAlign w:val="center"/>
          </w:tcPr>
          <w:p w14:paraId="67A9D0E3" w14:textId="77777777" w:rsidR="00571A69" w:rsidRPr="002A4F04" w:rsidRDefault="00571A69" w:rsidP="00571A6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</w:pPr>
            <w:r w:rsidRPr="002A4F04"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  <w:t>«…»</w:t>
            </w:r>
          </w:p>
          <w:p w14:paraId="7F58CACC" w14:textId="583A9592" w:rsidR="00571A69" w:rsidRPr="00E76511" w:rsidRDefault="00571A69" w:rsidP="00571A6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>
              <w:rPr>
                <w:rFonts w:ascii="Century Gothic" w:hAnsi="Century Gothic" w:cs="Times New Roman"/>
                <w:i/>
                <w:sz w:val="24"/>
                <w:szCs w:val="24"/>
              </w:rPr>
              <w:t>Графская Татьяна Алексеевна, старший преподаватель Педагогического факультета РИНО ПГНИУ</w:t>
            </w:r>
          </w:p>
        </w:tc>
      </w:tr>
      <w:tr w:rsidR="00571A69" w:rsidRPr="00E76511" w14:paraId="6B8E87F4" w14:textId="77777777" w:rsidTr="005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30AB1BCF" w14:textId="77777777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11:00-11:15</w:t>
            </w:r>
          </w:p>
        </w:tc>
        <w:tc>
          <w:tcPr>
            <w:tcW w:w="8079" w:type="dxa"/>
            <w:vAlign w:val="center"/>
          </w:tcPr>
          <w:p w14:paraId="3E213A04" w14:textId="77777777" w:rsidR="00571A69" w:rsidRPr="002A4F04" w:rsidRDefault="00571A69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</w:pPr>
            <w:r w:rsidRPr="002A4F04"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  <w:t>«…»</w:t>
            </w:r>
          </w:p>
          <w:p w14:paraId="2A03B6F4" w14:textId="5D989F4C" w:rsidR="00571A69" w:rsidRPr="00E76511" w:rsidRDefault="002A4F04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 w:rsidRPr="002A4F04">
              <w:rPr>
                <w:rFonts w:ascii="Century Gothic" w:hAnsi="Century Gothic" w:cs="Times New Roman"/>
                <w:i/>
                <w:sz w:val="24"/>
                <w:szCs w:val="24"/>
              </w:rPr>
              <w:t xml:space="preserve">Анисимов </w:t>
            </w:r>
            <w:r>
              <w:rPr>
                <w:rFonts w:ascii="Century Gothic" w:hAnsi="Century Gothic" w:cs="Times New Roman"/>
                <w:i/>
                <w:sz w:val="24"/>
                <w:szCs w:val="24"/>
              </w:rPr>
              <w:t>Григорий Владимирович</w:t>
            </w:r>
            <w:r w:rsidRPr="002A4F04">
              <w:rPr>
                <w:rFonts w:ascii="Century Gothic" w:hAnsi="Century Gothic" w:cs="Times New Roman"/>
                <w:i/>
                <w:sz w:val="24"/>
                <w:szCs w:val="24"/>
              </w:rPr>
              <w:t>, директор ООО «ПМПЦ «Лингва Бона», к.мед.н., детский невролог, сомнолог, клинический нейропсихолог</w:t>
            </w:r>
          </w:p>
        </w:tc>
      </w:tr>
      <w:tr w:rsidR="00571A69" w:rsidRPr="00E76511" w14:paraId="5D5BBE6C" w14:textId="77777777" w:rsidTr="00571A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6028942" w14:textId="132D2E4A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11:15-11:3</w:t>
            </w:r>
            <w:r w:rsidR="002A4F04">
              <w:rPr>
                <w:rFonts w:ascii="Century Gothic" w:hAnsi="Century Gothic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  <w:vAlign w:val="center"/>
          </w:tcPr>
          <w:p w14:paraId="79FF858A" w14:textId="0841A553" w:rsidR="00571A69" w:rsidRPr="002A4F04" w:rsidRDefault="00571A69" w:rsidP="00571A6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3300"/>
                <w:sz w:val="24"/>
                <w:szCs w:val="24"/>
              </w:rPr>
            </w:pPr>
            <w:r w:rsidRPr="002A4F04">
              <w:rPr>
                <w:rFonts w:ascii="Century Gothic" w:hAnsi="Century Gothic" w:cs="Times New Roman"/>
                <w:b/>
                <w:color w:val="FF3300"/>
                <w:sz w:val="24"/>
                <w:szCs w:val="24"/>
              </w:rPr>
              <w:t>«…»</w:t>
            </w:r>
          </w:p>
          <w:p w14:paraId="74E3AC73" w14:textId="10E106E4" w:rsidR="00571A69" w:rsidRPr="002A4F04" w:rsidRDefault="00571A69" w:rsidP="00571A6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sz w:val="24"/>
                <w:szCs w:val="24"/>
              </w:rPr>
            </w:pPr>
            <w:r w:rsidRPr="002A4F04">
              <w:rPr>
                <w:rFonts w:ascii="Century Gothic" w:hAnsi="Century Gothic" w:cs="Times New Roman"/>
                <w:bCs/>
                <w:sz w:val="24"/>
                <w:szCs w:val="24"/>
              </w:rPr>
              <w:t>Любимова Людмила Валентиновна, к.пед.н., доцент Педагогического факультета РИНО ПГНИУ</w:t>
            </w:r>
          </w:p>
        </w:tc>
      </w:tr>
      <w:tr w:rsidR="00571A69" w:rsidRPr="00E76511" w14:paraId="0170298E" w14:textId="77777777" w:rsidTr="005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23A51ECF" w14:textId="4CFF6399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11:3</w:t>
            </w:r>
            <w:r w:rsidR="002A4F04">
              <w:rPr>
                <w:rFonts w:ascii="Century Gothic" w:hAnsi="Century Gothic" w:cs="Times New Roman"/>
                <w:sz w:val="24"/>
                <w:szCs w:val="24"/>
              </w:rPr>
              <w:t>0</w:t>
            </w:r>
            <w:r w:rsidRPr="00E76511">
              <w:rPr>
                <w:rFonts w:ascii="Century Gothic" w:hAnsi="Century Gothic" w:cs="Times New Roman"/>
                <w:sz w:val="24"/>
                <w:szCs w:val="24"/>
              </w:rPr>
              <w:t>-11:</w:t>
            </w:r>
            <w:r w:rsidR="002A4F04">
              <w:rPr>
                <w:rFonts w:ascii="Century Gothic" w:hAnsi="Century Gothic" w:cs="Times New Roman"/>
                <w:sz w:val="24"/>
                <w:szCs w:val="24"/>
              </w:rPr>
              <w:t>45</w:t>
            </w:r>
          </w:p>
        </w:tc>
        <w:tc>
          <w:tcPr>
            <w:tcW w:w="8079" w:type="dxa"/>
            <w:vAlign w:val="center"/>
          </w:tcPr>
          <w:p w14:paraId="072E4F01" w14:textId="77777777" w:rsidR="00571A69" w:rsidRPr="002A4F04" w:rsidRDefault="002A4F04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3300"/>
                <w:sz w:val="24"/>
                <w:szCs w:val="24"/>
              </w:rPr>
            </w:pPr>
            <w:r w:rsidRPr="002A4F04">
              <w:rPr>
                <w:rFonts w:ascii="Century Gothic" w:hAnsi="Century Gothic" w:cs="Times New Roman"/>
                <w:b/>
                <w:color w:val="FF3300"/>
                <w:sz w:val="24"/>
                <w:szCs w:val="24"/>
              </w:rPr>
              <w:t>«…»</w:t>
            </w:r>
          </w:p>
          <w:p w14:paraId="427E46D5" w14:textId="11FADB2F" w:rsidR="002A4F04" w:rsidRPr="002A4F04" w:rsidRDefault="002A4F04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i/>
                <w:iCs/>
                <w:sz w:val="24"/>
                <w:szCs w:val="24"/>
              </w:rPr>
            </w:pPr>
            <w:r w:rsidRPr="002A4F04">
              <w:rPr>
                <w:rFonts w:ascii="Century Gothic" w:hAnsi="Century Gothic" w:cs="Times New Roman"/>
                <w:bCs/>
                <w:i/>
                <w:iCs/>
                <w:sz w:val="24"/>
                <w:szCs w:val="24"/>
              </w:rPr>
              <w:t>…</w:t>
            </w:r>
          </w:p>
        </w:tc>
      </w:tr>
      <w:tr w:rsidR="00571A69" w:rsidRPr="00E76511" w14:paraId="5F34ED07" w14:textId="77777777" w:rsidTr="00571A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46F6EDB3" w14:textId="3CC8FF78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 w:rsidR="002A4F04">
              <w:rPr>
                <w:rFonts w:ascii="Century Gothic" w:hAnsi="Century Gothic" w:cs="Times New Roman"/>
                <w:sz w:val="24"/>
                <w:szCs w:val="24"/>
              </w:rPr>
              <w:t>2</w:t>
            </w:r>
            <w:r w:rsidRPr="00E76511">
              <w:rPr>
                <w:rFonts w:ascii="Century Gothic" w:hAnsi="Century Gothic" w:cs="Times New Roman"/>
                <w:sz w:val="24"/>
                <w:szCs w:val="24"/>
              </w:rPr>
              <w:t>:</w:t>
            </w:r>
            <w:r w:rsidR="002A4F04">
              <w:rPr>
                <w:rFonts w:ascii="Century Gothic" w:hAnsi="Century Gothic" w:cs="Times New Roman"/>
                <w:sz w:val="24"/>
                <w:szCs w:val="24"/>
              </w:rPr>
              <w:t>00</w:t>
            </w:r>
            <w:r w:rsidRPr="00E76511">
              <w:rPr>
                <w:rFonts w:ascii="Century Gothic" w:hAnsi="Century Gothic" w:cs="Times New Roman"/>
                <w:sz w:val="24"/>
                <w:szCs w:val="24"/>
              </w:rPr>
              <w:t>-12:</w:t>
            </w:r>
            <w:r w:rsidR="002A4F04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 w:rsidRPr="00E76511">
              <w:rPr>
                <w:rFonts w:ascii="Century Gothic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  <w:vAlign w:val="center"/>
          </w:tcPr>
          <w:p w14:paraId="0A6D09AE" w14:textId="77777777" w:rsidR="00571A69" w:rsidRPr="002A4F04" w:rsidRDefault="002A4F04" w:rsidP="00571A6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</w:pPr>
            <w:r w:rsidRPr="002A4F04"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  <w:t>«…»</w:t>
            </w:r>
          </w:p>
          <w:p w14:paraId="33159D01" w14:textId="3A04C1D0" w:rsidR="002A4F04" w:rsidRPr="00E76511" w:rsidRDefault="002A4F04" w:rsidP="00571A6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>
              <w:rPr>
                <w:rFonts w:ascii="Century Gothic" w:hAnsi="Century Gothic" w:cs="Times New Roman"/>
                <w:i/>
                <w:sz w:val="24"/>
                <w:szCs w:val="24"/>
              </w:rPr>
              <w:t>…</w:t>
            </w:r>
          </w:p>
        </w:tc>
      </w:tr>
      <w:tr w:rsidR="00571A69" w:rsidRPr="00E76511" w14:paraId="15986B69" w14:textId="77777777" w:rsidTr="005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0C761231" w14:textId="4E09EFB0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12:</w:t>
            </w:r>
            <w:r w:rsidR="002A4F04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 w:rsidRPr="00E76511">
              <w:rPr>
                <w:rFonts w:ascii="Century Gothic" w:hAnsi="Century Gothic" w:cs="Times New Roman"/>
                <w:sz w:val="24"/>
                <w:szCs w:val="24"/>
              </w:rPr>
              <w:t>5-12:</w:t>
            </w:r>
            <w:r w:rsidR="002A4F04">
              <w:rPr>
                <w:rFonts w:ascii="Century Gothic" w:hAnsi="Century Gothic" w:cs="Times New Roman"/>
                <w:sz w:val="24"/>
                <w:szCs w:val="24"/>
              </w:rPr>
              <w:t>30</w:t>
            </w:r>
          </w:p>
        </w:tc>
        <w:tc>
          <w:tcPr>
            <w:tcW w:w="8079" w:type="dxa"/>
            <w:vAlign w:val="center"/>
          </w:tcPr>
          <w:p w14:paraId="0620E5A0" w14:textId="77777777" w:rsidR="00571A69" w:rsidRPr="002A4F04" w:rsidRDefault="002A4F04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</w:pPr>
            <w:r w:rsidRPr="002A4F04">
              <w:rPr>
                <w:rFonts w:ascii="Century Gothic" w:hAnsi="Century Gothic" w:cs="Times New Roman"/>
                <w:b/>
                <w:bCs/>
                <w:i/>
                <w:color w:val="FF3300"/>
                <w:sz w:val="24"/>
                <w:szCs w:val="24"/>
              </w:rPr>
              <w:t>«…»</w:t>
            </w:r>
          </w:p>
          <w:p w14:paraId="4F2D3D60" w14:textId="743BD2D1" w:rsidR="002A4F04" w:rsidRPr="00E76511" w:rsidRDefault="002A4F04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>
              <w:rPr>
                <w:rFonts w:ascii="Century Gothic" w:hAnsi="Century Gothic" w:cs="Times New Roman"/>
                <w:i/>
                <w:sz w:val="24"/>
                <w:szCs w:val="24"/>
              </w:rPr>
              <w:t>…</w:t>
            </w:r>
          </w:p>
        </w:tc>
      </w:tr>
      <w:tr w:rsidR="00571A69" w:rsidRPr="00E76511" w14:paraId="3B7BB5CA" w14:textId="77777777" w:rsidTr="00571A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000000" w:themeFill="text1"/>
            <w:vAlign w:val="center"/>
          </w:tcPr>
          <w:p w14:paraId="4AE482D3" w14:textId="7908B03D" w:rsidR="00571A69" w:rsidRPr="00571A69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b w:val="0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  <w:lastRenderedPageBreak/>
              <w:t xml:space="preserve">Работа секций научно-практической </w:t>
            </w:r>
            <w:r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  <w:lang w:val="en-US"/>
              </w:rPr>
              <w:t>ted</w:t>
            </w:r>
            <w:r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  <w:t>-конференции</w:t>
            </w:r>
          </w:p>
        </w:tc>
      </w:tr>
      <w:tr w:rsidR="00571A69" w:rsidRPr="00E76511" w14:paraId="7786BDCC" w14:textId="77777777" w:rsidTr="005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vAlign w:val="center"/>
          </w:tcPr>
          <w:p w14:paraId="13F9D7C2" w14:textId="107A6AD4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12:</w:t>
            </w:r>
            <w:r w:rsidR="000B1EB5">
              <w:rPr>
                <w:rFonts w:ascii="Century Gothic" w:hAnsi="Century Gothic" w:cs="Times New Roman"/>
                <w:sz w:val="24"/>
                <w:szCs w:val="24"/>
              </w:rPr>
              <w:t>30</w:t>
            </w:r>
            <w:r w:rsidRPr="00E76511">
              <w:rPr>
                <w:rFonts w:ascii="Century Gothic" w:hAnsi="Century Gothic" w:cs="Times New Roman"/>
                <w:sz w:val="24"/>
                <w:szCs w:val="24"/>
              </w:rPr>
              <w:t>-1</w:t>
            </w:r>
            <w:r w:rsidR="000B1EB5">
              <w:rPr>
                <w:rFonts w:ascii="Century Gothic" w:hAnsi="Century Gothic" w:cs="Times New Roman"/>
                <w:sz w:val="24"/>
                <w:szCs w:val="24"/>
              </w:rPr>
              <w:t>5</w:t>
            </w:r>
            <w:r w:rsidRPr="00E76511">
              <w:rPr>
                <w:rFonts w:ascii="Century Gothic" w:hAnsi="Century Gothic" w:cs="Times New Roman"/>
                <w:sz w:val="24"/>
                <w:szCs w:val="24"/>
              </w:rPr>
              <w:t>:30</w:t>
            </w:r>
          </w:p>
        </w:tc>
        <w:tc>
          <w:tcPr>
            <w:tcW w:w="8079" w:type="dxa"/>
            <w:vAlign w:val="center"/>
          </w:tcPr>
          <w:p w14:paraId="647631FC" w14:textId="77777777" w:rsidR="002A4F04" w:rsidRDefault="002A4F04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14:paraId="36D63E1E" w14:textId="52DD97B4" w:rsidR="000B1EB5" w:rsidRDefault="000B1EB5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12:30 – 13:30</w:t>
            </w:r>
          </w:p>
          <w:p w14:paraId="3378361C" w14:textId="3AE32383" w:rsidR="002A4F04" w:rsidRDefault="002A4F04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Секция 1 «Погружение в цифровую образовательную среду детей с ОВЗ»</w:t>
            </w:r>
          </w:p>
          <w:p w14:paraId="7ABBC9F1" w14:textId="134A383E" w:rsidR="002A4F04" w:rsidRDefault="002A4F04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14:paraId="5184DBF3" w14:textId="7927B995" w:rsidR="000B1EB5" w:rsidRDefault="000B1EB5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Модераторы</w:t>
            </w:r>
          </w:p>
          <w:p w14:paraId="3A01F0FC" w14:textId="09583AD2" w:rsidR="00571A69" w:rsidRPr="00E76511" w:rsidRDefault="00571A69" w:rsidP="000B1EB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571A69" w:rsidRPr="00E76511" w14:paraId="3AE22C1A" w14:textId="77777777" w:rsidTr="00571A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072C3B8A" w14:textId="77777777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2367233D" w14:textId="77777777" w:rsidR="000B1EB5" w:rsidRDefault="000B1EB5" w:rsidP="000B1E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13:30 – 14:30</w:t>
            </w:r>
          </w:p>
          <w:p w14:paraId="46BFA471" w14:textId="530595A3" w:rsidR="000B1EB5" w:rsidRDefault="000B1EB5" w:rsidP="000B1E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Секция 2 «Безопасность образовательной среды в процессе инклюзивного </w:t>
            </w:r>
            <w:r w:rsidR="00FE7EF2">
              <w:rPr>
                <w:rFonts w:ascii="Century Gothic" w:hAnsi="Century Gothic" w:cs="Times New Roman"/>
                <w:b/>
                <w:sz w:val="24"/>
                <w:szCs w:val="24"/>
              </w:rPr>
              <w:t>обучения</w:t>
            </w: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»</w:t>
            </w:r>
          </w:p>
          <w:p w14:paraId="6F6EDA86" w14:textId="0AC243E4" w:rsidR="000B1EB5" w:rsidRDefault="000B1EB5" w:rsidP="000B1E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</w:p>
          <w:p w14:paraId="59B32E8F" w14:textId="040786B7" w:rsidR="000B1EB5" w:rsidRDefault="000B1EB5" w:rsidP="000B1EB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Модераторы</w:t>
            </w:r>
          </w:p>
          <w:p w14:paraId="46F4DD7F" w14:textId="14ADBA14" w:rsidR="00571A69" w:rsidRPr="00E76511" w:rsidRDefault="00571A69" w:rsidP="00571A6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i/>
                <w:sz w:val="24"/>
                <w:szCs w:val="24"/>
              </w:rPr>
            </w:pPr>
          </w:p>
        </w:tc>
      </w:tr>
      <w:tr w:rsidR="00571A69" w:rsidRPr="00E76511" w14:paraId="03B21587" w14:textId="77777777" w:rsidTr="005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vAlign w:val="center"/>
          </w:tcPr>
          <w:p w14:paraId="11C2A88E" w14:textId="77777777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378C1988" w14:textId="77777777" w:rsidR="000B1EB5" w:rsidRDefault="000B1EB5" w:rsidP="000B1EB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14:30-15:30</w:t>
            </w:r>
          </w:p>
          <w:p w14:paraId="14BC3B0B" w14:textId="77777777" w:rsidR="000B1EB5" w:rsidRDefault="000B1EB5" w:rsidP="000B1EB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b/>
                <w:sz w:val="24"/>
                <w:szCs w:val="24"/>
              </w:rPr>
              <w:t>Секция 3 «Психолого-педаогическая поддержка: трудности обучения детей с ОВЗ в инклюзивном классе»</w:t>
            </w:r>
          </w:p>
          <w:p w14:paraId="0E585B13" w14:textId="77777777" w:rsidR="00571A69" w:rsidRDefault="00571A69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1A00182" w14:textId="2FC7C39E" w:rsidR="000B1EB5" w:rsidRPr="000B1EB5" w:rsidRDefault="000B1EB5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0B1EB5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Модератор</w:t>
            </w:r>
            <w: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ы</w:t>
            </w:r>
          </w:p>
          <w:p w14:paraId="73C91185" w14:textId="611A1B8E" w:rsidR="000B1EB5" w:rsidRPr="00E76511" w:rsidRDefault="000B1EB5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571A69" w:rsidRPr="00E76511" w14:paraId="663A21EA" w14:textId="77777777" w:rsidTr="00571A6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shd w:val="clear" w:color="auto" w:fill="000000" w:themeFill="text1"/>
            <w:vAlign w:val="center"/>
          </w:tcPr>
          <w:p w14:paraId="61F09968" w14:textId="77777777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color w:val="FFFFFF" w:themeColor="background1"/>
                <w:sz w:val="24"/>
                <w:szCs w:val="24"/>
              </w:rPr>
              <w:t>Подведение итогов конференции</w:t>
            </w:r>
          </w:p>
        </w:tc>
      </w:tr>
      <w:tr w:rsidR="00571A69" w:rsidRPr="00E76511" w14:paraId="758709FC" w14:textId="77777777" w:rsidTr="00571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Align w:val="center"/>
          </w:tcPr>
          <w:p w14:paraId="5F3406DE" w14:textId="710342D0" w:rsidR="00571A69" w:rsidRPr="00E76511" w:rsidRDefault="00571A69" w:rsidP="00571A69">
            <w:pPr>
              <w:contextualSpacing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E76511">
              <w:rPr>
                <w:rFonts w:ascii="Century Gothic" w:hAnsi="Century Gothic" w:cs="Times New Roman"/>
                <w:sz w:val="24"/>
                <w:szCs w:val="24"/>
              </w:rPr>
              <w:t>1</w:t>
            </w:r>
            <w:r w:rsidR="000B1EB5">
              <w:rPr>
                <w:rFonts w:ascii="Century Gothic" w:hAnsi="Century Gothic" w:cs="Times New Roman"/>
                <w:sz w:val="24"/>
                <w:szCs w:val="24"/>
              </w:rPr>
              <w:t>5</w:t>
            </w:r>
            <w:r w:rsidRPr="00E76511">
              <w:rPr>
                <w:rFonts w:ascii="Century Gothic" w:hAnsi="Century Gothic" w:cs="Times New Roman"/>
                <w:sz w:val="24"/>
                <w:szCs w:val="24"/>
              </w:rPr>
              <w:t>:30-1</w:t>
            </w:r>
            <w:r w:rsidR="000B1EB5">
              <w:rPr>
                <w:rFonts w:ascii="Century Gothic" w:hAnsi="Century Gothic" w:cs="Times New Roman"/>
                <w:sz w:val="24"/>
                <w:szCs w:val="24"/>
              </w:rPr>
              <w:t>6</w:t>
            </w:r>
            <w:r w:rsidRPr="00E76511">
              <w:rPr>
                <w:rFonts w:ascii="Century Gothic" w:hAnsi="Century Gothic" w:cs="Times New Roman"/>
                <w:sz w:val="24"/>
                <w:szCs w:val="24"/>
              </w:rPr>
              <w:t>:00</w:t>
            </w:r>
          </w:p>
        </w:tc>
        <w:tc>
          <w:tcPr>
            <w:tcW w:w="8079" w:type="dxa"/>
            <w:vAlign w:val="center"/>
          </w:tcPr>
          <w:p w14:paraId="69F84BF6" w14:textId="5446C301" w:rsidR="00571A69" w:rsidRPr="00E76511" w:rsidRDefault="00571A69" w:rsidP="00571A6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>
              <w:rPr>
                <w:rFonts w:ascii="Century Gothic" w:hAnsi="Century Gothic" w:cs="Times New Roman"/>
                <w:i/>
                <w:sz w:val="24"/>
                <w:szCs w:val="24"/>
              </w:rPr>
              <w:t>Графская Татьяна Алексеевна, старший преподаватель Педагогического факультета РИНО ПГНИУ</w:t>
            </w:r>
          </w:p>
        </w:tc>
      </w:tr>
    </w:tbl>
    <w:p w14:paraId="3217BDD4" w14:textId="77777777" w:rsidR="00571A69" w:rsidRDefault="00571A69" w:rsidP="00416CC7">
      <w:pPr>
        <w:jc w:val="right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</w:p>
    <w:p w14:paraId="77C15134" w14:textId="77777777" w:rsidR="00571A69" w:rsidRDefault="00571A69">
      <w:pP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  <w:r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br w:type="page"/>
      </w:r>
    </w:p>
    <w:p w14:paraId="1E3BFEAF" w14:textId="53DA4621" w:rsidR="00F24E3B" w:rsidRPr="002934E4" w:rsidRDefault="00F24E3B" w:rsidP="00416CC7">
      <w:pPr>
        <w:jc w:val="right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  <w:r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lastRenderedPageBreak/>
        <w:t>Приложение № 1.</w:t>
      </w:r>
    </w:p>
    <w:p w14:paraId="7EA633DF" w14:textId="77777777" w:rsidR="00C27C1B" w:rsidRPr="002934E4" w:rsidRDefault="00C27C1B" w:rsidP="00C27C1B">
      <w:pPr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</w:pPr>
      <w:r w:rsidRPr="002934E4"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>Требования к выступлениям с ма</w:t>
      </w:r>
      <w:r w:rsidR="00605C2E" w:rsidRPr="002934E4"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>с</w:t>
      </w:r>
      <w:r w:rsidRPr="002934E4"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>тер-классами</w:t>
      </w:r>
    </w:p>
    <w:p w14:paraId="4920E9F9" w14:textId="45C58357" w:rsidR="00605C2E" w:rsidRPr="002934E4" w:rsidRDefault="00C27C1B" w:rsidP="00C27C1B">
      <w:pPr>
        <w:pStyle w:val="a7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  <w:r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Длитель</w:t>
      </w:r>
      <w:r w:rsidR="00605C2E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ность </w:t>
      </w:r>
      <w:r w:rsidR="002934E4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выступления</w:t>
      </w:r>
      <w:r w:rsidR="00605C2E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–</w:t>
      </w:r>
      <w:r w:rsidR="002934E4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с докладом 5 минут, с мастер-классом</w:t>
      </w:r>
      <w:r w:rsidR="00605C2E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15 минут;</w:t>
      </w:r>
    </w:p>
    <w:p w14:paraId="0EBCC7F5" w14:textId="24553E51" w:rsidR="00C27C1B" w:rsidRPr="002934E4" w:rsidRDefault="00F24E3B" w:rsidP="00C27C1B">
      <w:pPr>
        <w:pStyle w:val="a7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  <w:r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С</w:t>
      </w:r>
      <w:r w:rsidR="00C27C1B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опровожд</w:t>
      </w:r>
      <w:r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ение мультимедийной</w:t>
      </w:r>
      <w:r w:rsidR="00C27C1B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пре</w:t>
      </w:r>
      <w:r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зентацией</w:t>
      </w:r>
      <w:r w:rsidR="00605C2E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(не более 1</w:t>
      </w:r>
      <w:r w:rsidR="002934E4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0</w:t>
      </w:r>
      <w:r w:rsidR="00605C2E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слайдов);</w:t>
      </w:r>
    </w:p>
    <w:p w14:paraId="7B4FB4F4" w14:textId="77777777" w:rsidR="00605C2E" w:rsidRPr="002934E4" w:rsidRDefault="00605C2E" w:rsidP="00C27C1B">
      <w:pPr>
        <w:pStyle w:val="a7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</w:pPr>
      <w:r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Мастер-класс характеризуется </w:t>
      </w:r>
      <w:r w:rsidRPr="002934E4">
        <w:rPr>
          <w:rFonts w:ascii="Century Gothic" w:eastAsia="Times New Roman" w:hAnsi="Century Gothic" w:cs="Times New Roman"/>
          <w:b/>
          <w:bCs/>
          <w:sz w:val="24"/>
          <w:szCs w:val="24"/>
          <w:lang w:eastAsia="ru-RU"/>
        </w:rPr>
        <w:t>практической направленностью</w:t>
      </w:r>
      <w:r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презентуемой педагогической идеи</w:t>
      </w:r>
      <w:r w:rsidR="00F24E3B"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 xml:space="preserve"> и высокими образовательными достижениями</w:t>
      </w:r>
      <w:r w:rsidRPr="002934E4">
        <w:rPr>
          <w:rFonts w:ascii="Century Gothic" w:eastAsia="Times New Roman" w:hAnsi="Century Gothic" w:cs="Times New Roman"/>
          <w:bCs/>
          <w:sz w:val="24"/>
          <w:szCs w:val="24"/>
          <w:lang w:eastAsia="ru-RU"/>
        </w:rPr>
        <w:t>;</w:t>
      </w:r>
    </w:p>
    <w:p w14:paraId="4A3DF44A" w14:textId="77777777" w:rsidR="00C27C1B" w:rsidRPr="002934E4" w:rsidRDefault="00F24E3B" w:rsidP="00C27C1B">
      <w:pPr>
        <w:pStyle w:val="a7"/>
        <w:numPr>
          <w:ilvl w:val="0"/>
          <w:numId w:val="6"/>
        </w:numPr>
        <w:jc w:val="both"/>
        <w:rPr>
          <w:rFonts w:ascii="Century Gothic" w:eastAsia="Times New Roman" w:hAnsi="Century Gothic" w:cs="Times New Roman"/>
          <w:bCs/>
          <w:sz w:val="28"/>
          <w:szCs w:val="24"/>
          <w:lang w:eastAsia="ru-RU"/>
        </w:rPr>
      </w:pPr>
      <w:r w:rsidRPr="002934E4">
        <w:rPr>
          <w:rFonts w:ascii="Century Gothic" w:eastAsia="Times New Roman" w:hAnsi="Century Gothic" w:cs="Times New Roman"/>
          <w:bCs/>
          <w:sz w:val="28"/>
          <w:szCs w:val="24"/>
          <w:lang w:eastAsia="ru-RU"/>
        </w:rPr>
        <w:t>Критерии оценки мастер-класса: новизна, оригинальность, креативность и коллаборация!</w:t>
      </w:r>
    </w:p>
    <w:p w14:paraId="45D18D74" w14:textId="77777777" w:rsidR="00C27C1B" w:rsidRPr="002934E4" w:rsidRDefault="00C27C1B" w:rsidP="00C27C1B">
      <w:pPr>
        <w:spacing w:after="0" w:line="240" w:lineRule="auto"/>
        <w:ind w:left="-180" w:right="-284"/>
        <w:jc w:val="center"/>
        <w:rPr>
          <w:rFonts w:ascii="Century Gothic" w:hAnsi="Century Gothic"/>
          <w:b/>
          <w:bCs/>
          <w:caps/>
          <w:sz w:val="28"/>
          <w:szCs w:val="28"/>
          <w:lang w:eastAsia="ru-RU"/>
        </w:rPr>
      </w:pPr>
      <w:r w:rsidRPr="002934E4">
        <w:rPr>
          <w:rFonts w:ascii="Century Gothic" w:hAnsi="Century Gothic"/>
          <w:b/>
          <w:bCs/>
          <w:caps/>
          <w:sz w:val="28"/>
          <w:szCs w:val="28"/>
          <w:lang w:eastAsia="ru-RU"/>
        </w:rPr>
        <w:t>Наши контакты:</w:t>
      </w:r>
    </w:p>
    <w:p w14:paraId="132C7B6D" w14:textId="77777777" w:rsidR="00C27C1B" w:rsidRPr="002934E4" w:rsidRDefault="00C27C1B" w:rsidP="00C27C1B">
      <w:pPr>
        <w:spacing w:after="0" w:line="240" w:lineRule="auto"/>
        <w:ind w:left="-180" w:right="-284"/>
        <w:jc w:val="center"/>
        <w:rPr>
          <w:rFonts w:ascii="Century Gothic" w:hAnsi="Century Gothic"/>
          <w:bCs/>
          <w:sz w:val="28"/>
          <w:szCs w:val="28"/>
          <w:lang w:eastAsia="ru-RU"/>
        </w:rPr>
      </w:pPr>
      <w:r w:rsidRPr="002934E4">
        <w:rPr>
          <w:rFonts w:ascii="Century Gothic" w:hAnsi="Century Gothic"/>
          <w:bCs/>
          <w:sz w:val="28"/>
          <w:szCs w:val="28"/>
          <w:lang w:eastAsia="ru-RU"/>
        </w:rPr>
        <w:t>г. Пермь, ул. Генкеля, 5а (кор.3.каб. 112),</w:t>
      </w:r>
    </w:p>
    <w:p w14:paraId="2C87C7BC" w14:textId="77777777" w:rsidR="00C27C1B" w:rsidRPr="002934E4" w:rsidRDefault="00C27C1B" w:rsidP="00C27C1B">
      <w:pPr>
        <w:spacing w:after="0" w:line="240" w:lineRule="auto"/>
        <w:ind w:left="-180" w:right="-284"/>
        <w:jc w:val="center"/>
        <w:rPr>
          <w:rFonts w:ascii="Century Gothic" w:hAnsi="Century Gothic"/>
          <w:bCs/>
          <w:sz w:val="28"/>
          <w:szCs w:val="28"/>
          <w:lang w:eastAsia="ru-RU"/>
        </w:rPr>
      </w:pPr>
      <w:r w:rsidRPr="002934E4">
        <w:rPr>
          <w:rFonts w:ascii="Century Gothic" w:hAnsi="Century Gothic"/>
          <w:b/>
          <w:bCs/>
          <w:sz w:val="28"/>
          <w:szCs w:val="28"/>
          <w:lang w:eastAsia="ru-RU"/>
        </w:rPr>
        <w:t>8(342) 2-396-680</w:t>
      </w:r>
    </w:p>
    <w:p w14:paraId="7006478B" w14:textId="77777777" w:rsidR="00C27C1B" w:rsidRPr="002934E4" w:rsidRDefault="00C27C1B" w:rsidP="00C27C1B">
      <w:pPr>
        <w:widowControl w:val="0"/>
        <w:tabs>
          <w:tab w:val="left" w:leader="underscore" w:pos="9498"/>
        </w:tabs>
        <w:autoSpaceDE w:val="0"/>
        <w:autoSpaceDN w:val="0"/>
        <w:adjustRightInd w:val="0"/>
        <w:spacing w:after="0" w:line="240" w:lineRule="auto"/>
        <w:ind w:hanging="413"/>
        <w:jc w:val="center"/>
        <w:rPr>
          <w:rFonts w:ascii="Century Gothic" w:eastAsia="Times New Roman" w:hAnsi="Century Gothic"/>
          <w:sz w:val="28"/>
          <w:szCs w:val="28"/>
          <w:lang w:eastAsia="ru-RU"/>
        </w:rPr>
      </w:pPr>
      <w:r w:rsidRPr="002934E4">
        <w:rPr>
          <w:rFonts w:ascii="Century Gothic" w:eastAsia="Times New Roman" w:hAnsi="Century Gothic"/>
          <w:sz w:val="28"/>
          <w:szCs w:val="28"/>
          <w:lang w:eastAsia="ru-RU"/>
        </w:rPr>
        <w:t xml:space="preserve">Сайт: </w:t>
      </w:r>
      <w:hyperlink r:id="rId13" w:history="1">
        <w:r w:rsidRPr="002934E4">
          <w:rPr>
            <w:rFonts w:ascii="Century Gothic" w:eastAsia="Times New Roman" w:hAnsi="Century Gothic"/>
            <w:color w:val="0563C1"/>
            <w:sz w:val="28"/>
            <w:szCs w:val="28"/>
            <w:u w:val="single"/>
            <w:lang w:eastAsia="ru-RU"/>
          </w:rPr>
          <w:t>http://pedagogi.psu.ru/</w:t>
        </w:r>
      </w:hyperlink>
    </w:p>
    <w:p w14:paraId="3BF38DF1" w14:textId="77777777" w:rsidR="00C27C1B" w:rsidRPr="002934E4" w:rsidRDefault="00C27C1B" w:rsidP="00C27C1B">
      <w:pPr>
        <w:widowControl w:val="0"/>
        <w:tabs>
          <w:tab w:val="left" w:leader="underscore" w:pos="9498"/>
        </w:tabs>
        <w:autoSpaceDE w:val="0"/>
        <w:autoSpaceDN w:val="0"/>
        <w:adjustRightInd w:val="0"/>
        <w:spacing w:after="0" w:line="240" w:lineRule="auto"/>
        <w:ind w:hanging="413"/>
        <w:jc w:val="center"/>
        <w:rPr>
          <w:rFonts w:ascii="Century Gothic" w:eastAsia="Times New Roman" w:hAnsi="Century Gothic"/>
          <w:color w:val="0563C1"/>
          <w:sz w:val="28"/>
          <w:szCs w:val="28"/>
          <w:u w:val="single"/>
          <w:lang w:eastAsia="ru-RU"/>
        </w:rPr>
      </w:pPr>
      <w:r w:rsidRPr="002934E4">
        <w:rPr>
          <w:rFonts w:ascii="Century Gothic" w:eastAsia="Times New Roman" w:hAnsi="Century Gothic"/>
          <w:sz w:val="28"/>
          <w:szCs w:val="28"/>
          <w:lang w:eastAsia="ru-RU"/>
        </w:rPr>
        <w:t xml:space="preserve">Вконтакте: </w:t>
      </w:r>
      <w:hyperlink r:id="rId14" w:history="1">
        <w:r w:rsidRPr="002934E4">
          <w:rPr>
            <w:rFonts w:ascii="Century Gothic" w:eastAsia="Times New Roman" w:hAnsi="Century Gothic"/>
            <w:color w:val="0563C1"/>
            <w:sz w:val="28"/>
            <w:szCs w:val="28"/>
            <w:u w:val="single"/>
            <w:lang w:eastAsia="ru-RU"/>
          </w:rPr>
          <w:t>https://vk.com/pedfakultet</w:t>
        </w:r>
      </w:hyperlink>
    </w:p>
    <w:p w14:paraId="09992681" w14:textId="77777777" w:rsidR="00C27C1B" w:rsidRPr="002934E4" w:rsidRDefault="00C27C1B" w:rsidP="00C27C1B">
      <w:pPr>
        <w:jc w:val="center"/>
        <w:rPr>
          <w:rFonts w:ascii="Century Gothic" w:eastAsia="Times New Roman" w:hAnsi="Century Gothic" w:cs="Times New Roman"/>
          <w:bCs/>
          <w:sz w:val="28"/>
          <w:szCs w:val="24"/>
          <w:lang w:eastAsia="ru-RU"/>
        </w:rPr>
      </w:pPr>
      <w:r w:rsidRPr="002934E4">
        <w:rPr>
          <w:rFonts w:ascii="Century Gothic" w:eastAsia="Times New Roman" w:hAnsi="Century Gothic"/>
          <w:sz w:val="28"/>
          <w:szCs w:val="28"/>
          <w:lang w:eastAsia="ru-RU"/>
        </w:rPr>
        <w:t xml:space="preserve">Эл. адрес: </w:t>
      </w:r>
      <w:hyperlink r:id="rId15" w:history="1">
        <w:r w:rsidRPr="002934E4">
          <w:rPr>
            <w:rFonts w:ascii="Century Gothic" w:eastAsia="Times New Roman" w:hAnsi="Century Gothic"/>
            <w:color w:val="0563C1" w:themeColor="hyperlink"/>
            <w:sz w:val="28"/>
            <w:szCs w:val="28"/>
            <w:u w:val="single"/>
            <w:lang w:val="en-US" w:eastAsia="ru-RU"/>
          </w:rPr>
          <w:t>pedagogika</w:t>
        </w:r>
        <w:r w:rsidRPr="002934E4">
          <w:rPr>
            <w:rFonts w:ascii="Century Gothic" w:eastAsia="Times New Roman" w:hAnsi="Century Gothic"/>
            <w:color w:val="0563C1" w:themeColor="hyperlink"/>
            <w:sz w:val="28"/>
            <w:szCs w:val="28"/>
            <w:u w:val="single"/>
            <w:lang w:eastAsia="ru-RU"/>
          </w:rPr>
          <w:t>-</w:t>
        </w:r>
        <w:r w:rsidRPr="002934E4">
          <w:rPr>
            <w:rFonts w:ascii="Century Gothic" w:eastAsia="Times New Roman" w:hAnsi="Century Gothic"/>
            <w:color w:val="0563C1" w:themeColor="hyperlink"/>
            <w:sz w:val="28"/>
            <w:szCs w:val="28"/>
            <w:u w:val="single"/>
            <w:lang w:val="en-US" w:eastAsia="ru-RU"/>
          </w:rPr>
          <w:t>psu</w:t>
        </w:r>
        <w:r w:rsidRPr="002934E4">
          <w:rPr>
            <w:rFonts w:ascii="Century Gothic" w:eastAsia="Times New Roman" w:hAnsi="Century Gothic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2934E4">
          <w:rPr>
            <w:rFonts w:ascii="Century Gothic" w:eastAsia="Times New Roman" w:hAnsi="Century Gothic"/>
            <w:color w:val="0563C1" w:themeColor="hyperlink"/>
            <w:sz w:val="28"/>
            <w:szCs w:val="28"/>
            <w:u w:val="single"/>
            <w:lang w:val="en-US" w:eastAsia="ru-RU"/>
          </w:rPr>
          <w:t>mail</w:t>
        </w:r>
        <w:r w:rsidRPr="002934E4">
          <w:rPr>
            <w:rFonts w:ascii="Century Gothic" w:eastAsia="Times New Roman" w:hAnsi="Century Gothic"/>
            <w:color w:val="0563C1" w:themeColor="hyperlink"/>
            <w:sz w:val="28"/>
            <w:szCs w:val="28"/>
            <w:u w:val="single"/>
            <w:lang w:eastAsia="ru-RU"/>
          </w:rPr>
          <w:t>.</w:t>
        </w:r>
        <w:r w:rsidRPr="002934E4">
          <w:rPr>
            <w:rFonts w:ascii="Century Gothic" w:eastAsia="Times New Roman" w:hAnsi="Century Gothic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</w:hyperlink>
    </w:p>
    <w:p w14:paraId="5366CF12" w14:textId="77777777" w:rsidR="00DE5835" w:rsidRPr="002934E4" w:rsidRDefault="00DE5835" w:rsidP="00601366">
      <w:pPr>
        <w:jc w:val="center"/>
        <w:rPr>
          <w:rFonts w:ascii="Century Gothic" w:eastAsia="Times New Roman" w:hAnsi="Century Gothic" w:cs="Times New Roman"/>
          <w:b/>
          <w:bCs/>
          <w:sz w:val="27"/>
          <w:szCs w:val="27"/>
          <w:lang w:eastAsia="ru-RU"/>
        </w:rPr>
      </w:pPr>
    </w:p>
    <w:sectPr w:rsidR="00DE5835" w:rsidRPr="002934E4" w:rsidSect="002934E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46841" w14:textId="77777777" w:rsidR="00854A02" w:rsidRDefault="00854A02" w:rsidP="00AE2919">
      <w:pPr>
        <w:spacing w:after="0" w:line="240" w:lineRule="auto"/>
      </w:pPr>
      <w:r>
        <w:separator/>
      </w:r>
    </w:p>
  </w:endnote>
  <w:endnote w:type="continuationSeparator" w:id="0">
    <w:p w14:paraId="16704CF2" w14:textId="77777777" w:rsidR="00854A02" w:rsidRDefault="00854A02" w:rsidP="00AE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DA6F0" w14:textId="77777777" w:rsidR="00854A02" w:rsidRDefault="00854A02" w:rsidP="00AE2919">
      <w:pPr>
        <w:spacing w:after="0" w:line="240" w:lineRule="auto"/>
      </w:pPr>
      <w:r>
        <w:separator/>
      </w:r>
    </w:p>
  </w:footnote>
  <w:footnote w:type="continuationSeparator" w:id="0">
    <w:p w14:paraId="60EEBDD6" w14:textId="77777777" w:rsidR="00854A02" w:rsidRDefault="00854A02" w:rsidP="00AE2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95456"/>
    <w:multiLevelType w:val="hybridMultilevel"/>
    <w:tmpl w:val="EE72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F60B0"/>
    <w:multiLevelType w:val="hybridMultilevel"/>
    <w:tmpl w:val="F8CA15E0"/>
    <w:lvl w:ilvl="0" w:tplc="C3460C42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D7F72"/>
    <w:multiLevelType w:val="hybridMultilevel"/>
    <w:tmpl w:val="33AC9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D1B38"/>
    <w:multiLevelType w:val="hybridMultilevel"/>
    <w:tmpl w:val="59C06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DD5813"/>
    <w:multiLevelType w:val="hybridMultilevel"/>
    <w:tmpl w:val="4A62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8712E"/>
    <w:multiLevelType w:val="hybridMultilevel"/>
    <w:tmpl w:val="E8D00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6703D"/>
    <w:multiLevelType w:val="hybridMultilevel"/>
    <w:tmpl w:val="367E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C4308"/>
    <w:multiLevelType w:val="hybridMultilevel"/>
    <w:tmpl w:val="BD447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30FD9"/>
    <w:multiLevelType w:val="hybridMultilevel"/>
    <w:tmpl w:val="BC94E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52C9D"/>
    <w:multiLevelType w:val="hybridMultilevel"/>
    <w:tmpl w:val="29B46CF0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>
    <w:nsid w:val="72EF7E3E"/>
    <w:multiLevelType w:val="hybridMultilevel"/>
    <w:tmpl w:val="E1D4F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6E"/>
    <w:rsid w:val="000102DF"/>
    <w:rsid w:val="00011466"/>
    <w:rsid w:val="00011C3E"/>
    <w:rsid w:val="00024628"/>
    <w:rsid w:val="00083B49"/>
    <w:rsid w:val="000A7FA4"/>
    <w:rsid w:val="000B1ADA"/>
    <w:rsid w:val="000B1EB5"/>
    <w:rsid w:val="000C13C8"/>
    <w:rsid w:val="000F3834"/>
    <w:rsid w:val="000F525C"/>
    <w:rsid w:val="00107D13"/>
    <w:rsid w:val="0014369F"/>
    <w:rsid w:val="0014568D"/>
    <w:rsid w:val="001463E2"/>
    <w:rsid w:val="00152635"/>
    <w:rsid w:val="00165CFD"/>
    <w:rsid w:val="00166C63"/>
    <w:rsid w:val="00182A97"/>
    <w:rsid w:val="001A39F3"/>
    <w:rsid w:val="002134E7"/>
    <w:rsid w:val="002253FB"/>
    <w:rsid w:val="002934E4"/>
    <w:rsid w:val="00293F20"/>
    <w:rsid w:val="002A4F04"/>
    <w:rsid w:val="002A5176"/>
    <w:rsid w:val="002A5504"/>
    <w:rsid w:val="002B0625"/>
    <w:rsid w:val="002D3E2B"/>
    <w:rsid w:val="002E628C"/>
    <w:rsid w:val="002F6E6A"/>
    <w:rsid w:val="00307E2B"/>
    <w:rsid w:val="0034147F"/>
    <w:rsid w:val="00355491"/>
    <w:rsid w:val="00365240"/>
    <w:rsid w:val="00372548"/>
    <w:rsid w:val="00373753"/>
    <w:rsid w:val="003836EB"/>
    <w:rsid w:val="003D1B38"/>
    <w:rsid w:val="00416CC7"/>
    <w:rsid w:val="00463678"/>
    <w:rsid w:val="0046564D"/>
    <w:rsid w:val="0047020F"/>
    <w:rsid w:val="004767A2"/>
    <w:rsid w:val="00493571"/>
    <w:rsid w:val="004A1C4A"/>
    <w:rsid w:val="004C133B"/>
    <w:rsid w:val="004D3968"/>
    <w:rsid w:val="004D76E6"/>
    <w:rsid w:val="00550DAC"/>
    <w:rsid w:val="005547E4"/>
    <w:rsid w:val="00571A69"/>
    <w:rsid w:val="00576E3B"/>
    <w:rsid w:val="00583D66"/>
    <w:rsid w:val="005F02CB"/>
    <w:rsid w:val="005F39B8"/>
    <w:rsid w:val="00601366"/>
    <w:rsid w:val="00605048"/>
    <w:rsid w:val="00605C2E"/>
    <w:rsid w:val="0061136E"/>
    <w:rsid w:val="006150AC"/>
    <w:rsid w:val="00677F8C"/>
    <w:rsid w:val="006A7168"/>
    <w:rsid w:val="006C1855"/>
    <w:rsid w:val="006D529F"/>
    <w:rsid w:val="00705505"/>
    <w:rsid w:val="007173C7"/>
    <w:rsid w:val="0073126D"/>
    <w:rsid w:val="007626E2"/>
    <w:rsid w:val="00771E86"/>
    <w:rsid w:val="00773CDD"/>
    <w:rsid w:val="00781AEC"/>
    <w:rsid w:val="007A153D"/>
    <w:rsid w:val="007B2287"/>
    <w:rsid w:val="007C0DF1"/>
    <w:rsid w:val="007C79C9"/>
    <w:rsid w:val="007D2FD2"/>
    <w:rsid w:val="007D5984"/>
    <w:rsid w:val="007F6750"/>
    <w:rsid w:val="00800A5D"/>
    <w:rsid w:val="00800F9D"/>
    <w:rsid w:val="00810170"/>
    <w:rsid w:val="008170FB"/>
    <w:rsid w:val="00844A0E"/>
    <w:rsid w:val="00854A02"/>
    <w:rsid w:val="008764A0"/>
    <w:rsid w:val="008A75BE"/>
    <w:rsid w:val="008B065D"/>
    <w:rsid w:val="008D6F1A"/>
    <w:rsid w:val="008E68F4"/>
    <w:rsid w:val="008F50E3"/>
    <w:rsid w:val="008F594F"/>
    <w:rsid w:val="008F6630"/>
    <w:rsid w:val="00910783"/>
    <w:rsid w:val="0091348A"/>
    <w:rsid w:val="009142BA"/>
    <w:rsid w:val="0092041B"/>
    <w:rsid w:val="00950826"/>
    <w:rsid w:val="00955FC2"/>
    <w:rsid w:val="00971A8F"/>
    <w:rsid w:val="00985CB0"/>
    <w:rsid w:val="009A5A01"/>
    <w:rsid w:val="009B1078"/>
    <w:rsid w:val="009B7EB0"/>
    <w:rsid w:val="009D6DE9"/>
    <w:rsid w:val="009F51E8"/>
    <w:rsid w:val="00A30428"/>
    <w:rsid w:val="00A345C3"/>
    <w:rsid w:val="00A37429"/>
    <w:rsid w:val="00A42BD1"/>
    <w:rsid w:val="00A57F6D"/>
    <w:rsid w:val="00A83131"/>
    <w:rsid w:val="00A91F05"/>
    <w:rsid w:val="00AA0931"/>
    <w:rsid w:val="00AA0DD6"/>
    <w:rsid w:val="00AA5DCB"/>
    <w:rsid w:val="00AD2A4B"/>
    <w:rsid w:val="00AE2919"/>
    <w:rsid w:val="00AF6C47"/>
    <w:rsid w:val="00AF7299"/>
    <w:rsid w:val="00B01CA1"/>
    <w:rsid w:val="00B0697E"/>
    <w:rsid w:val="00B15EEE"/>
    <w:rsid w:val="00B207CD"/>
    <w:rsid w:val="00B25E5E"/>
    <w:rsid w:val="00B6480F"/>
    <w:rsid w:val="00B666C5"/>
    <w:rsid w:val="00B73574"/>
    <w:rsid w:val="00BB5EBB"/>
    <w:rsid w:val="00BD6AA2"/>
    <w:rsid w:val="00BE1A8F"/>
    <w:rsid w:val="00BE1FDE"/>
    <w:rsid w:val="00C0658E"/>
    <w:rsid w:val="00C16B17"/>
    <w:rsid w:val="00C27C1B"/>
    <w:rsid w:val="00C66389"/>
    <w:rsid w:val="00C74644"/>
    <w:rsid w:val="00C74992"/>
    <w:rsid w:val="00C8550C"/>
    <w:rsid w:val="00CB60A0"/>
    <w:rsid w:val="00CC5875"/>
    <w:rsid w:val="00D06DDD"/>
    <w:rsid w:val="00D52636"/>
    <w:rsid w:val="00D570C2"/>
    <w:rsid w:val="00D57533"/>
    <w:rsid w:val="00D74D7E"/>
    <w:rsid w:val="00D911C6"/>
    <w:rsid w:val="00DD655D"/>
    <w:rsid w:val="00DE5835"/>
    <w:rsid w:val="00E1531B"/>
    <w:rsid w:val="00E21C23"/>
    <w:rsid w:val="00E5286C"/>
    <w:rsid w:val="00E647D1"/>
    <w:rsid w:val="00E857D0"/>
    <w:rsid w:val="00E94F60"/>
    <w:rsid w:val="00EA10B6"/>
    <w:rsid w:val="00EB22AD"/>
    <w:rsid w:val="00EF2B6E"/>
    <w:rsid w:val="00F226CB"/>
    <w:rsid w:val="00F24E3B"/>
    <w:rsid w:val="00F31259"/>
    <w:rsid w:val="00F437DD"/>
    <w:rsid w:val="00F52FA4"/>
    <w:rsid w:val="00F662D3"/>
    <w:rsid w:val="00FE0053"/>
    <w:rsid w:val="00FE10F1"/>
    <w:rsid w:val="00FE7EF2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90BE"/>
  <w15:docId w15:val="{49F25B8B-8CAD-4F9E-BD6F-917E4AA4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6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464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7464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2919"/>
  </w:style>
  <w:style w:type="paragraph" w:styleId="aa">
    <w:name w:val="footer"/>
    <w:basedOn w:val="a"/>
    <w:link w:val="ab"/>
    <w:uiPriority w:val="99"/>
    <w:unhideWhenUsed/>
    <w:rsid w:val="00AE2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2919"/>
  </w:style>
  <w:style w:type="table" w:customStyle="1" w:styleId="21">
    <w:name w:val="Таблица простая 21"/>
    <w:basedOn w:val="a1"/>
    <w:uiPriority w:val="42"/>
    <w:rsid w:val="003836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c">
    <w:name w:val="FollowedHyperlink"/>
    <w:basedOn w:val="a0"/>
    <w:uiPriority w:val="99"/>
    <w:semiHidden/>
    <w:unhideWhenUsed/>
    <w:rsid w:val="00F226CB"/>
    <w:rPr>
      <w:color w:val="954F72" w:themeColor="followedHyperlink"/>
      <w:u w:val="single"/>
    </w:rPr>
  </w:style>
  <w:style w:type="table" w:styleId="2">
    <w:name w:val="Plain Table 2"/>
    <w:basedOn w:val="a1"/>
    <w:uiPriority w:val="42"/>
    <w:rsid w:val="00571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2A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21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08761199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edagogi.ps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pedagogika-psu@mail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pedfakult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A126-BFBB-4CD6-9F29-E505075D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Кречетова</cp:lastModifiedBy>
  <cp:revision>11</cp:revision>
  <cp:lastPrinted>2019-08-27T08:26:00Z</cp:lastPrinted>
  <dcterms:created xsi:type="dcterms:W3CDTF">2019-11-15T11:24:00Z</dcterms:created>
  <dcterms:modified xsi:type="dcterms:W3CDTF">2020-11-26T06:30:00Z</dcterms:modified>
</cp:coreProperties>
</file>