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4B" w:rsidRPr="00FB7B10" w:rsidRDefault="00670D4B" w:rsidP="00670D4B">
      <w:pPr>
        <w:pStyle w:val="2"/>
      </w:pPr>
      <w:r>
        <w:t xml:space="preserve">Аналитическая справка по итогам муниципальной </w:t>
      </w:r>
      <w:proofErr w:type="spellStart"/>
      <w:r>
        <w:t>метапредметной</w:t>
      </w:r>
      <w:proofErr w:type="spellEnd"/>
      <w:r>
        <w:t xml:space="preserve"> олимпиады  (МПО) – 2021</w:t>
      </w:r>
    </w:p>
    <w:p w:rsidR="00670D4B" w:rsidRDefault="00670D4B" w:rsidP="00670D4B"/>
    <w:p w:rsidR="00400371" w:rsidRDefault="007849E3" w:rsidP="00670D4B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(Пятая) </w:t>
      </w:r>
      <w:r w:rsidR="00670D4B">
        <w:rPr>
          <w:rFonts w:ascii="Times New Roman" w:hAnsi="Times New Roman"/>
          <w:sz w:val="24"/>
          <w:szCs w:val="24"/>
        </w:rPr>
        <w:t xml:space="preserve">Муниципальная </w:t>
      </w:r>
      <w:proofErr w:type="spellStart"/>
      <w:r w:rsidR="00670D4B">
        <w:rPr>
          <w:rFonts w:ascii="Times New Roman" w:hAnsi="Times New Roman"/>
          <w:sz w:val="24"/>
          <w:szCs w:val="24"/>
        </w:rPr>
        <w:t>м</w:t>
      </w:r>
      <w:r w:rsidR="00670D4B" w:rsidRPr="001D00AB">
        <w:rPr>
          <w:rFonts w:ascii="Times New Roman" w:hAnsi="Times New Roman"/>
          <w:sz w:val="24"/>
          <w:szCs w:val="24"/>
        </w:rPr>
        <w:t>етапредметная</w:t>
      </w:r>
      <w:proofErr w:type="spellEnd"/>
      <w:r w:rsidR="00670D4B" w:rsidRPr="001D00AB">
        <w:rPr>
          <w:rFonts w:ascii="Times New Roman" w:hAnsi="Times New Roman"/>
          <w:sz w:val="24"/>
          <w:szCs w:val="24"/>
        </w:rPr>
        <w:t xml:space="preserve"> олимпиада </w:t>
      </w:r>
      <w:r w:rsidR="00670D4B">
        <w:rPr>
          <w:rFonts w:ascii="Times New Roman" w:hAnsi="Times New Roman"/>
          <w:sz w:val="24"/>
          <w:szCs w:val="24"/>
        </w:rPr>
        <w:t>состоялась 30 марта</w:t>
      </w:r>
      <w:r>
        <w:rPr>
          <w:rFonts w:ascii="Times New Roman" w:hAnsi="Times New Roman"/>
          <w:sz w:val="24"/>
          <w:szCs w:val="24"/>
        </w:rPr>
        <w:t xml:space="preserve"> 2021 г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00371">
        <w:rPr>
          <w:rFonts w:ascii="Times New Roman" w:hAnsi="Times New Roman"/>
          <w:sz w:val="24"/>
          <w:szCs w:val="24"/>
        </w:rPr>
        <w:t>Особенности организации:</w:t>
      </w:r>
    </w:p>
    <w:p w:rsidR="00400371" w:rsidRDefault="00400371" w:rsidP="0040037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учетом </w:t>
      </w:r>
      <w:r w:rsidR="00670D4B">
        <w:rPr>
          <w:rFonts w:ascii="Times New Roman" w:hAnsi="Times New Roman"/>
          <w:sz w:val="24"/>
          <w:szCs w:val="24"/>
        </w:rPr>
        <w:t xml:space="preserve">эпидемиологической </w:t>
      </w:r>
      <w:r>
        <w:rPr>
          <w:rFonts w:ascii="Times New Roman" w:hAnsi="Times New Roman"/>
          <w:sz w:val="24"/>
          <w:szCs w:val="24"/>
        </w:rPr>
        <w:t>ситуации б</w:t>
      </w:r>
      <w:r w:rsidRPr="007849E3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льшая часть испытаний прошла в дистанционном формате;</w:t>
      </w:r>
    </w:p>
    <w:p w:rsidR="00400371" w:rsidRDefault="00670D4B" w:rsidP="0040037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олимпиада для обучающихся </w:t>
      </w:r>
      <w:r w:rsidR="00400371">
        <w:rPr>
          <w:rFonts w:ascii="Times New Roman" w:hAnsi="Times New Roman"/>
          <w:sz w:val="24"/>
          <w:szCs w:val="24"/>
        </w:rPr>
        <w:t xml:space="preserve">прошла в 4 номинациях: «Аргументация в дискуссии», «Моделирование», «Публичное выступление» и «Смысловое чтение». Номинация «Учебное сотрудничество» была отменена, т.к. данное испытание сложно провести в дистанционной форме; </w:t>
      </w:r>
    </w:p>
    <w:p w:rsidR="00400371" w:rsidRPr="00400371" w:rsidRDefault="00EA3A40" w:rsidP="00400371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олимпиаде для обучающихся приняли участие только призеры или победители институциональных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олимпиад. Это было сделано в целях активизации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по </w:t>
      </w:r>
      <w:proofErr w:type="spellStart"/>
      <w:r>
        <w:rPr>
          <w:rFonts w:ascii="Times New Roman" w:hAnsi="Times New Roman"/>
          <w:sz w:val="24"/>
          <w:szCs w:val="24"/>
        </w:rPr>
        <w:t>метапредметности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по исполнению предложений экспертов МПО прошлого года;</w:t>
      </w:r>
    </w:p>
    <w:p w:rsidR="00400371" w:rsidRDefault="00400371" w:rsidP="00400371">
      <w:pPr>
        <w:pStyle w:val="a3"/>
        <w:numPr>
          <w:ilvl w:val="0"/>
          <w:numId w:val="7"/>
        </w:numPr>
        <w:spacing w:line="276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400371">
        <w:rPr>
          <w:rFonts w:ascii="Times New Roman" w:hAnsi="Times New Roman"/>
          <w:sz w:val="24"/>
          <w:szCs w:val="24"/>
        </w:rPr>
        <w:t xml:space="preserve">олимпиада </w:t>
      </w:r>
      <w:r>
        <w:rPr>
          <w:rFonts w:ascii="Times New Roman" w:hAnsi="Times New Roman"/>
          <w:sz w:val="24"/>
          <w:szCs w:val="24"/>
        </w:rPr>
        <w:t>д</w:t>
      </w:r>
      <w:r w:rsidRPr="00400371">
        <w:rPr>
          <w:rFonts w:ascii="Times New Roman" w:hAnsi="Times New Roman"/>
          <w:sz w:val="24"/>
          <w:szCs w:val="24"/>
        </w:rPr>
        <w:t>ля педагогов прошла только в номинации «Смысловое чтение», поскольку стала частью итоговой конференции по подведению итогов реализации муниципального проекта «В поисках смыслов» (работа над единой муниципальной методической темой «Смысловое чтение»)</w:t>
      </w:r>
      <w:r w:rsidR="00EA3A40">
        <w:rPr>
          <w:rFonts w:ascii="Times New Roman" w:hAnsi="Times New Roman"/>
          <w:sz w:val="24"/>
          <w:szCs w:val="24"/>
        </w:rPr>
        <w:t>.</w:t>
      </w:r>
    </w:p>
    <w:p w:rsidR="00400371" w:rsidRDefault="00400371" w:rsidP="0040037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A3A40" w:rsidRDefault="00EA3A40" w:rsidP="00EA3A40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Подготовкой и проведением МПО занимался оргкомитет в составе:</w:t>
      </w:r>
    </w:p>
    <w:p w:rsidR="002C3CD7" w:rsidRPr="002C3CD7" w:rsidRDefault="002C3CD7" w:rsidP="002C3CD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C3CD7">
        <w:rPr>
          <w:rFonts w:ascii="Times New Roman" w:hAnsi="Times New Roman"/>
          <w:sz w:val="24"/>
          <w:szCs w:val="24"/>
        </w:rPr>
        <w:t>Воденникова</w:t>
      </w:r>
      <w:proofErr w:type="spellEnd"/>
      <w:r w:rsidRPr="002C3CD7">
        <w:rPr>
          <w:rFonts w:ascii="Times New Roman" w:hAnsi="Times New Roman"/>
          <w:sz w:val="24"/>
          <w:szCs w:val="24"/>
        </w:rPr>
        <w:t xml:space="preserve"> Елена Витальевна, член муниципальной проектной команды, заместитель директора по МР, учитель русского языка и литературы МБОУ «СОШ № 2 с УИОП»;</w:t>
      </w:r>
    </w:p>
    <w:p w:rsidR="002C3CD7" w:rsidRPr="002C3CD7" w:rsidRDefault="002C3CD7" w:rsidP="002C3CD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3CD7">
        <w:rPr>
          <w:rFonts w:ascii="Times New Roman" w:hAnsi="Times New Roman"/>
          <w:sz w:val="24"/>
          <w:szCs w:val="24"/>
        </w:rPr>
        <w:t>Котова Елена Игоревна, старший методист МАУ ДПО «ЦНМО»;</w:t>
      </w:r>
    </w:p>
    <w:p w:rsidR="002C3CD7" w:rsidRPr="002C3CD7" w:rsidRDefault="002C3CD7" w:rsidP="002C3CD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3CD7">
        <w:rPr>
          <w:rFonts w:ascii="Times New Roman" w:hAnsi="Times New Roman"/>
          <w:sz w:val="24"/>
          <w:szCs w:val="24"/>
        </w:rPr>
        <w:t>Лаптева Елена Владимировна, член муниципальной проектной команды, учитель истории и обществознания МБОУ «СОШ № 2 с УИОП»</w:t>
      </w:r>
    </w:p>
    <w:p w:rsidR="002C3CD7" w:rsidRPr="002C3CD7" w:rsidRDefault="002C3CD7" w:rsidP="002C3CD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3CD7">
        <w:rPr>
          <w:rFonts w:ascii="Times New Roman" w:hAnsi="Times New Roman"/>
          <w:sz w:val="24"/>
          <w:szCs w:val="24"/>
        </w:rPr>
        <w:t xml:space="preserve">Малахова Кристина Владимировна, директор МАУ ДПО «ЦНМО»; </w:t>
      </w:r>
    </w:p>
    <w:p w:rsidR="002C3CD7" w:rsidRPr="002C3CD7" w:rsidRDefault="002C3CD7" w:rsidP="002C3CD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3CD7">
        <w:rPr>
          <w:rFonts w:ascii="Times New Roman" w:hAnsi="Times New Roman"/>
          <w:sz w:val="24"/>
          <w:szCs w:val="24"/>
        </w:rPr>
        <w:t>Митрофанова Елена Павловна, старший методист МАУ ДПО «ЦНМО»;</w:t>
      </w:r>
    </w:p>
    <w:p w:rsidR="002C3CD7" w:rsidRPr="002C3CD7" w:rsidRDefault="002C3CD7" w:rsidP="002C3CD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C3CD7">
        <w:rPr>
          <w:rFonts w:ascii="Times New Roman" w:hAnsi="Times New Roman"/>
          <w:sz w:val="24"/>
          <w:szCs w:val="24"/>
        </w:rPr>
        <w:t>Радыгина</w:t>
      </w:r>
      <w:proofErr w:type="spellEnd"/>
      <w:r w:rsidRPr="002C3CD7">
        <w:rPr>
          <w:rFonts w:ascii="Times New Roman" w:hAnsi="Times New Roman"/>
          <w:sz w:val="24"/>
          <w:szCs w:val="24"/>
        </w:rPr>
        <w:t xml:space="preserve"> Наталья Николаевна, член муниципальной проектной команды, учитель русского языка и литературы МБОУ «СОШ № 16 с УИОП»</w:t>
      </w:r>
    </w:p>
    <w:p w:rsidR="002C3CD7" w:rsidRPr="002C3CD7" w:rsidRDefault="002C3CD7" w:rsidP="002C3CD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2C3CD7">
        <w:rPr>
          <w:rFonts w:ascii="Times New Roman" w:hAnsi="Times New Roman"/>
          <w:sz w:val="24"/>
          <w:szCs w:val="24"/>
        </w:rPr>
        <w:t>Реутова Татьяна Вадимовна, член муниципальной проектной команды, учитель истории и обществознания МБОУ «СОШ № 16 с УИОП»;</w:t>
      </w:r>
    </w:p>
    <w:p w:rsidR="002C3CD7" w:rsidRDefault="002C3CD7" w:rsidP="002C3CD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2C3CD7">
        <w:rPr>
          <w:rFonts w:ascii="Times New Roman" w:hAnsi="Times New Roman"/>
          <w:sz w:val="24"/>
          <w:szCs w:val="24"/>
        </w:rPr>
        <w:t>Шепшина</w:t>
      </w:r>
      <w:proofErr w:type="spellEnd"/>
      <w:r w:rsidRPr="002C3CD7">
        <w:rPr>
          <w:rFonts w:ascii="Times New Roman" w:hAnsi="Times New Roman"/>
          <w:sz w:val="24"/>
          <w:szCs w:val="24"/>
        </w:rPr>
        <w:t xml:space="preserve"> Ирина Анатольевна, заместитель начальника Управления образования администрации г. Лысьва;  </w:t>
      </w:r>
    </w:p>
    <w:p w:rsidR="002C3CD7" w:rsidRDefault="002C3CD7" w:rsidP="002C3CD7">
      <w:pPr>
        <w:pStyle w:val="a3"/>
        <w:spacing w:line="276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Следует отметить особую роль следующих членов оргкомитета:</w:t>
      </w:r>
    </w:p>
    <w:p w:rsidR="002C3CD7" w:rsidRDefault="002C3CD7" w:rsidP="002C3CD7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Реутова Т.В. и </w:t>
      </w:r>
      <w:proofErr w:type="spellStart"/>
      <w:r>
        <w:rPr>
          <w:rFonts w:ascii="Times New Roman" w:hAnsi="Times New Roman"/>
          <w:sz w:val="24"/>
          <w:szCs w:val="24"/>
        </w:rPr>
        <w:t>Радыгина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Н.Н. разработали содержание олимпиады по направлению «Смысловое чтение» как для педагогов, так и для обучающихся, регламент и процедуры ее проведения, организовали работу экспертной группы;</w:t>
      </w:r>
    </w:p>
    <w:p w:rsidR="002C3CD7" w:rsidRDefault="002C3CD7" w:rsidP="002C3CD7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Воденникова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и Лаптева Е.В. разработали регламент, процедуры, содержание олимпиадных заданий по соответствующим направлениям </w:t>
      </w:r>
      <w:r>
        <w:rPr>
          <w:rFonts w:ascii="Times New Roman" w:hAnsi="Times New Roman"/>
          <w:sz w:val="24"/>
          <w:szCs w:val="24"/>
        </w:rPr>
        <w:lastRenderedPageBreak/>
        <w:t>(Публичное выступление и Аргументация в дискуссии), возглавили работу</w:t>
      </w:r>
      <w:r w:rsidR="00330067">
        <w:rPr>
          <w:rFonts w:ascii="Times New Roman" w:hAnsi="Times New Roman"/>
          <w:sz w:val="24"/>
          <w:szCs w:val="24"/>
        </w:rPr>
        <w:t xml:space="preserve"> экспертов по данным номинациям;</w:t>
      </w:r>
    </w:p>
    <w:p w:rsidR="002C3CD7" w:rsidRPr="002C3CD7" w:rsidRDefault="002C3CD7" w:rsidP="002C3CD7">
      <w:pPr>
        <w:pStyle w:val="a3"/>
        <w:numPr>
          <w:ilvl w:val="0"/>
          <w:numId w:val="9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Митрофанова Е.П. полностью обеспечила технологический аспект проведения олимпиады как в реальном, так и в консультационном режиме</w:t>
      </w:r>
    </w:p>
    <w:p w:rsidR="00EA3A40" w:rsidRDefault="00EA3A40" w:rsidP="00EA3A40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400371" w:rsidRDefault="00330067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была включена в приказ (упущение организатора МПО), но фактически тоже вошла в состав оргкомитета МПО </w:t>
      </w:r>
      <w:proofErr w:type="spellStart"/>
      <w:r>
        <w:rPr>
          <w:rFonts w:ascii="Times New Roman" w:hAnsi="Times New Roman"/>
          <w:sz w:val="24"/>
          <w:szCs w:val="24"/>
        </w:rPr>
        <w:t>Тохтуева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Л.А., учитель технологии МБОУ «СОШ № 7», которая осуществила всю организационную работу по номинации «Моделирование». </w:t>
      </w:r>
    </w:p>
    <w:p w:rsidR="00330067" w:rsidRDefault="00330067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Оценивая работу оргкомитета, считаю возможным заявить о высоком качестве организации мероприятия, что было обусловлено высоким уровнем компетентности и ответственности членов оргкомитета. Несмотря на чрезвычайную занятость на основной работе, они смогли найти время и энергию для воплощения </w:t>
      </w:r>
      <w:r w:rsidR="00E65CEC">
        <w:rPr>
          <w:rFonts w:ascii="Times New Roman" w:hAnsi="Times New Roman"/>
          <w:sz w:val="24"/>
          <w:szCs w:val="24"/>
        </w:rPr>
        <w:t xml:space="preserve">инновационных </w:t>
      </w:r>
      <w:r>
        <w:rPr>
          <w:rFonts w:ascii="Times New Roman" w:hAnsi="Times New Roman"/>
          <w:sz w:val="24"/>
          <w:szCs w:val="24"/>
        </w:rPr>
        <w:t xml:space="preserve">идей по организации МПО в </w:t>
      </w:r>
      <w:r w:rsidR="00E65CEC">
        <w:rPr>
          <w:rFonts w:ascii="Times New Roman" w:hAnsi="Times New Roman"/>
          <w:sz w:val="24"/>
          <w:szCs w:val="24"/>
        </w:rPr>
        <w:t xml:space="preserve">новом для города режиме. Убеждена, что такое отношение к делу и такой объем и сложность выполненной работы заслуживают не только морального (сертификат и благодарность), но и материального поощрения. </w:t>
      </w:r>
    </w:p>
    <w:p w:rsidR="00E65CEC" w:rsidRDefault="00E65CEC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Принятая модель МПО потребовала особого внимания со стороны администрации школ, необходимости включения административных и организационных ресурсов. Во всех комплексах были определены ответственные, в обязанности которых вошла индивидуальная работа с каждым участником МПО (как с педагогами, так и со школьниками). Распределение содержания и сроков работы по каждой номинации </w:t>
      </w:r>
      <w:r w:rsidR="00E87FC4">
        <w:rPr>
          <w:rFonts w:ascii="Times New Roman" w:hAnsi="Times New Roman"/>
          <w:sz w:val="24"/>
          <w:szCs w:val="24"/>
        </w:rPr>
        <w:t xml:space="preserve">для школьников и по смысловому чтению для педагогов </w:t>
      </w:r>
      <w:r>
        <w:rPr>
          <w:rFonts w:ascii="Times New Roman" w:hAnsi="Times New Roman"/>
          <w:sz w:val="24"/>
          <w:szCs w:val="24"/>
        </w:rPr>
        <w:t xml:space="preserve">в течение всего подготовительного периода </w:t>
      </w:r>
      <w:r w:rsidR="00D712F5">
        <w:rPr>
          <w:rFonts w:ascii="Times New Roman" w:hAnsi="Times New Roman"/>
          <w:sz w:val="24"/>
          <w:szCs w:val="24"/>
        </w:rPr>
        <w:t>помогло снять б</w:t>
      </w:r>
      <w:r w:rsidR="007849E3" w:rsidRPr="007849E3">
        <w:rPr>
          <w:rFonts w:ascii="Times New Roman" w:hAnsi="Times New Roman"/>
          <w:b/>
          <w:sz w:val="24"/>
          <w:szCs w:val="24"/>
        </w:rPr>
        <w:t>о</w:t>
      </w:r>
      <w:r w:rsidR="00D712F5">
        <w:rPr>
          <w:rFonts w:ascii="Times New Roman" w:hAnsi="Times New Roman"/>
          <w:sz w:val="24"/>
          <w:szCs w:val="24"/>
        </w:rPr>
        <w:t>льшую</w:t>
      </w:r>
      <w:r>
        <w:rPr>
          <w:rFonts w:ascii="Times New Roman" w:hAnsi="Times New Roman"/>
          <w:sz w:val="24"/>
          <w:szCs w:val="24"/>
        </w:rPr>
        <w:t xml:space="preserve"> </w:t>
      </w:r>
      <w:r w:rsidR="00D712F5">
        <w:rPr>
          <w:rFonts w:ascii="Times New Roman" w:hAnsi="Times New Roman"/>
          <w:sz w:val="24"/>
          <w:szCs w:val="24"/>
        </w:rPr>
        <w:t>часть</w:t>
      </w:r>
      <w:r w:rsidR="007849E3">
        <w:rPr>
          <w:rFonts w:ascii="Times New Roman" w:hAnsi="Times New Roman"/>
          <w:sz w:val="24"/>
          <w:szCs w:val="24"/>
        </w:rPr>
        <w:t xml:space="preserve"> возможных затруднений. В целом</w:t>
      </w:r>
      <w:r w:rsidR="00D712F5">
        <w:rPr>
          <w:rFonts w:ascii="Times New Roman" w:hAnsi="Times New Roman"/>
          <w:sz w:val="24"/>
          <w:szCs w:val="24"/>
        </w:rPr>
        <w:t xml:space="preserve"> нужно отметить, что все ключевые действия были выполнены в срок, что обеспечило неплохой у</w:t>
      </w:r>
      <w:r w:rsidR="00E87FC4">
        <w:rPr>
          <w:rFonts w:ascii="Times New Roman" w:hAnsi="Times New Roman"/>
          <w:sz w:val="24"/>
          <w:szCs w:val="24"/>
        </w:rPr>
        <w:t>ровень организации работы в дни</w:t>
      </w:r>
      <w:r w:rsidR="00D712F5">
        <w:rPr>
          <w:rFonts w:ascii="Times New Roman" w:hAnsi="Times New Roman"/>
          <w:sz w:val="24"/>
          <w:szCs w:val="24"/>
        </w:rPr>
        <w:t xml:space="preserve"> олимпиады.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4021" w:rsidRDefault="000D4021" w:rsidP="000D4021">
      <w:pPr>
        <w:pStyle w:val="a3"/>
        <w:spacing w:line="276" w:lineRule="auto"/>
        <w:ind w:firstLine="372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D4021" w:rsidRPr="000D4021" w:rsidRDefault="000D4021" w:rsidP="000D4021">
      <w:pPr>
        <w:pStyle w:val="a3"/>
        <w:spacing w:line="276" w:lineRule="auto"/>
        <w:ind w:firstLine="372"/>
        <w:jc w:val="center"/>
        <w:rPr>
          <w:rFonts w:ascii="Times New Roman" w:hAnsi="Times New Roman"/>
          <w:sz w:val="24"/>
          <w:szCs w:val="24"/>
          <w:u w:val="single"/>
        </w:rPr>
      </w:pPr>
      <w:r w:rsidRPr="000D4021">
        <w:rPr>
          <w:rFonts w:ascii="Times New Roman" w:hAnsi="Times New Roman"/>
          <w:sz w:val="24"/>
          <w:szCs w:val="24"/>
          <w:u w:val="single"/>
        </w:rPr>
        <w:t>Олимпиада для обучающихся</w:t>
      </w:r>
    </w:p>
    <w:p w:rsidR="000D4021" w:rsidRDefault="000D4021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</w:p>
    <w:p w:rsidR="000D4021" w:rsidRDefault="000D4021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Олимпиада для обучающихся прошла в 4 номинациях: «Аргументация в дискуссии», «Публичное выступление», «Моделирование» и «Смысловое чтение». Первые две прошли в дистанционном режиме, «Моделирование» было проведено на базе МАУ ДПО «ЦНМО», номинация «Смысловое чтение» прошла в заочном формате. Выбор форматов диктовала </w:t>
      </w:r>
      <w:proofErr w:type="spellStart"/>
      <w:r>
        <w:rPr>
          <w:rFonts w:ascii="Times New Roman" w:hAnsi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эпидемиологическая ситуация и содержание номинаций. </w:t>
      </w:r>
    </w:p>
    <w:p w:rsidR="000D4021" w:rsidRDefault="000D4021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предложениям с прошлогодней олимпиады к участию в муниципальной были приглашены победители и призеры институциональных олимпиад. Это явилось своего рода стимулом к проведению олимпиад в комплексах, а также позволило сокра</w:t>
      </w:r>
      <w:r w:rsidR="00A5148B">
        <w:rPr>
          <w:rFonts w:ascii="Times New Roman" w:hAnsi="Times New Roman"/>
          <w:sz w:val="24"/>
          <w:szCs w:val="24"/>
        </w:rPr>
        <w:t>тить количество участников МПО и увидеть на уровне муниципалитета наиболее подготовленных школьников.</w:t>
      </w:r>
    </w:p>
    <w:p w:rsidR="00A5148B" w:rsidRDefault="00FD5B98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Краткие итоги </w:t>
      </w:r>
      <w:r w:rsidR="00A5148B">
        <w:rPr>
          <w:rFonts w:ascii="Times New Roman" w:hAnsi="Times New Roman"/>
          <w:sz w:val="24"/>
          <w:szCs w:val="24"/>
        </w:rPr>
        <w:t>по номинациям:</w:t>
      </w:r>
    </w:p>
    <w:p w:rsidR="00A5148B" w:rsidRPr="000C6FF9" w:rsidRDefault="00FD5B98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  <w:u w:val="single"/>
        </w:rPr>
      </w:pPr>
      <w:r w:rsidRPr="000C6FF9">
        <w:rPr>
          <w:rFonts w:ascii="Times New Roman" w:hAnsi="Times New Roman"/>
          <w:sz w:val="24"/>
          <w:szCs w:val="24"/>
          <w:u w:val="single"/>
        </w:rPr>
        <w:t>«Моделирование»:</w:t>
      </w:r>
    </w:p>
    <w:p w:rsidR="00D27CD3" w:rsidRDefault="00FD5B98" w:rsidP="00FD5B9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Приняли участие 11</w:t>
      </w:r>
      <w:r w:rsidRPr="005213C3">
        <w:rPr>
          <w:rFonts w:ascii="Times New Roman" w:hAnsi="Times New Roman"/>
          <w:sz w:val="24"/>
          <w:szCs w:val="24"/>
        </w:rPr>
        <w:t xml:space="preserve"> учащихся </w:t>
      </w:r>
      <w:r>
        <w:rPr>
          <w:rFonts w:ascii="Times New Roman" w:hAnsi="Times New Roman"/>
          <w:sz w:val="24"/>
          <w:szCs w:val="24"/>
        </w:rPr>
        <w:t>из образовательных учреждений МА</w:t>
      </w:r>
      <w:r w:rsidRPr="005213C3">
        <w:rPr>
          <w:rFonts w:ascii="Times New Roman" w:hAnsi="Times New Roman"/>
          <w:sz w:val="24"/>
          <w:szCs w:val="24"/>
        </w:rPr>
        <w:t>ОУ «Лицей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ВЕКТОРиЯ</w:t>
      </w:r>
      <w:proofErr w:type="spellEnd"/>
      <w:r w:rsidRPr="005213C3">
        <w:rPr>
          <w:rFonts w:ascii="Times New Roman" w:hAnsi="Times New Roman"/>
          <w:sz w:val="24"/>
          <w:szCs w:val="24"/>
        </w:rPr>
        <w:t>», МБОУ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>16 с УИОП», МБОУ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>6», МБОУ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>7», МБОУ «СОШ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>2 с УИОП»</w:t>
      </w:r>
      <w:r>
        <w:rPr>
          <w:rFonts w:ascii="Times New Roman" w:hAnsi="Times New Roman"/>
          <w:sz w:val="24"/>
          <w:szCs w:val="24"/>
        </w:rPr>
        <w:t xml:space="preserve">. Задания двух туров были направлены на выявление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</w:t>
      </w:r>
      <w:r w:rsidRPr="005213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3C3">
        <w:rPr>
          <w:rFonts w:ascii="Times New Roman" w:hAnsi="Times New Roman"/>
          <w:sz w:val="24"/>
          <w:szCs w:val="24"/>
        </w:rPr>
        <w:t xml:space="preserve"> применять и преобразовывать знаки, символы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213C3">
        <w:rPr>
          <w:rFonts w:ascii="Times New Roman" w:hAnsi="Times New Roman"/>
          <w:sz w:val="24"/>
          <w:szCs w:val="24"/>
        </w:rPr>
        <w:t>модели и схемы для решения учебных и познавательных задач.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7CD3" w:rsidRDefault="00D27CD3" w:rsidP="00D27CD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Шкала оценивания:</w:t>
      </w:r>
    </w:p>
    <w:p w:rsidR="00D27CD3" w:rsidRPr="0035211E" w:rsidRDefault="00D27CD3" w:rsidP="00D27CD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5211E">
        <w:rPr>
          <w:rFonts w:ascii="Times New Roman" w:hAnsi="Times New Roman"/>
          <w:sz w:val="24"/>
          <w:szCs w:val="24"/>
        </w:rPr>
        <w:t>80 – 100% - оптимальный уровень</w:t>
      </w:r>
    </w:p>
    <w:p w:rsidR="00D27CD3" w:rsidRPr="0035211E" w:rsidRDefault="00D27CD3" w:rsidP="00D27CD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5211E">
        <w:rPr>
          <w:rFonts w:ascii="Times New Roman" w:hAnsi="Times New Roman"/>
          <w:sz w:val="24"/>
          <w:szCs w:val="24"/>
        </w:rPr>
        <w:t xml:space="preserve">60 – 80 % - </w:t>
      </w:r>
      <w:r>
        <w:rPr>
          <w:rFonts w:ascii="Times New Roman" w:hAnsi="Times New Roman"/>
          <w:sz w:val="24"/>
          <w:szCs w:val="24"/>
        </w:rPr>
        <w:t>удовлетворительный</w:t>
      </w:r>
      <w:r w:rsidRPr="0035211E">
        <w:rPr>
          <w:rFonts w:ascii="Times New Roman" w:hAnsi="Times New Roman"/>
          <w:sz w:val="24"/>
          <w:szCs w:val="24"/>
        </w:rPr>
        <w:t xml:space="preserve"> уровень</w:t>
      </w:r>
    </w:p>
    <w:p w:rsidR="00D27CD3" w:rsidRPr="0035211E" w:rsidRDefault="00D27CD3" w:rsidP="00D27CD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5211E">
        <w:rPr>
          <w:rFonts w:ascii="Times New Roman" w:hAnsi="Times New Roman"/>
          <w:sz w:val="24"/>
          <w:szCs w:val="24"/>
        </w:rPr>
        <w:t xml:space="preserve">40 – 60 % - </w:t>
      </w:r>
      <w:r>
        <w:rPr>
          <w:rFonts w:ascii="Times New Roman" w:hAnsi="Times New Roman"/>
          <w:sz w:val="24"/>
          <w:szCs w:val="24"/>
        </w:rPr>
        <w:t xml:space="preserve">допустимый </w:t>
      </w:r>
      <w:r w:rsidRPr="0035211E">
        <w:rPr>
          <w:rFonts w:ascii="Times New Roman" w:hAnsi="Times New Roman"/>
          <w:sz w:val="24"/>
          <w:szCs w:val="24"/>
        </w:rPr>
        <w:t>уровень</w:t>
      </w:r>
    </w:p>
    <w:p w:rsidR="00D27CD3" w:rsidRDefault="00D27CD3" w:rsidP="00D27CD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5211E">
        <w:rPr>
          <w:rFonts w:ascii="Times New Roman" w:hAnsi="Times New Roman"/>
          <w:sz w:val="24"/>
          <w:szCs w:val="24"/>
        </w:rPr>
        <w:t xml:space="preserve">20 – 40 % – </w:t>
      </w:r>
      <w:r>
        <w:rPr>
          <w:rFonts w:ascii="Times New Roman" w:hAnsi="Times New Roman"/>
          <w:sz w:val="24"/>
          <w:szCs w:val="24"/>
        </w:rPr>
        <w:t>критический</w:t>
      </w:r>
      <w:r w:rsidRPr="0035211E">
        <w:rPr>
          <w:rFonts w:ascii="Times New Roman" w:hAnsi="Times New Roman"/>
          <w:sz w:val="24"/>
          <w:szCs w:val="24"/>
        </w:rPr>
        <w:t xml:space="preserve"> уровень</w:t>
      </w:r>
    </w:p>
    <w:p w:rsidR="00D27CD3" w:rsidRPr="0035211E" w:rsidRDefault="00D27CD3" w:rsidP="00D27CD3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 – 20 % – недопустимый уровень</w:t>
      </w:r>
    </w:p>
    <w:p w:rsidR="00D27CD3" w:rsidRDefault="00D27CD3" w:rsidP="00D27CD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D5B98" w:rsidRDefault="00FD5B98" w:rsidP="00FD5B9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Получены следующие результаты.</w:t>
      </w:r>
    </w:p>
    <w:p w:rsidR="00AB7680" w:rsidRDefault="00AB7680" w:rsidP="00AB76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1 туру (моделирование текста) средний балл 30 (60% - удовлетворительный уровень).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4685"/>
      </w:tblGrid>
      <w:tr w:rsidR="00AB7680" w:rsidTr="00C35245">
        <w:trPr>
          <w:trHeight w:val="322"/>
        </w:trPr>
        <w:tc>
          <w:tcPr>
            <w:tcW w:w="4785" w:type="dxa"/>
          </w:tcPr>
          <w:p w:rsidR="00AB7680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786" w:type="dxa"/>
          </w:tcPr>
          <w:p w:rsidR="00AB7680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680" w:rsidTr="00C35245">
        <w:tc>
          <w:tcPr>
            <w:tcW w:w="4785" w:type="dxa"/>
          </w:tcPr>
          <w:p w:rsidR="00AB7680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Построена полная схема к тексту басни (80%) – оптимальный уровень</w:t>
            </w:r>
          </w:p>
        </w:tc>
        <w:tc>
          <w:tcPr>
            <w:tcW w:w="4786" w:type="dxa"/>
          </w:tcPr>
          <w:p w:rsidR="00AB7680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 w:rsidRPr="00F95765">
              <w:rPr>
                <w:rFonts w:ascii="Times New Roman" w:eastAsia="Times New Roman" w:hAnsi="Times New Roman"/>
                <w:sz w:val="24"/>
                <w:szCs w:val="24"/>
              </w:rPr>
              <w:t>Выбраны знаки и символы, позволяющие понимать схему текста (36%)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критический уровень</w:t>
            </w:r>
          </w:p>
        </w:tc>
      </w:tr>
      <w:tr w:rsidR="00AB7680" w:rsidTr="00C35245">
        <w:tc>
          <w:tcPr>
            <w:tcW w:w="4785" w:type="dxa"/>
          </w:tcPr>
          <w:p w:rsidR="00AB7680" w:rsidRDefault="00AB7680" w:rsidP="00C35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767E">
              <w:rPr>
                <w:rFonts w:ascii="Times New Roman" w:eastAsia="Times New Roman" w:hAnsi="Times New Roman"/>
                <w:sz w:val="24"/>
                <w:szCs w:val="24"/>
              </w:rPr>
              <w:t>Использованы знаки и символы, отражающие события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(80%) – оптимальный уровень</w:t>
            </w:r>
          </w:p>
        </w:tc>
        <w:tc>
          <w:tcPr>
            <w:tcW w:w="4786" w:type="dxa"/>
          </w:tcPr>
          <w:p w:rsidR="00AB7680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События отражены в логической последовательности текста (45%) – допустимый уровень</w:t>
            </w:r>
          </w:p>
        </w:tc>
      </w:tr>
    </w:tbl>
    <w:p w:rsidR="00AB7680" w:rsidRDefault="00AB7680" w:rsidP="00AB7680">
      <w:pPr>
        <w:rPr>
          <w:rFonts w:ascii="Times New Roman" w:hAnsi="Times New Roman"/>
          <w:sz w:val="24"/>
          <w:szCs w:val="24"/>
        </w:rPr>
      </w:pPr>
    </w:p>
    <w:p w:rsidR="00AB7680" w:rsidRDefault="00AB7680" w:rsidP="00AB76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второму туру средний балл 24 (48%) – </w:t>
      </w:r>
      <w:r w:rsidR="00D27CD3">
        <w:rPr>
          <w:rFonts w:ascii="Times New Roman" w:hAnsi="Times New Roman"/>
          <w:sz w:val="24"/>
          <w:szCs w:val="24"/>
        </w:rPr>
        <w:t>допустимый</w:t>
      </w:r>
      <w:r>
        <w:rPr>
          <w:rFonts w:ascii="Times New Roman" w:hAnsi="Times New Roman"/>
          <w:sz w:val="24"/>
          <w:szCs w:val="24"/>
        </w:rPr>
        <w:t xml:space="preserve"> уровень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AB7680" w:rsidTr="00C35245">
        <w:tc>
          <w:tcPr>
            <w:tcW w:w="4248" w:type="dxa"/>
          </w:tcPr>
          <w:p w:rsidR="00AB7680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</w:p>
        </w:tc>
        <w:tc>
          <w:tcPr>
            <w:tcW w:w="5097" w:type="dxa"/>
          </w:tcPr>
          <w:p w:rsidR="00AB7680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B7680" w:rsidTr="00C35245">
        <w:tc>
          <w:tcPr>
            <w:tcW w:w="4248" w:type="dxa"/>
          </w:tcPr>
          <w:p w:rsidR="00AB7680" w:rsidRDefault="00AB7680" w:rsidP="00C3524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5638">
              <w:rPr>
                <w:rFonts w:ascii="Times New Roman" w:hAnsi="Times New Roman"/>
                <w:sz w:val="24"/>
                <w:szCs w:val="24"/>
              </w:rPr>
              <w:t>Построены 3 развертки тел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(50%) – допустим</w:t>
            </w:r>
            <w:r w:rsidR="00D27CD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уровень </w:t>
            </w:r>
          </w:p>
        </w:tc>
        <w:tc>
          <w:tcPr>
            <w:tcW w:w="5097" w:type="dxa"/>
          </w:tcPr>
          <w:p w:rsidR="00AB7680" w:rsidRPr="00F95765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 w:rsidRPr="00F95765">
              <w:rPr>
                <w:rFonts w:ascii="Times New Roman" w:eastAsia="Times New Roman" w:hAnsi="Times New Roman"/>
                <w:sz w:val="24"/>
                <w:szCs w:val="24"/>
              </w:rPr>
              <w:t xml:space="preserve">Построена </w:t>
            </w:r>
            <w:r w:rsidRPr="00F95765">
              <w:rPr>
                <w:rFonts w:ascii="Times New Roman" w:hAnsi="Times New Roman"/>
                <w:sz w:val="24"/>
                <w:szCs w:val="24"/>
              </w:rPr>
              <w:t>композиция из трех геометрических тел</w:t>
            </w:r>
            <w:r w:rsidRPr="00F95765">
              <w:rPr>
                <w:rFonts w:ascii="Times New Roman" w:eastAsia="Times New Roman" w:hAnsi="Times New Roman"/>
                <w:sz w:val="24"/>
                <w:szCs w:val="24"/>
              </w:rPr>
              <w:t xml:space="preserve"> (45%) –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допустимый</w:t>
            </w:r>
            <w:r w:rsidRPr="00F95765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AB7680" w:rsidTr="00C35245">
        <w:tc>
          <w:tcPr>
            <w:tcW w:w="4248" w:type="dxa"/>
          </w:tcPr>
          <w:p w:rsidR="00AB7680" w:rsidRPr="00325638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 w:rsidRPr="00325638">
              <w:rPr>
                <w:rFonts w:ascii="Times New Roman" w:hAnsi="Times New Roman"/>
                <w:sz w:val="24"/>
                <w:szCs w:val="24"/>
              </w:rPr>
              <w:t>Указаны размеры на чертеже, схеме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(64%) – удовлетворительный уровень</w:t>
            </w:r>
          </w:p>
        </w:tc>
        <w:tc>
          <w:tcPr>
            <w:tcW w:w="5097" w:type="dxa"/>
          </w:tcPr>
          <w:p w:rsidR="00AB7680" w:rsidRPr="00F95765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 w:rsidRPr="00F95765">
              <w:rPr>
                <w:rFonts w:ascii="Times New Roman" w:hAnsi="Times New Roman"/>
                <w:sz w:val="24"/>
                <w:szCs w:val="24"/>
              </w:rPr>
              <w:t>Композиция завершена</w:t>
            </w:r>
            <w:r w:rsidRPr="00F95765">
              <w:rPr>
                <w:rFonts w:ascii="Times New Roman" w:eastAsia="Times New Roman" w:hAnsi="Times New Roman"/>
                <w:sz w:val="24"/>
                <w:szCs w:val="24"/>
              </w:rPr>
              <w:t xml:space="preserve"> (26%)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– критический уровень</w:t>
            </w:r>
          </w:p>
        </w:tc>
      </w:tr>
      <w:tr w:rsidR="00AB7680" w:rsidTr="00C35245">
        <w:tc>
          <w:tcPr>
            <w:tcW w:w="4248" w:type="dxa"/>
          </w:tcPr>
          <w:p w:rsidR="00AB7680" w:rsidRPr="00325638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 w:rsidRPr="00325638">
              <w:rPr>
                <w:rFonts w:ascii="Times New Roman" w:hAnsi="Times New Roman"/>
                <w:sz w:val="24"/>
                <w:szCs w:val="24"/>
              </w:rPr>
              <w:t>Придумано название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(64%) – удовлетворительный уровень</w:t>
            </w:r>
          </w:p>
        </w:tc>
        <w:tc>
          <w:tcPr>
            <w:tcW w:w="5097" w:type="dxa"/>
          </w:tcPr>
          <w:p w:rsidR="00AB7680" w:rsidRPr="00325638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 w:rsidRPr="00325638">
              <w:rPr>
                <w:rFonts w:ascii="Times New Roman" w:hAnsi="Times New Roman"/>
                <w:sz w:val="24"/>
                <w:szCs w:val="24"/>
              </w:rPr>
              <w:t>Правильно выполнены расчеты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(46%) – допустимый уровень</w:t>
            </w:r>
          </w:p>
        </w:tc>
      </w:tr>
      <w:tr w:rsidR="00AB7680" w:rsidTr="00C35245">
        <w:tc>
          <w:tcPr>
            <w:tcW w:w="4248" w:type="dxa"/>
          </w:tcPr>
          <w:p w:rsidR="00AB7680" w:rsidRPr="00325638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p w:rsidR="00AB7680" w:rsidRPr="00325638" w:rsidRDefault="00AB7680" w:rsidP="00C35245">
            <w:pPr>
              <w:rPr>
                <w:rFonts w:ascii="Times New Roman" w:hAnsi="Times New Roman"/>
                <w:sz w:val="24"/>
                <w:szCs w:val="24"/>
              </w:rPr>
            </w:pPr>
            <w:r w:rsidRPr="00325638">
              <w:rPr>
                <w:rFonts w:ascii="Times New Roman" w:hAnsi="Times New Roman"/>
                <w:sz w:val="24"/>
                <w:szCs w:val="24"/>
              </w:rPr>
              <w:t>Работа выполнена аккуратно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(45%)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 допустимый уровень</w:t>
            </w:r>
          </w:p>
        </w:tc>
      </w:tr>
    </w:tbl>
    <w:p w:rsidR="00AB7680" w:rsidRDefault="00AB7680" w:rsidP="00AB768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B7680" w:rsidRDefault="00AB7680" w:rsidP="00AB768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211E">
        <w:rPr>
          <w:rFonts w:ascii="Times New Roman" w:hAnsi="Times New Roman"/>
          <w:sz w:val="24"/>
          <w:szCs w:val="24"/>
        </w:rPr>
        <w:t xml:space="preserve">Основная причина недостаточно высоких результатов – невнимательное прочтение технического задания и критериев оценки.  </w:t>
      </w:r>
      <w:r>
        <w:rPr>
          <w:rFonts w:ascii="Times New Roman" w:hAnsi="Times New Roman"/>
          <w:sz w:val="24"/>
          <w:szCs w:val="24"/>
        </w:rPr>
        <w:t xml:space="preserve">В предметном плане – недостаточные </w:t>
      </w:r>
      <w:r w:rsidRPr="0035211E">
        <w:rPr>
          <w:rFonts w:ascii="Times New Roman" w:hAnsi="Times New Roman"/>
          <w:sz w:val="24"/>
          <w:szCs w:val="24"/>
        </w:rPr>
        <w:t>знания и умения в практической работе   с чертежом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211E">
        <w:rPr>
          <w:rFonts w:ascii="Times New Roman" w:hAnsi="Times New Roman"/>
          <w:sz w:val="24"/>
          <w:szCs w:val="24"/>
        </w:rPr>
        <w:t>разверткой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B7680" w:rsidRDefault="00AB7680" w:rsidP="00AB768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B7680" w:rsidRDefault="00AB7680" w:rsidP="00AB768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Победители: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336"/>
        <w:gridCol w:w="2336"/>
        <w:gridCol w:w="5104"/>
      </w:tblGrid>
      <w:tr w:rsidR="00AB7680" w:rsidRPr="00E032D3" w:rsidTr="00446B53">
        <w:tc>
          <w:tcPr>
            <w:tcW w:w="2336" w:type="dxa"/>
          </w:tcPr>
          <w:p w:rsidR="00AB7680" w:rsidRPr="00E032D3" w:rsidRDefault="00AB7680" w:rsidP="00C352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32D3">
              <w:rPr>
                <w:rFonts w:ascii="Times New Roman" w:eastAsiaTheme="minorHAnsi" w:hAnsi="Times New Roman"/>
                <w:sz w:val="24"/>
                <w:szCs w:val="24"/>
              </w:rPr>
              <w:t>1 место</w:t>
            </w:r>
          </w:p>
        </w:tc>
        <w:tc>
          <w:tcPr>
            <w:tcW w:w="2336" w:type="dxa"/>
          </w:tcPr>
          <w:p w:rsidR="00AB7680" w:rsidRPr="00E032D3" w:rsidRDefault="00AB7680" w:rsidP="00C352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32D3">
              <w:rPr>
                <w:rFonts w:ascii="Times New Roman" w:eastAsiaTheme="minorHAnsi" w:hAnsi="Times New Roman"/>
                <w:sz w:val="24"/>
                <w:szCs w:val="24"/>
              </w:rPr>
              <w:t>2 место</w:t>
            </w:r>
          </w:p>
        </w:tc>
        <w:tc>
          <w:tcPr>
            <w:tcW w:w="5104" w:type="dxa"/>
          </w:tcPr>
          <w:p w:rsidR="00AB7680" w:rsidRPr="00E032D3" w:rsidRDefault="00AB7680" w:rsidP="00C352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32D3">
              <w:rPr>
                <w:rFonts w:ascii="Times New Roman" w:eastAsiaTheme="minorHAnsi" w:hAnsi="Times New Roman"/>
                <w:sz w:val="24"/>
                <w:szCs w:val="24"/>
              </w:rPr>
              <w:t>3 место</w:t>
            </w:r>
          </w:p>
        </w:tc>
      </w:tr>
      <w:tr w:rsidR="00AB7680" w:rsidRPr="00E032D3" w:rsidTr="00446B53">
        <w:tc>
          <w:tcPr>
            <w:tcW w:w="2336" w:type="dxa"/>
          </w:tcPr>
          <w:p w:rsidR="00AB7680" w:rsidRPr="00E032D3" w:rsidRDefault="00AB7680" w:rsidP="00C352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E032D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Лянгасова</w:t>
            </w:r>
            <w:proofErr w:type="spellEnd"/>
            <w:r w:rsidRPr="00E032D3">
              <w:rPr>
                <w:rFonts w:ascii="Times New Roman" w:eastAsiaTheme="minorHAnsi" w:hAnsi="Times New Roman"/>
                <w:sz w:val="24"/>
                <w:szCs w:val="24"/>
              </w:rPr>
              <w:t xml:space="preserve"> Маргарита, 8А, МБОУ «СОШ № 7»</w:t>
            </w:r>
          </w:p>
        </w:tc>
        <w:tc>
          <w:tcPr>
            <w:tcW w:w="2336" w:type="dxa"/>
          </w:tcPr>
          <w:p w:rsidR="00AB7680" w:rsidRPr="00E032D3" w:rsidRDefault="00AB7680" w:rsidP="00C352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32D3">
              <w:rPr>
                <w:rFonts w:ascii="Times New Roman" w:eastAsiaTheme="minorHAnsi" w:hAnsi="Times New Roman"/>
                <w:sz w:val="24"/>
                <w:szCs w:val="24"/>
              </w:rPr>
              <w:t>Тетюев Антон, 7Ж, МБОУ «СОШ № 7»</w:t>
            </w:r>
          </w:p>
        </w:tc>
        <w:tc>
          <w:tcPr>
            <w:tcW w:w="5104" w:type="dxa"/>
          </w:tcPr>
          <w:p w:rsidR="00AB7680" w:rsidRPr="00E032D3" w:rsidRDefault="00AB7680" w:rsidP="00C352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32D3">
              <w:rPr>
                <w:rFonts w:ascii="Times New Roman" w:eastAsiaTheme="minorHAnsi" w:hAnsi="Times New Roman"/>
                <w:sz w:val="24"/>
                <w:szCs w:val="24"/>
              </w:rPr>
              <w:t>Силин Олег, 7А, МБОУ «СОШ № 2 с УИОП»</w:t>
            </w:r>
          </w:p>
          <w:p w:rsidR="00AB7680" w:rsidRPr="00E032D3" w:rsidRDefault="00AB7680" w:rsidP="00C3524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032D3">
              <w:rPr>
                <w:rFonts w:ascii="Times New Roman" w:eastAsiaTheme="minorHAnsi" w:hAnsi="Times New Roman"/>
                <w:sz w:val="24"/>
                <w:szCs w:val="24"/>
              </w:rPr>
              <w:t>Новиков Данил, 7И, МБОУ «СОШ № 16 с УИОП»</w:t>
            </w:r>
          </w:p>
        </w:tc>
      </w:tr>
    </w:tbl>
    <w:p w:rsidR="00AB7680" w:rsidRDefault="00AB7680" w:rsidP="00AB768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5211E" w:rsidRDefault="0035211E" w:rsidP="0035211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экспертной группы:</w:t>
      </w:r>
    </w:p>
    <w:p w:rsidR="0035211E" w:rsidRDefault="0035211E" w:rsidP="0035211E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Провести методическое совещание с педагогами, занимающимися (или планирующими заниматься) моделированием.</w:t>
      </w:r>
    </w:p>
    <w:p w:rsidR="0035211E" w:rsidRDefault="0035211E" w:rsidP="0035211E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 всем предметным ГМФ рассмотреть на заседаниях тему «Работа с инструкцией».</w:t>
      </w:r>
    </w:p>
    <w:p w:rsidR="0035211E" w:rsidRPr="0035211E" w:rsidRDefault="0035211E" w:rsidP="0035211E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D5B98" w:rsidRPr="003C3C1B" w:rsidRDefault="00F95765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  <w:u w:val="single"/>
        </w:rPr>
      </w:pPr>
      <w:r w:rsidRPr="003C3C1B">
        <w:rPr>
          <w:rFonts w:ascii="Times New Roman" w:hAnsi="Times New Roman"/>
          <w:sz w:val="24"/>
          <w:szCs w:val="24"/>
          <w:u w:val="single"/>
        </w:rPr>
        <w:t>«Смысловое чтение»</w:t>
      </w:r>
      <w:r w:rsidR="00CA6FA4">
        <w:rPr>
          <w:rFonts w:ascii="Times New Roman" w:hAnsi="Times New Roman"/>
          <w:sz w:val="24"/>
          <w:szCs w:val="24"/>
          <w:u w:val="single"/>
        </w:rPr>
        <w:t xml:space="preserve"> для обучающихся</w:t>
      </w:r>
    </w:p>
    <w:p w:rsidR="00F95765" w:rsidRDefault="00F95765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</w:p>
    <w:p w:rsidR="00F95765" w:rsidRDefault="00F95765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Приняли участие 14 человек из Лицея, школ № 2,3,6,7,16, 11 девочек и 3 мальчика, пять семиклассников, 5 восьмиклассников и четыре девятиклассника. </w:t>
      </w:r>
    </w:p>
    <w:p w:rsidR="00F95765" w:rsidRDefault="00F95765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Олимпиадные задания выявляли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таких УУД как:</w:t>
      </w:r>
    </w:p>
    <w:p w:rsidR="00F95765" w:rsidRDefault="00F95765" w:rsidP="00F95765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 суждения как способ интерпретации смысла текста</w:t>
      </w:r>
    </w:p>
    <w:p w:rsidR="00F95765" w:rsidRDefault="00F95765" w:rsidP="00F95765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считывать культурные коды</w:t>
      </w:r>
      <w:r w:rsidR="00383E6A">
        <w:rPr>
          <w:rFonts w:ascii="Times New Roman" w:hAnsi="Times New Roman"/>
          <w:sz w:val="24"/>
          <w:szCs w:val="24"/>
        </w:rPr>
        <w:t xml:space="preserve"> в картине</w:t>
      </w:r>
    </w:p>
    <w:p w:rsidR="00F95765" w:rsidRDefault="00F95765" w:rsidP="00F95765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задавать вопросы как инструмент понимания текста</w:t>
      </w:r>
    </w:p>
    <w:p w:rsidR="00F95765" w:rsidRPr="00711BDB" w:rsidRDefault="00F95765" w:rsidP="00711BDB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="00383E6A">
        <w:rPr>
          <w:rFonts w:ascii="Times New Roman" w:hAnsi="Times New Roman"/>
          <w:sz w:val="24"/>
          <w:szCs w:val="24"/>
        </w:rPr>
        <w:t>интерпретировать видеотекст через написание эссе</w:t>
      </w:r>
    </w:p>
    <w:p w:rsidR="000D4021" w:rsidRDefault="00383E6A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олимпиады выполняли три задания: </w:t>
      </w:r>
    </w:p>
    <w:p w:rsidR="00383E6A" w:rsidRDefault="00383E6A" w:rsidP="00383E6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культурных кодов по репродукции картины</w:t>
      </w:r>
    </w:p>
    <w:p w:rsidR="00383E6A" w:rsidRDefault="00383E6A" w:rsidP="00383E6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Суждение по сплошному тексту</w:t>
      </w:r>
    </w:p>
    <w:p w:rsidR="00446B53" w:rsidRDefault="00383E6A" w:rsidP="00446B53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видеотекстом</w:t>
      </w:r>
    </w:p>
    <w:p w:rsidR="00446B53" w:rsidRDefault="00446B53" w:rsidP="00446B5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D4021" w:rsidRPr="006C1D9E" w:rsidRDefault="000D4021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  <w:u w:val="single"/>
        </w:rPr>
      </w:pPr>
    </w:p>
    <w:p w:rsidR="00CA6FA4" w:rsidRPr="006C1D9E" w:rsidRDefault="00EB58CD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  <w:u w:val="single"/>
        </w:rPr>
      </w:pPr>
      <w:r w:rsidRPr="006C1D9E">
        <w:rPr>
          <w:rFonts w:ascii="Times New Roman" w:hAnsi="Times New Roman"/>
          <w:sz w:val="24"/>
          <w:szCs w:val="24"/>
          <w:u w:val="single"/>
        </w:rPr>
        <w:t>«Публичное выступление»</w:t>
      </w:r>
    </w:p>
    <w:p w:rsidR="00EB58CD" w:rsidRDefault="00EB58CD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</w:p>
    <w:p w:rsidR="00861030" w:rsidRDefault="00861030" w:rsidP="00861030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Приняли участие 15 человек из Лицея, школ № 2,3,6,7,16, 11 девочек и 4 мальчика, один шестиклассник, пять семиклассников, 5 восьмиклассников и четыре девятиклассника. </w:t>
      </w:r>
    </w:p>
    <w:p w:rsidR="00861030" w:rsidRDefault="00861030" w:rsidP="00861030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Олимпиадные задания выявляли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таких УУД как: </w:t>
      </w:r>
    </w:p>
    <w:p w:rsidR="00861030" w:rsidRDefault="00861030" w:rsidP="00861030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строить высказывание в соответствии с выбранной темой;</w:t>
      </w:r>
    </w:p>
    <w:p w:rsidR="00861030" w:rsidRDefault="00861030" w:rsidP="00861030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свободно менять контекст выступления,</w:t>
      </w:r>
    </w:p>
    <w:p w:rsidR="00861030" w:rsidRPr="009462EC" w:rsidRDefault="00861030" w:rsidP="00861030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62EC">
        <w:rPr>
          <w:rFonts w:ascii="Times New Roman" w:hAnsi="Times New Roman"/>
          <w:sz w:val="24"/>
          <w:szCs w:val="24"/>
        </w:rPr>
        <w:t xml:space="preserve"> умение выразительно читать текст в соответствии с авторским замыслом;</w:t>
      </w:r>
    </w:p>
    <w:p w:rsidR="00861030" w:rsidRDefault="00861030" w:rsidP="00861030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рассказывать личную историю, опираясь на жизненный опыт;</w:t>
      </w:r>
    </w:p>
    <w:p w:rsidR="00861030" w:rsidRDefault="00861030" w:rsidP="00861030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 личную историю в соответствии с прочитанным текстом;</w:t>
      </w:r>
    </w:p>
    <w:p w:rsidR="00861030" w:rsidRDefault="00861030" w:rsidP="00861030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установить контакт с аудиторией и удержать его;</w:t>
      </w:r>
    </w:p>
    <w:p w:rsidR="00861030" w:rsidRDefault="00861030" w:rsidP="00861030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углубить свое выступление за счет необычных, ярких мыслей, побуждающих к изменениям фраз и т.д.;</w:t>
      </w:r>
    </w:p>
    <w:p w:rsidR="00861030" w:rsidRDefault="00861030" w:rsidP="00861030">
      <w:pPr>
        <w:pStyle w:val="a3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использовать невербальные средства при публичном выступлении.</w:t>
      </w:r>
    </w:p>
    <w:p w:rsidR="00861030" w:rsidRDefault="00861030" w:rsidP="00861030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Участники олимпиады выполняли два задания: </w:t>
      </w:r>
    </w:p>
    <w:p w:rsidR="00861030" w:rsidRDefault="00861030" w:rsidP="0086103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A23">
        <w:rPr>
          <w:rFonts w:ascii="Times New Roman" w:hAnsi="Times New Roman"/>
          <w:sz w:val="24"/>
          <w:szCs w:val="24"/>
        </w:rPr>
        <w:t>«Новый контекст»</w:t>
      </w:r>
      <w:r>
        <w:rPr>
          <w:rFonts w:ascii="Times New Roman" w:hAnsi="Times New Roman"/>
          <w:sz w:val="24"/>
          <w:szCs w:val="24"/>
        </w:rPr>
        <w:t>: высказывание</w:t>
      </w:r>
      <w:r w:rsidRPr="00315A23">
        <w:rPr>
          <w:rFonts w:ascii="Times New Roman" w:hAnsi="Times New Roman"/>
          <w:sz w:val="24"/>
          <w:szCs w:val="24"/>
        </w:rPr>
        <w:t xml:space="preserve"> на выбранную тему </w:t>
      </w:r>
      <w:r>
        <w:rPr>
          <w:rFonts w:ascii="Times New Roman" w:hAnsi="Times New Roman"/>
          <w:sz w:val="24"/>
          <w:szCs w:val="24"/>
        </w:rPr>
        <w:t>с учетом предлагаемых</w:t>
      </w:r>
      <w:r w:rsidRPr="00315A23">
        <w:rPr>
          <w:rFonts w:ascii="Times New Roman" w:hAnsi="Times New Roman"/>
          <w:sz w:val="24"/>
          <w:szCs w:val="24"/>
        </w:rPr>
        <w:t xml:space="preserve"> визуальны</w:t>
      </w:r>
      <w:r>
        <w:rPr>
          <w:rFonts w:ascii="Times New Roman" w:hAnsi="Times New Roman"/>
          <w:sz w:val="24"/>
          <w:szCs w:val="24"/>
        </w:rPr>
        <w:t>х контекстов</w:t>
      </w:r>
    </w:p>
    <w:p w:rsidR="00861030" w:rsidRDefault="00861030" w:rsidP="00861030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5A23">
        <w:rPr>
          <w:rFonts w:ascii="Times New Roman" w:hAnsi="Times New Roman"/>
          <w:sz w:val="24"/>
          <w:szCs w:val="24"/>
        </w:rPr>
        <w:lastRenderedPageBreak/>
        <w:t>«Своя история в формате TED на основе авторского прочтения текста»</w:t>
      </w:r>
      <w:r>
        <w:rPr>
          <w:rFonts w:ascii="Times New Roman" w:hAnsi="Times New Roman"/>
          <w:sz w:val="24"/>
          <w:szCs w:val="24"/>
        </w:rPr>
        <w:t xml:space="preserve">: авторское чтение текста и публичное выступление </w:t>
      </w:r>
      <w:r w:rsidRPr="00315A23">
        <w:rPr>
          <w:rFonts w:ascii="Times New Roman" w:hAnsi="Times New Roman"/>
          <w:sz w:val="24"/>
          <w:szCs w:val="24"/>
        </w:rPr>
        <w:t>в формате TED на основе жизненной истории</w:t>
      </w:r>
    </w:p>
    <w:p w:rsidR="00861030" w:rsidRPr="00685ED0" w:rsidRDefault="00861030" w:rsidP="00861030">
      <w:pPr>
        <w:pStyle w:val="a3"/>
        <w:spacing w:line="276" w:lineRule="auto"/>
        <w:ind w:firstLine="372"/>
        <w:jc w:val="both"/>
        <w:rPr>
          <w:rFonts w:ascii="Times New Roman" w:hAnsi="Times New Roman"/>
          <w:b/>
          <w:sz w:val="24"/>
          <w:szCs w:val="24"/>
        </w:rPr>
      </w:pPr>
      <w:r w:rsidRPr="00685ED0">
        <w:rPr>
          <w:rFonts w:ascii="Times New Roman" w:hAnsi="Times New Roman"/>
          <w:b/>
          <w:sz w:val="24"/>
          <w:szCs w:val="24"/>
        </w:rPr>
        <w:t>В результате анализа выполненных работ эксперты сделали следующие выводы:</w:t>
      </w:r>
    </w:p>
    <w:p w:rsidR="00861030" w:rsidRDefault="00861030" w:rsidP="00861030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Самые низкие баллы были поставлены по критерию «Авторское чтение текста». При чтении текстов участники не только не смогли передать голосом всех интонаций, но и не выражали на лице никаких эмоций. Не было просто выразительного чтения, а тем более креативной подачи текстов. </w:t>
      </w:r>
    </w:p>
    <w:p w:rsidR="00861030" w:rsidRDefault="00861030" w:rsidP="00861030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же участникам олимпиады не удалось в полной мере использовать невербальные средства при рассказывании истории. Возможно, этот было связано с дистанционным форматом проведения олимпиады. Однако при подготовке участников в следующем году стоит обратить внимание на эти моменты.</w:t>
      </w:r>
    </w:p>
    <w:p w:rsidR="00861030" w:rsidRDefault="00861030" w:rsidP="00861030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Низкие баллы поставлены за умение завершить высказывание, обобщив все контексты. Это умение следует тренировать, потому что в условиях конкурса участникам сложно сформулировать выводы.</w:t>
      </w:r>
    </w:p>
    <w:p w:rsidR="00861030" w:rsidRDefault="00861030" w:rsidP="00861030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Достаточно хорошо отработаны умения строить высказывание в соответствие с выбранной темой и рассказывать личную историю, опираясь на жизненный опыт.  В этом направлении рекомендуется поработать над глубиной и яркостью создаваемых историй.</w:t>
      </w:r>
    </w:p>
    <w:p w:rsidR="00861030" w:rsidRDefault="00861030" w:rsidP="00861030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Рекомендации экспертов:</w:t>
      </w:r>
    </w:p>
    <w:p w:rsidR="00861030" w:rsidRDefault="00861030" w:rsidP="00861030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материалы прошедших испытаний по публичному чтению для тренировки участников олимпиады.</w:t>
      </w:r>
    </w:p>
    <w:p w:rsidR="00861030" w:rsidRDefault="00861030" w:rsidP="00861030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над выразительным чтением учащийся.</w:t>
      </w:r>
    </w:p>
    <w:p w:rsidR="00861030" w:rsidRDefault="00861030" w:rsidP="00861030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взаимодействовать с аудиторией.</w:t>
      </w:r>
    </w:p>
    <w:p w:rsidR="00CA6FA4" w:rsidRDefault="00CA6FA4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</w:p>
    <w:p w:rsidR="00CA6FA4" w:rsidRPr="004A1344" w:rsidRDefault="004A1344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  <w:u w:val="single"/>
        </w:rPr>
      </w:pPr>
      <w:r w:rsidRPr="004A1344">
        <w:rPr>
          <w:rFonts w:ascii="Times New Roman" w:hAnsi="Times New Roman"/>
          <w:sz w:val="24"/>
          <w:szCs w:val="24"/>
          <w:u w:val="single"/>
        </w:rPr>
        <w:t>«Аргументация в дискуссии»</w:t>
      </w:r>
    </w:p>
    <w:p w:rsidR="00CA6FA4" w:rsidRDefault="00CA6FA4" w:rsidP="00000087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A1344" w:rsidRPr="004A1344" w:rsidRDefault="004A1344" w:rsidP="004A1344">
      <w:pPr>
        <w:pStyle w:val="a3"/>
        <w:spacing w:line="276" w:lineRule="auto"/>
        <w:ind w:firstLine="372"/>
        <w:rPr>
          <w:rFonts w:ascii="Times New Roman" w:hAnsi="Times New Roman"/>
          <w:sz w:val="24"/>
          <w:szCs w:val="24"/>
        </w:rPr>
      </w:pPr>
      <w:r w:rsidRPr="004A1344">
        <w:rPr>
          <w:rFonts w:ascii="Times New Roman" w:hAnsi="Times New Roman"/>
          <w:sz w:val="24"/>
          <w:szCs w:val="24"/>
        </w:rPr>
        <w:t xml:space="preserve">В олимпиаде приняли участие 10 учащихся 7-9 классов школ города: школы № 2,3,7,16 и Лицей; 3 семиклассника, 6 восьмиклассников, 1 девятиклассник; 4 мальчика и 6 девочек. </w:t>
      </w:r>
    </w:p>
    <w:p w:rsidR="004A1344" w:rsidRPr="004A1344" w:rsidRDefault="004A1344" w:rsidP="004A1344">
      <w:pPr>
        <w:pStyle w:val="a3"/>
        <w:spacing w:line="276" w:lineRule="auto"/>
        <w:ind w:firstLine="372"/>
        <w:rPr>
          <w:rFonts w:ascii="Times New Roman" w:hAnsi="Times New Roman"/>
          <w:sz w:val="24"/>
          <w:szCs w:val="24"/>
        </w:rPr>
      </w:pPr>
      <w:r w:rsidRPr="004A1344">
        <w:rPr>
          <w:rFonts w:ascii="Times New Roman" w:hAnsi="Times New Roman"/>
          <w:sz w:val="24"/>
          <w:szCs w:val="24"/>
        </w:rPr>
        <w:t>Олимпиада пошла в соответствии с Положением. Впервые олимпиада проходила в дистанционном режиме, поэтому были некоторые технические проблемы (в частности разрыв связи), но они были преодолены. Хочется отметить высокий уровень работы жюри.</w:t>
      </w:r>
    </w:p>
    <w:p w:rsidR="004A1344" w:rsidRPr="004A1344" w:rsidRDefault="004A1344" w:rsidP="004A1344">
      <w:pPr>
        <w:pStyle w:val="a3"/>
        <w:spacing w:line="276" w:lineRule="auto"/>
        <w:ind w:firstLine="372"/>
        <w:rPr>
          <w:rFonts w:ascii="Times New Roman" w:hAnsi="Times New Roman"/>
          <w:sz w:val="24"/>
          <w:szCs w:val="24"/>
        </w:rPr>
      </w:pPr>
      <w:r w:rsidRPr="004A1344">
        <w:rPr>
          <w:rFonts w:ascii="Times New Roman" w:hAnsi="Times New Roman"/>
          <w:sz w:val="24"/>
          <w:szCs w:val="24"/>
        </w:rPr>
        <w:t>Участники показали достаточно высокий уровень подготовки. Члены жюри отметили, что условия поведения олимпиады и задания были сложными. Школы хорошо поработали и предоставили учащимся точки выхода. Учащимся пришлось проявить навыки поиска информации, эрудицию, навыки публичного выступления, аргументирования своей позиции.</w:t>
      </w:r>
    </w:p>
    <w:p w:rsidR="004A1344" w:rsidRPr="004A1344" w:rsidRDefault="004A1344" w:rsidP="004A1344">
      <w:pPr>
        <w:pStyle w:val="a3"/>
        <w:spacing w:line="276" w:lineRule="auto"/>
        <w:ind w:firstLine="372"/>
        <w:rPr>
          <w:rFonts w:ascii="Times New Roman" w:hAnsi="Times New Roman"/>
          <w:sz w:val="24"/>
          <w:szCs w:val="24"/>
        </w:rPr>
      </w:pPr>
      <w:r w:rsidRPr="004A1344">
        <w:rPr>
          <w:rFonts w:ascii="Times New Roman" w:hAnsi="Times New Roman"/>
          <w:sz w:val="24"/>
          <w:szCs w:val="24"/>
        </w:rPr>
        <w:t xml:space="preserve">Хорошо справились учащиеся с подбором аргументов по своей теме, хуже получалось задавать вопросы оппоненту и самым слабым звеном оказалось опровержение. </w:t>
      </w:r>
    </w:p>
    <w:p w:rsidR="004A1344" w:rsidRDefault="004A1344" w:rsidP="004A1344">
      <w:pPr>
        <w:pStyle w:val="a3"/>
        <w:spacing w:line="276" w:lineRule="auto"/>
        <w:ind w:firstLine="372"/>
        <w:rPr>
          <w:rFonts w:ascii="Times New Roman" w:hAnsi="Times New Roman"/>
          <w:sz w:val="24"/>
          <w:szCs w:val="24"/>
        </w:rPr>
      </w:pPr>
      <w:r w:rsidRPr="004A1344">
        <w:rPr>
          <w:rFonts w:ascii="Times New Roman" w:hAnsi="Times New Roman"/>
          <w:sz w:val="24"/>
          <w:szCs w:val="24"/>
        </w:rPr>
        <w:t>Члены жюри отметили, что подготовка к олимпиаде должна включать себя не только формирование навыков работы с информацией (подбор различных аргументов), но и умения задавать вопросы, выступать с опровержением, что предполагает, что участник олимпиады должен внимательно слушать оппонента и реагировать на его аргументацию и выступление в целом.</w:t>
      </w:r>
    </w:p>
    <w:p w:rsidR="002231BC" w:rsidRPr="00E87FC4" w:rsidRDefault="002231BC" w:rsidP="002231BC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7FC4">
        <w:rPr>
          <w:rFonts w:ascii="Times New Roman" w:hAnsi="Times New Roman"/>
          <w:b/>
          <w:i/>
          <w:sz w:val="24"/>
          <w:szCs w:val="24"/>
        </w:rPr>
        <w:lastRenderedPageBreak/>
        <w:t>Статистика олимпиады для обучающихся:</w:t>
      </w:r>
    </w:p>
    <w:p w:rsidR="002231BC" w:rsidRDefault="002231BC" w:rsidP="002231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984"/>
        <w:gridCol w:w="1418"/>
        <w:gridCol w:w="1417"/>
        <w:gridCol w:w="1837"/>
      </w:tblGrid>
      <w:tr w:rsidR="002231BC" w:rsidTr="002231BC">
        <w:tc>
          <w:tcPr>
            <w:tcW w:w="1129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Аргументация в дискуссии</w:t>
            </w:r>
          </w:p>
        </w:tc>
        <w:tc>
          <w:tcPr>
            <w:tcW w:w="1984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1418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141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Смысловое чтение</w:t>
            </w:r>
          </w:p>
        </w:tc>
        <w:tc>
          <w:tcPr>
            <w:tcW w:w="183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</w:tr>
      <w:tr w:rsidR="002231BC" w:rsidTr="002231BC">
        <w:tc>
          <w:tcPr>
            <w:tcW w:w="1129" w:type="dxa"/>
          </w:tcPr>
          <w:p w:rsidR="002231BC" w:rsidRPr="00E87FC4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FC4">
              <w:rPr>
                <w:rFonts w:ascii="Times New Roman" w:hAnsi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1560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</w:t>
            </w:r>
          </w:p>
        </w:tc>
        <w:tc>
          <w:tcPr>
            <w:tcW w:w="141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3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231BC" w:rsidTr="002231BC">
        <w:tc>
          <w:tcPr>
            <w:tcW w:w="1129" w:type="dxa"/>
          </w:tcPr>
          <w:p w:rsidR="002231BC" w:rsidRPr="00E87FC4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FC4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560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2,3,7,16, Лицей</w:t>
            </w:r>
          </w:p>
        </w:tc>
        <w:tc>
          <w:tcPr>
            <w:tcW w:w="1984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2,3,6,7,16, Лицей</w:t>
            </w:r>
          </w:p>
        </w:tc>
        <w:tc>
          <w:tcPr>
            <w:tcW w:w="1418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2,3,6,7,16, Лицей</w:t>
            </w:r>
          </w:p>
        </w:tc>
        <w:tc>
          <w:tcPr>
            <w:tcW w:w="141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2,3,6,7,16, Лицей</w:t>
            </w:r>
          </w:p>
        </w:tc>
        <w:tc>
          <w:tcPr>
            <w:tcW w:w="183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1BC" w:rsidTr="002231BC">
        <w:tc>
          <w:tcPr>
            <w:tcW w:w="1129" w:type="dxa"/>
          </w:tcPr>
          <w:p w:rsidR="002231BC" w:rsidRPr="00E87FC4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FC4">
              <w:rPr>
                <w:rFonts w:ascii="Times New Roman" w:hAnsi="Times New Roman"/>
                <w:b/>
                <w:sz w:val="24"/>
                <w:szCs w:val="24"/>
              </w:rPr>
              <w:t>Победители и призеры</w:t>
            </w:r>
          </w:p>
        </w:tc>
        <w:tc>
          <w:tcPr>
            <w:tcW w:w="1560" w:type="dxa"/>
          </w:tcPr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07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Лицей</w:t>
            </w:r>
          </w:p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школа 7</w:t>
            </w:r>
          </w:p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школа 16</w:t>
            </w:r>
          </w:p>
        </w:tc>
        <w:tc>
          <w:tcPr>
            <w:tcW w:w="1984" w:type="dxa"/>
          </w:tcPr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школа 7</w:t>
            </w:r>
          </w:p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школа 7</w:t>
            </w:r>
          </w:p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2, школа 16</w:t>
            </w:r>
          </w:p>
        </w:tc>
        <w:tc>
          <w:tcPr>
            <w:tcW w:w="1418" w:type="dxa"/>
          </w:tcPr>
          <w:p w:rsidR="002231BC" w:rsidRPr="0094072B" w:rsidRDefault="002231BC" w:rsidP="0016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72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4072B">
              <w:rPr>
                <w:rFonts w:ascii="Times New Roman" w:hAnsi="Times New Roman"/>
                <w:sz w:val="24"/>
                <w:szCs w:val="24"/>
              </w:rPr>
              <w:t xml:space="preserve"> школа 2</w:t>
            </w:r>
          </w:p>
          <w:p w:rsidR="002231BC" w:rsidRPr="0094072B" w:rsidRDefault="002231BC" w:rsidP="00165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072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94072B">
              <w:rPr>
                <w:rFonts w:ascii="Times New Roman" w:hAnsi="Times New Roman"/>
                <w:sz w:val="24"/>
                <w:szCs w:val="24"/>
              </w:rPr>
              <w:t xml:space="preserve">  школа 6</w:t>
            </w:r>
          </w:p>
          <w:p w:rsidR="002231BC" w:rsidRPr="001F32EE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72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4072B">
              <w:rPr>
                <w:rFonts w:ascii="Times New Roman" w:hAnsi="Times New Roman"/>
                <w:sz w:val="24"/>
                <w:szCs w:val="24"/>
              </w:rPr>
              <w:t xml:space="preserve">  школа 2</w:t>
            </w:r>
          </w:p>
        </w:tc>
        <w:tc>
          <w:tcPr>
            <w:tcW w:w="1417" w:type="dxa"/>
          </w:tcPr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612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школа 16</w:t>
            </w:r>
          </w:p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Лицей</w:t>
            </w:r>
          </w:p>
          <w:p w:rsidR="002231BC" w:rsidRPr="0094072B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школа 16 (два места)</w:t>
            </w:r>
          </w:p>
        </w:tc>
        <w:tc>
          <w:tcPr>
            <w:tcW w:w="183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Лицей: 2</w:t>
            </w:r>
          </w:p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2 – 3</w:t>
            </w:r>
          </w:p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6 – 1</w:t>
            </w:r>
          </w:p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№ 16 – 5</w:t>
            </w:r>
          </w:p>
          <w:p w:rsidR="002231BC" w:rsidRPr="006D79D2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Школа № 7 – 3 </w:t>
            </w:r>
          </w:p>
        </w:tc>
      </w:tr>
      <w:tr w:rsidR="002231BC" w:rsidTr="002231BC">
        <w:tc>
          <w:tcPr>
            <w:tcW w:w="1129" w:type="dxa"/>
          </w:tcPr>
          <w:p w:rsidR="002231BC" w:rsidRPr="00E87FC4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7FC4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560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из 36 (75%) (удовлетворительный уровень)</w:t>
            </w:r>
          </w:p>
        </w:tc>
        <w:tc>
          <w:tcPr>
            <w:tcW w:w="1984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53,6 из 100 (54%) (допустимый уро</w:t>
            </w:r>
            <w:r w:rsidR="004E0E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ень)</w:t>
            </w:r>
          </w:p>
        </w:tc>
        <w:tc>
          <w:tcPr>
            <w:tcW w:w="1418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83,5 из 160 (52%)</w:t>
            </w:r>
          </w:p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(допустимый уровень)</w:t>
            </w:r>
          </w:p>
        </w:tc>
        <w:tc>
          <w:tcPr>
            <w:tcW w:w="141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задание 2,2</w:t>
            </w:r>
          </w:p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задание 1,6</w:t>
            </w:r>
          </w:p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задание 18</w:t>
            </w:r>
          </w:p>
        </w:tc>
        <w:tc>
          <w:tcPr>
            <w:tcW w:w="1837" w:type="dxa"/>
          </w:tcPr>
          <w:p w:rsidR="002231BC" w:rsidRDefault="002231BC" w:rsidP="00165C24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31BC" w:rsidRPr="004A1344" w:rsidRDefault="002231BC" w:rsidP="004A1344">
      <w:pPr>
        <w:pStyle w:val="a3"/>
        <w:spacing w:line="276" w:lineRule="auto"/>
        <w:ind w:firstLine="372"/>
        <w:rPr>
          <w:rFonts w:ascii="Times New Roman" w:hAnsi="Times New Roman"/>
          <w:sz w:val="24"/>
          <w:szCs w:val="24"/>
        </w:rPr>
      </w:pPr>
    </w:p>
    <w:p w:rsidR="00CA6FA4" w:rsidRDefault="00CA6FA4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</w:p>
    <w:p w:rsidR="00D27CD3" w:rsidRDefault="00D27CD3" w:rsidP="00E65CE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выводы по МПО для школьников:</w:t>
      </w:r>
    </w:p>
    <w:p w:rsidR="00D27CD3" w:rsidRDefault="00D27CD3" w:rsidP="00D27CD3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Выбранная модель проведения олимпиады эффективна, т.к. позволяет использовать действительно олимпиадные задания и достаточно экономична по используемым ресурсам.</w:t>
      </w:r>
    </w:p>
    <w:p w:rsidR="00D27CD3" w:rsidRDefault="00D27CD3" w:rsidP="00D27CD3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подготовленности школьников, несмотря на то, что соревновались победители и призеры институциональных олимпиад, остается лишь допустимым, даже не удовлетворительным, что говорит об отсутствии системной и массовой работы с обучающимся по данным УУД в идеологии краевых подходов. </w:t>
      </w:r>
    </w:p>
    <w:p w:rsidR="00D27CD3" w:rsidRDefault="00D27CD3" w:rsidP="00D27CD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Предложения:</w:t>
      </w:r>
    </w:p>
    <w:p w:rsidR="00D27CD3" w:rsidRDefault="00D27CD3" w:rsidP="00D27CD3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Проведение муниципальных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олимпиад продолжить с сохранением институционального этапа и данной модели.</w:t>
      </w:r>
    </w:p>
    <w:p w:rsidR="00D27CD3" w:rsidRDefault="002231BC" w:rsidP="002231BC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следующем учебном году провести олимпиаду по пяти номинациям (дополнить номинацией «Учебное сотрудничество»</w:t>
      </w:r>
      <w:r w:rsidRPr="002231B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для обучающихся 7 – 9 классов.</w:t>
      </w:r>
    </w:p>
    <w:p w:rsidR="00CA6FA4" w:rsidRPr="00446B53" w:rsidRDefault="002231BC" w:rsidP="002231BC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Допускать к участию в олимпиаде победителей и призеров институциональных и муниципальных МПО.</w:t>
      </w:r>
    </w:p>
    <w:p w:rsidR="004E0E9C" w:rsidRDefault="004E0E9C" w:rsidP="002231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231BC" w:rsidRPr="000D4021" w:rsidRDefault="002231BC" w:rsidP="002231B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D4021">
        <w:rPr>
          <w:rFonts w:ascii="Times New Roman" w:hAnsi="Times New Roman"/>
          <w:sz w:val="24"/>
          <w:szCs w:val="24"/>
          <w:u w:val="single"/>
        </w:rPr>
        <w:t>Олимпиада для педагогов</w:t>
      </w:r>
    </w:p>
    <w:p w:rsidR="002231BC" w:rsidRDefault="002231BC" w:rsidP="002231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231BC" w:rsidRPr="00677295" w:rsidRDefault="002231BC" w:rsidP="002231BC">
      <w:pPr>
        <w:pStyle w:val="a3"/>
        <w:spacing w:line="276" w:lineRule="auto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Олимпиада для педагогов состояла из двух туров. Целью первого было выявление общего</w:t>
      </w:r>
      <w:r w:rsidRPr="006469A6">
        <w:rPr>
          <w:rFonts w:ascii="Times New Roman" w:hAnsi="Times New Roman"/>
          <w:sz w:val="24"/>
          <w:szCs w:val="24"/>
        </w:rPr>
        <w:t xml:space="preserve"> уровня владе</w:t>
      </w:r>
      <w:r>
        <w:rPr>
          <w:rFonts w:ascii="Times New Roman" w:hAnsi="Times New Roman"/>
          <w:sz w:val="24"/>
          <w:szCs w:val="24"/>
        </w:rPr>
        <w:t xml:space="preserve">ния умением работать с текстом, поскольку МПО использовалась как одна из мониторинговых форм. Согласно цели содержание первого тура включало в себя задания </w:t>
      </w:r>
      <w:r>
        <w:rPr>
          <w:rFonts w:ascii="Times New Roman" w:hAnsi="Times New Roman"/>
          <w:sz w:val="24"/>
          <w:szCs w:val="24"/>
        </w:rPr>
        <w:lastRenderedPageBreak/>
        <w:t xml:space="preserve">на такие УУД как интерпретация текста, работа с таблицей, со сплошными и </w:t>
      </w:r>
      <w:proofErr w:type="spellStart"/>
      <w:r>
        <w:rPr>
          <w:rFonts w:ascii="Times New Roman" w:hAnsi="Times New Roman"/>
          <w:sz w:val="24"/>
          <w:szCs w:val="24"/>
        </w:rPr>
        <w:t>несплошными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текстами. Было включено задание на поиск и интерпретацию культурных кодов как задание повышенного уровня. Анализ результатов показал, что наиболее сложным для п</w:t>
      </w:r>
      <w:r w:rsidR="00E472E5">
        <w:rPr>
          <w:rFonts w:ascii="Times New Roman" w:hAnsi="Times New Roman"/>
          <w:sz w:val="24"/>
          <w:szCs w:val="24"/>
        </w:rPr>
        <w:t xml:space="preserve">едагогов оказались задания на </w:t>
      </w:r>
      <w:r w:rsidR="00E472E5" w:rsidRPr="00E472E5">
        <w:rPr>
          <w:rFonts w:ascii="Times New Roman" w:hAnsi="Times New Roman"/>
          <w:sz w:val="24"/>
          <w:szCs w:val="24"/>
        </w:rPr>
        <w:t>формулирование вопросов для интерпретации текстов.</w:t>
      </w:r>
    </w:p>
    <w:p w:rsidR="00446B53" w:rsidRPr="00446B53" w:rsidRDefault="00446B53" w:rsidP="00446B5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46B53">
        <w:rPr>
          <w:rFonts w:ascii="Times New Roman" w:hAnsi="Times New Roman"/>
          <w:sz w:val="24"/>
          <w:szCs w:val="24"/>
        </w:rPr>
        <w:t>1 тур – 568 ответов</w:t>
      </w: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5807"/>
        <w:gridCol w:w="2126"/>
        <w:gridCol w:w="1276"/>
      </w:tblGrid>
      <w:tr w:rsidR="00446B53" w:rsidRPr="00446B53" w:rsidTr="00E472E5">
        <w:tc>
          <w:tcPr>
            <w:tcW w:w="5807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Верные ответы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6B53" w:rsidRPr="00446B53" w:rsidTr="00E472E5">
        <w:tc>
          <w:tcPr>
            <w:tcW w:w="5807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Культурные коды</w:t>
            </w: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 xml:space="preserve">210 из 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</w:tr>
      <w:tr w:rsidR="00446B53" w:rsidRPr="00446B53" w:rsidTr="00E472E5">
        <w:tc>
          <w:tcPr>
            <w:tcW w:w="5807" w:type="dxa"/>
          </w:tcPr>
          <w:p w:rsid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 xml:space="preserve">Соотнесение смысла пословицы </w:t>
            </w:r>
          </w:p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и рисунка</w:t>
            </w: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351</w:t>
            </w:r>
          </w:p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61,8%</w:t>
            </w:r>
          </w:p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77,3%</w:t>
            </w:r>
          </w:p>
        </w:tc>
      </w:tr>
      <w:tr w:rsidR="00446B53" w:rsidRPr="00E472E5" w:rsidTr="00E472E5">
        <w:tc>
          <w:tcPr>
            <w:tcW w:w="5807" w:type="dxa"/>
          </w:tcPr>
          <w:p w:rsidR="00446B53" w:rsidRPr="00E472E5" w:rsidRDefault="00446B53" w:rsidP="004C5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2E5">
              <w:rPr>
                <w:rFonts w:ascii="Times New Roman" w:hAnsi="Times New Roman"/>
                <w:b/>
                <w:sz w:val="24"/>
                <w:szCs w:val="24"/>
              </w:rPr>
              <w:t>Выбор вопросов для интерпретации притчи</w:t>
            </w:r>
          </w:p>
        </w:tc>
        <w:tc>
          <w:tcPr>
            <w:tcW w:w="2126" w:type="dxa"/>
          </w:tcPr>
          <w:p w:rsidR="00446B53" w:rsidRPr="00E472E5" w:rsidRDefault="00446B53" w:rsidP="004C5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2E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446B53" w:rsidRPr="00E472E5" w:rsidRDefault="00446B53" w:rsidP="004C5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2E5">
              <w:rPr>
                <w:rFonts w:ascii="Times New Roman" w:hAnsi="Times New Roman"/>
                <w:b/>
                <w:sz w:val="24"/>
                <w:szCs w:val="24"/>
              </w:rPr>
              <w:t>2,8%</w:t>
            </w:r>
          </w:p>
        </w:tc>
      </w:tr>
      <w:tr w:rsidR="00446B53" w:rsidRPr="00E472E5" w:rsidTr="00E472E5">
        <w:tc>
          <w:tcPr>
            <w:tcW w:w="5807" w:type="dxa"/>
          </w:tcPr>
          <w:p w:rsidR="00446B53" w:rsidRPr="00E472E5" w:rsidRDefault="00446B53" w:rsidP="004C5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2E5">
              <w:rPr>
                <w:rFonts w:ascii="Times New Roman" w:hAnsi="Times New Roman"/>
                <w:b/>
                <w:sz w:val="24"/>
                <w:szCs w:val="24"/>
              </w:rPr>
              <w:t>Выбор вопросов для интерпретации картинки</w:t>
            </w:r>
          </w:p>
        </w:tc>
        <w:tc>
          <w:tcPr>
            <w:tcW w:w="2126" w:type="dxa"/>
          </w:tcPr>
          <w:p w:rsidR="00446B53" w:rsidRPr="00E472E5" w:rsidRDefault="00446B53" w:rsidP="004C5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2E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446B53" w:rsidRPr="00E472E5" w:rsidRDefault="00446B53" w:rsidP="004C5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72E5">
              <w:rPr>
                <w:rFonts w:ascii="Times New Roman" w:hAnsi="Times New Roman"/>
                <w:b/>
                <w:sz w:val="24"/>
                <w:szCs w:val="24"/>
              </w:rPr>
              <w:t>9,1%</w:t>
            </w:r>
          </w:p>
        </w:tc>
      </w:tr>
      <w:tr w:rsidR="00446B53" w:rsidRPr="00446B53" w:rsidTr="00E472E5">
        <w:tc>
          <w:tcPr>
            <w:tcW w:w="5807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Выбор суждения по притче</w:t>
            </w: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30,6%</w:t>
            </w:r>
          </w:p>
        </w:tc>
      </w:tr>
      <w:tr w:rsidR="00446B53" w:rsidRPr="00446B53" w:rsidTr="00E472E5">
        <w:tc>
          <w:tcPr>
            <w:tcW w:w="5807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Определение субъекта суждения</w:t>
            </w: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64,8%</w:t>
            </w:r>
          </w:p>
        </w:tc>
      </w:tr>
      <w:tr w:rsidR="00446B53" w:rsidRPr="00446B53" w:rsidTr="00E472E5">
        <w:tc>
          <w:tcPr>
            <w:tcW w:w="5807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Выбор утверждений, с которыми согласился бы автор</w:t>
            </w: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454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87,5%; 91%</w:t>
            </w:r>
          </w:p>
        </w:tc>
      </w:tr>
      <w:tr w:rsidR="00446B53" w:rsidRPr="00446B53" w:rsidTr="00E472E5">
        <w:tc>
          <w:tcPr>
            <w:tcW w:w="5807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Выбор фактов (по статье)</w:t>
            </w: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51,4%</w:t>
            </w:r>
          </w:p>
        </w:tc>
      </w:tr>
      <w:tr w:rsidR="00446B53" w:rsidRPr="00446B53" w:rsidTr="00E472E5">
        <w:tc>
          <w:tcPr>
            <w:tcW w:w="5807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58,1%</w:t>
            </w:r>
          </w:p>
        </w:tc>
      </w:tr>
      <w:tr w:rsidR="00446B53" w:rsidRPr="00446B53" w:rsidTr="00E472E5">
        <w:tc>
          <w:tcPr>
            <w:tcW w:w="5807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Выбор аргумента для дискуссии с автором</w:t>
            </w:r>
          </w:p>
        </w:tc>
        <w:tc>
          <w:tcPr>
            <w:tcW w:w="212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446B53" w:rsidRPr="00446B53" w:rsidRDefault="00446B53" w:rsidP="004C53EF">
            <w:pPr>
              <w:rPr>
                <w:rFonts w:ascii="Times New Roman" w:hAnsi="Times New Roman"/>
                <w:sz w:val="24"/>
                <w:szCs w:val="24"/>
              </w:rPr>
            </w:pPr>
            <w:r w:rsidRPr="00446B53">
              <w:rPr>
                <w:rFonts w:ascii="Times New Roman" w:hAnsi="Times New Roman"/>
                <w:sz w:val="24"/>
                <w:szCs w:val="24"/>
              </w:rPr>
              <w:t>44%</w:t>
            </w:r>
          </w:p>
        </w:tc>
      </w:tr>
    </w:tbl>
    <w:p w:rsidR="00446B53" w:rsidRDefault="00446B53" w:rsidP="002231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231BC" w:rsidRDefault="002231BC" w:rsidP="002231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Второй тур содержал по-настоящему олимпиадные задания:  </w:t>
      </w:r>
    </w:p>
    <w:p w:rsidR="002231BC" w:rsidRDefault="002231BC" w:rsidP="002231BC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4508">
        <w:rPr>
          <w:rFonts w:ascii="Times New Roman" w:hAnsi="Times New Roman"/>
          <w:sz w:val="24"/>
          <w:szCs w:val="24"/>
        </w:rPr>
        <w:t>Поиск и интерпретация культурных кодов</w:t>
      </w:r>
    </w:p>
    <w:p w:rsidR="002231BC" w:rsidRDefault="002231BC" w:rsidP="002231BC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4508">
        <w:rPr>
          <w:rFonts w:ascii="Times New Roman" w:hAnsi="Times New Roman"/>
          <w:sz w:val="24"/>
          <w:szCs w:val="24"/>
        </w:rPr>
        <w:t>Суждение по сплошному тексту</w:t>
      </w:r>
    </w:p>
    <w:p w:rsidR="002231BC" w:rsidRDefault="002231BC" w:rsidP="002231BC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E4508">
        <w:rPr>
          <w:rFonts w:ascii="Times New Roman" w:hAnsi="Times New Roman"/>
          <w:sz w:val="24"/>
          <w:szCs w:val="24"/>
        </w:rPr>
        <w:t>Работа с видеотекстом</w:t>
      </w:r>
      <w:r>
        <w:rPr>
          <w:rFonts w:ascii="Times New Roman" w:hAnsi="Times New Roman"/>
          <w:sz w:val="24"/>
          <w:szCs w:val="24"/>
        </w:rPr>
        <w:t xml:space="preserve"> (сформулировать три вопроса и написать эссе)</w:t>
      </w:r>
    </w:p>
    <w:p w:rsidR="002231BC" w:rsidRDefault="002231BC" w:rsidP="002231B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выполнении заданий приняли участие 24 педагога из 35 прошедших во второй тур на основании рейтинга (набрали 10 и более баллов). Радует, что среди участников были представители всех школьных комплексов и 3 дошкольных. Первые три места поделили между собой педагоги из школы № 2, 16 и Лицея. </w:t>
      </w:r>
    </w:p>
    <w:p w:rsidR="002231BC" w:rsidRDefault="002231BC" w:rsidP="002231B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Выявлялись и оценивались следующие умения: </w:t>
      </w:r>
    </w:p>
    <w:p w:rsidR="002231BC" w:rsidRDefault="002231BC" w:rsidP="002231BC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формулировать суждения как способ интерпретации смысла текста</w:t>
      </w:r>
    </w:p>
    <w:p w:rsidR="002231BC" w:rsidRDefault="002231BC" w:rsidP="002231BC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считывать культурные коды в картине</w:t>
      </w:r>
    </w:p>
    <w:p w:rsidR="002231BC" w:rsidRDefault="002231BC" w:rsidP="002231BC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задавать вопросы как инструмент понимания текста</w:t>
      </w:r>
    </w:p>
    <w:p w:rsidR="002231BC" w:rsidRPr="00383E6A" w:rsidRDefault="002231BC" w:rsidP="002231BC">
      <w:pPr>
        <w:pStyle w:val="a5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интерпретировать видеотекст через написание эссе</w:t>
      </w:r>
    </w:p>
    <w:p w:rsidR="002231BC" w:rsidRDefault="002231BC" w:rsidP="002231B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олимпиады выполняли три задания: </w:t>
      </w:r>
    </w:p>
    <w:p w:rsidR="002231BC" w:rsidRDefault="002231BC" w:rsidP="002231B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культурных кодов по репродукции картины</w:t>
      </w:r>
    </w:p>
    <w:p w:rsidR="002231BC" w:rsidRDefault="002231BC" w:rsidP="002231B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Суждение по сплошному тексту</w:t>
      </w:r>
    </w:p>
    <w:p w:rsidR="002231BC" w:rsidRDefault="002231BC" w:rsidP="002231BC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видеотекстом</w:t>
      </w:r>
    </w:p>
    <w:p w:rsidR="002231BC" w:rsidRDefault="002231BC" w:rsidP="002231B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</w:p>
    <w:p w:rsidR="002231BC" w:rsidRDefault="002231BC" w:rsidP="002231B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анализа выполненных работ эксперты сделали следующие выводы:</w:t>
      </w:r>
    </w:p>
    <w:p w:rsidR="002231BC" w:rsidRDefault="002231BC" w:rsidP="002231B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</w:p>
    <w:p w:rsidR="002231BC" w:rsidRDefault="002231BC" w:rsidP="002231BC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первым заданием (культурные коды) на разных уровнях справились 87,5% участников (не получили ни одного балла 3 человека), следовательно, тема культурных кодов интересна педагогам. Самый высокий балл – 20 (</w:t>
      </w:r>
      <w:proofErr w:type="spellStart"/>
      <w:r>
        <w:rPr>
          <w:rFonts w:ascii="Times New Roman" w:hAnsi="Times New Roman"/>
          <w:sz w:val="24"/>
          <w:szCs w:val="24"/>
        </w:rPr>
        <w:t>Фахртдинова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Д.В.). Исходя из высшего результата, средний балл составляет 6,4 балла, т.е. 32% от 20. </w:t>
      </w:r>
    </w:p>
    <w:p w:rsidR="002231BC" w:rsidRDefault="002231BC" w:rsidP="002231BC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суждения по тексту умеют 47,5% (не справились 11 человек). Максимально возможные 9 баллов не набрал никто. Высший из набранных – 5 балла получила Крафт Н.В. Средний балл по заданию составил 1,7 балла (18,9%)</w:t>
      </w:r>
      <w:r>
        <w:rPr>
          <w:rFonts w:ascii="Times New Roman" w:hAnsi="Times New Roman"/>
          <w:color w:val="C00000"/>
          <w:sz w:val="24"/>
          <w:szCs w:val="24"/>
        </w:rPr>
        <w:t xml:space="preserve">. </w:t>
      </w:r>
    </w:p>
    <w:p w:rsidR="002231BC" w:rsidRDefault="002231BC" w:rsidP="002231BC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вопросы, направленные на интерпретацию видеотекста, пробовали 48,4% (не смогли справиться с заданием 10 человек). Высший балл за это задание получили 3 участника (</w:t>
      </w:r>
      <w:proofErr w:type="spellStart"/>
      <w:r>
        <w:rPr>
          <w:rFonts w:ascii="Times New Roman" w:hAnsi="Times New Roman"/>
          <w:sz w:val="24"/>
          <w:szCs w:val="24"/>
        </w:rPr>
        <w:t>Воденникова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</w:t>
      </w:r>
      <w:proofErr w:type="spellStart"/>
      <w:r>
        <w:rPr>
          <w:rFonts w:ascii="Times New Roman" w:hAnsi="Times New Roman"/>
          <w:sz w:val="24"/>
          <w:szCs w:val="24"/>
        </w:rPr>
        <w:t>Липатникова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 и Бычкова Н.В.), набрав по 4 балла из 6 максимально возможных. Средний балл по заданию составил 1,5 балла (25%). </w:t>
      </w:r>
    </w:p>
    <w:p w:rsidR="002231BC" w:rsidRDefault="002231BC" w:rsidP="002231BC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эссе не справились 4 человека (83,4%)</w:t>
      </w:r>
      <w:r>
        <w:rPr>
          <w:rFonts w:ascii="Times New Roman" w:hAnsi="Times New Roman"/>
          <w:sz w:val="24"/>
          <w:szCs w:val="24"/>
        </w:rPr>
        <w:br/>
        <w:t xml:space="preserve"> но качество работ составило в среднем 8,4 балла из 60 возможных, т.е. 14%. Самый высокий балл за эссе – 17 (</w:t>
      </w:r>
      <w:proofErr w:type="spellStart"/>
      <w:r>
        <w:rPr>
          <w:rFonts w:ascii="Times New Roman" w:hAnsi="Times New Roman"/>
          <w:sz w:val="24"/>
          <w:szCs w:val="24"/>
        </w:rPr>
        <w:t>Воденникова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Е.В.) – по сути равен 28% от возможных баллов (60 баллов). </w:t>
      </w:r>
    </w:p>
    <w:p w:rsidR="002231BC" w:rsidRDefault="002231BC" w:rsidP="002231BC">
      <w:pPr>
        <w:pStyle w:val="a3"/>
        <w:spacing w:line="276" w:lineRule="auto"/>
        <w:ind w:left="-284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общий вывод по уровням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обозначенных выше умений: 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682"/>
        <w:gridCol w:w="2410"/>
        <w:gridCol w:w="2684"/>
      </w:tblGrid>
      <w:tr w:rsidR="002231BC" w:rsidRPr="00CA6FA4" w:rsidTr="003F6546">
        <w:tc>
          <w:tcPr>
            <w:tcW w:w="4682" w:type="dxa"/>
          </w:tcPr>
          <w:p w:rsidR="002231BC" w:rsidRPr="00CA6FA4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A4">
              <w:rPr>
                <w:rFonts w:ascii="Times New Roman" w:hAnsi="Times New Roman"/>
                <w:b/>
                <w:sz w:val="24"/>
                <w:szCs w:val="24"/>
              </w:rPr>
              <w:t>Умение</w:t>
            </w:r>
          </w:p>
        </w:tc>
        <w:tc>
          <w:tcPr>
            <w:tcW w:w="2410" w:type="dxa"/>
          </w:tcPr>
          <w:p w:rsidR="002231BC" w:rsidRPr="00CA6FA4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A4">
              <w:rPr>
                <w:rFonts w:ascii="Times New Roman" w:hAnsi="Times New Roman"/>
                <w:b/>
                <w:sz w:val="24"/>
                <w:szCs w:val="24"/>
              </w:rPr>
              <w:t>Процент от максимально возможного</w:t>
            </w:r>
          </w:p>
        </w:tc>
        <w:tc>
          <w:tcPr>
            <w:tcW w:w="2684" w:type="dxa"/>
          </w:tcPr>
          <w:p w:rsidR="002231BC" w:rsidRPr="00CA6FA4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A4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</w:tc>
      </w:tr>
      <w:tr w:rsidR="002231BC" w:rsidTr="003F6546">
        <w:trPr>
          <w:trHeight w:val="653"/>
        </w:trPr>
        <w:tc>
          <w:tcPr>
            <w:tcW w:w="4682" w:type="dxa"/>
          </w:tcPr>
          <w:p w:rsidR="002231BC" w:rsidRPr="00CA6FA4" w:rsidRDefault="002231BC" w:rsidP="003F6546">
            <w:pPr>
              <w:tabs>
                <w:tab w:val="left" w:pos="34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6FA4">
              <w:rPr>
                <w:rFonts w:ascii="Times New Roman" w:hAnsi="Times New Roman"/>
                <w:sz w:val="24"/>
                <w:szCs w:val="24"/>
              </w:rPr>
              <w:t>Умение считывать культурные коды в картине</w:t>
            </w:r>
          </w:p>
        </w:tc>
        <w:tc>
          <w:tcPr>
            <w:tcW w:w="2410" w:type="dxa"/>
          </w:tcPr>
          <w:p w:rsidR="002231BC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2684" w:type="dxa"/>
          </w:tcPr>
          <w:p w:rsidR="002231BC" w:rsidRDefault="00E472E5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критический</w:t>
            </w:r>
          </w:p>
        </w:tc>
      </w:tr>
      <w:tr w:rsidR="002231BC" w:rsidTr="003F6546">
        <w:trPr>
          <w:trHeight w:val="665"/>
        </w:trPr>
        <w:tc>
          <w:tcPr>
            <w:tcW w:w="4682" w:type="dxa"/>
          </w:tcPr>
          <w:p w:rsidR="002231BC" w:rsidRPr="00CA6FA4" w:rsidRDefault="002231BC" w:rsidP="003F6546">
            <w:pPr>
              <w:pStyle w:val="a3"/>
              <w:tabs>
                <w:tab w:val="left" w:pos="34"/>
              </w:tabs>
              <w:spacing w:line="276" w:lineRule="auto"/>
              <w:ind w:lef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формулировать суждения как способ интерпретации смысла текста</w:t>
            </w:r>
          </w:p>
        </w:tc>
        <w:tc>
          <w:tcPr>
            <w:tcW w:w="2410" w:type="dxa"/>
          </w:tcPr>
          <w:p w:rsidR="002231BC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18,9%</w:t>
            </w:r>
          </w:p>
        </w:tc>
        <w:tc>
          <w:tcPr>
            <w:tcW w:w="2684" w:type="dxa"/>
          </w:tcPr>
          <w:p w:rsidR="002231BC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недопустимый</w:t>
            </w:r>
          </w:p>
        </w:tc>
      </w:tr>
      <w:tr w:rsidR="002231BC" w:rsidTr="003F6546">
        <w:trPr>
          <w:trHeight w:val="841"/>
        </w:trPr>
        <w:tc>
          <w:tcPr>
            <w:tcW w:w="4682" w:type="dxa"/>
          </w:tcPr>
          <w:p w:rsidR="002231BC" w:rsidRPr="00CA6FA4" w:rsidRDefault="002231BC" w:rsidP="003F6546">
            <w:pPr>
              <w:tabs>
                <w:tab w:val="left" w:pos="34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6FA4">
              <w:rPr>
                <w:rFonts w:ascii="Times New Roman" w:hAnsi="Times New Roman"/>
                <w:sz w:val="24"/>
                <w:szCs w:val="24"/>
              </w:rPr>
              <w:t>Умение задавать вопросы как инструмент понимания текста</w:t>
            </w:r>
          </w:p>
        </w:tc>
        <w:tc>
          <w:tcPr>
            <w:tcW w:w="2410" w:type="dxa"/>
          </w:tcPr>
          <w:p w:rsidR="002231BC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2684" w:type="dxa"/>
          </w:tcPr>
          <w:p w:rsidR="002231BC" w:rsidRDefault="00E472E5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критический</w:t>
            </w:r>
          </w:p>
        </w:tc>
      </w:tr>
      <w:tr w:rsidR="002231BC" w:rsidTr="003F6546">
        <w:tc>
          <w:tcPr>
            <w:tcW w:w="4682" w:type="dxa"/>
          </w:tcPr>
          <w:p w:rsidR="002231BC" w:rsidRPr="00CA6FA4" w:rsidRDefault="002231BC" w:rsidP="003F6546">
            <w:pPr>
              <w:tabs>
                <w:tab w:val="left" w:pos="34"/>
              </w:tabs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CA6FA4">
              <w:rPr>
                <w:rFonts w:ascii="Times New Roman" w:hAnsi="Times New Roman"/>
                <w:sz w:val="24"/>
                <w:szCs w:val="24"/>
              </w:rPr>
              <w:t>Умение интерпретировать видеотекст через написание эссе</w:t>
            </w:r>
          </w:p>
        </w:tc>
        <w:tc>
          <w:tcPr>
            <w:tcW w:w="2410" w:type="dxa"/>
          </w:tcPr>
          <w:p w:rsidR="002231BC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14%</w:t>
            </w:r>
          </w:p>
        </w:tc>
        <w:tc>
          <w:tcPr>
            <w:tcW w:w="2684" w:type="dxa"/>
          </w:tcPr>
          <w:p w:rsidR="002231BC" w:rsidRDefault="002231BC" w:rsidP="003F654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недопустимый</w:t>
            </w:r>
          </w:p>
        </w:tc>
      </w:tr>
    </w:tbl>
    <w:p w:rsidR="002231BC" w:rsidRDefault="002231BC" w:rsidP="002231B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</w:p>
    <w:p w:rsidR="002231BC" w:rsidRDefault="002231BC" w:rsidP="002231BC">
      <w:pPr>
        <w:pStyle w:val="a3"/>
        <w:spacing w:line="276" w:lineRule="auto"/>
        <w:ind w:firstLine="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 экспертов:</w:t>
      </w:r>
    </w:p>
    <w:p w:rsidR="0075626A" w:rsidRPr="0075626A" w:rsidRDefault="0075626A" w:rsidP="0075626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626A">
        <w:rPr>
          <w:rFonts w:ascii="Times New Roman" w:hAnsi="Times New Roman"/>
          <w:sz w:val="24"/>
          <w:szCs w:val="24"/>
        </w:rPr>
        <w:t xml:space="preserve">продолжить работу </w:t>
      </w:r>
      <w:proofErr w:type="spellStart"/>
      <w:r w:rsidRPr="0075626A">
        <w:rPr>
          <w:rFonts w:ascii="Times New Roman" w:hAnsi="Times New Roman"/>
          <w:sz w:val="24"/>
          <w:szCs w:val="24"/>
        </w:rPr>
        <w:t>педмастерских</w:t>
      </w:r>
      <w:proofErr w:type="spellEnd"/>
      <w:r w:rsidRPr="0075626A">
        <w:rPr>
          <w:rFonts w:ascii="Times New Roman" w:hAnsi="Times New Roman"/>
          <w:sz w:val="24"/>
          <w:szCs w:val="24"/>
        </w:rPr>
        <w:t xml:space="preserve"> по смысловому чтению в области интерпретации</w:t>
      </w:r>
    </w:p>
    <w:p w:rsidR="0075626A" w:rsidRPr="0075626A" w:rsidRDefault="0075626A" w:rsidP="0075626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626A">
        <w:rPr>
          <w:rFonts w:ascii="Times New Roman" w:hAnsi="Times New Roman"/>
          <w:sz w:val="24"/>
          <w:szCs w:val="24"/>
        </w:rPr>
        <w:t>педагогам- участникам олимпиады повышать свой уровень владения СЧ через разнообразные формы работы, в том числе и самостоятельно</w:t>
      </w:r>
    </w:p>
    <w:p w:rsidR="0075626A" w:rsidRPr="0075626A" w:rsidRDefault="0075626A" w:rsidP="0075626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626A">
        <w:rPr>
          <w:rFonts w:ascii="Times New Roman" w:hAnsi="Times New Roman"/>
          <w:sz w:val="24"/>
          <w:szCs w:val="24"/>
        </w:rPr>
        <w:t>рекомендовать участникам олимпиады создавать собственные продукты из области смыслового чтения для собственного осмысления разных приемов и методов СЧ</w:t>
      </w:r>
    </w:p>
    <w:p w:rsidR="00CA6FA4" w:rsidRPr="0075626A" w:rsidRDefault="0075626A" w:rsidP="0075626A">
      <w:pPr>
        <w:pStyle w:val="a3"/>
        <w:numPr>
          <w:ilvl w:val="0"/>
          <w:numId w:val="2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75626A">
        <w:rPr>
          <w:rFonts w:ascii="Times New Roman" w:hAnsi="Times New Roman"/>
          <w:sz w:val="24"/>
          <w:szCs w:val="24"/>
        </w:rPr>
        <w:t>проводить олимпиаду для «продв</w:t>
      </w:r>
      <w:r>
        <w:rPr>
          <w:rFonts w:ascii="Times New Roman" w:hAnsi="Times New Roman"/>
          <w:sz w:val="24"/>
          <w:szCs w:val="24"/>
        </w:rPr>
        <w:t>инутой» категории педагогов ЛГО</w:t>
      </w:r>
    </w:p>
    <w:p w:rsidR="007D59FC" w:rsidRDefault="00E65CEC" w:rsidP="007D59F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7D59FC">
        <w:rPr>
          <w:rFonts w:ascii="Times New Roman" w:hAnsi="Times New Roman"/>
          <w:sz w:val="24"/>
          <w:szCs w:val="24"/>
        </w:rPr>
        <w:t>Ниже приведены статистические данные</w:t>
      </w:r>
      <w:r w:rsidR="00E87FC4">
        <w:rPr>
          <w:rFonts w:ascii="Times New Roman" w:hAnsi="Times New Roman"/>
          <w:sz w:val="24"/>
          <w:szCs w:val="24"/>
        </w:rPr>
        <w:t xml:space="preserve"> по МПО</w:t>
      </w:r>
      <w:r w:rsidR="007D59FC">
        <w:rPr>
          <w:rFonts w:ascii="Times New Roman" w:hAnsi="Times New Roman"/>
          <w:sz w:val="24"/>
          <w:szCs w:val="24"/>
        </w:rPr>
        <w:t xml:space="preserve"> без сравнительного анализа, т.к. сравнивать статические данные МПО – 2021 с прошлыми годами некорректно в силу существенных изменений условий ее проведения. </w:t>
      </w:r>
    </w:p>
    <w:p w:rsidR="007D59FC" w:rsidRPr="00E87FC4" w:rsidRDefault="007D59FC" w:rsidP="00400371">
      <w:pPr>
        <w:pStyle w:val="a3"/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31333" w:rsidRDefault="00631333" w:rsidP="0063133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31333" w:rsidRDefault="00631333" w:rsidP="0063133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31333" w:rsidRDefault="00631333" w:rsidP="0063133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Статистика олимпиады для педагогов: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2336"/>
        <w:gridCol w:w="2336"/>
        <w:gridCol w:w="4679"/>
      </w:tblGrid>
      <w:tr w:rsidR="00631333" w:rsidRPr="00B92EC9" w:rsidTr="004E0E9C">
        <w:tc>
          <w:tcPr>
            <w:tcW w:w="2336" w:type="dxa"/>
          </w:tcPr>
          <w:p w:rsidR="00631333" w:rsidRPr="00B92EC9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EC9">
              <w:rPr>
                <w:rFonts w:ascii="Times New Roman" w:hAnsi="Times New Roman"/>
                <w:b/>
                <w:sz w:val="24"/>
                <w:szCs w:val="24"/>
              </w:rPr>
              <w:t>Общее:</w:t>
            </w:r>
          </w:p>
        </w:tc>
        <w:tc>
          <w:tcPr>
            <w:tcW w:w="2336" w:type="dxa"/>
          </w:tcPr>
          <w:p w:rsidR="00631333" w:rsidRPr="00B92EC9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EC9">
              <w:rPr>
                <w:rFonts w:ascii="Times New Roman" w:hAnsi="Times New Roman"/>
                <w:b/>
                <w:sz w:val="24"/>
                <w:szCs w:val="24"/>
              </w:rPr>
              <w:t>1 тур</w:t>
            </w:r>
          </w:p>
        </w:tc>
        <w:tc>
          <w:tcPr>
            <w:tcW w:w="4679" w:type="dxa"/>
          </w:tcPr>
          <w:p w:rsidR="00631333" w:rsidRPr="00B92EC9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EC9">
              <w:rPr>
                <w:rFonts w:ascii="Times New Roman" w:hAnsi="Times New Roman"/>
                <w:b/>
                <w:sz w:val="24"/>
                <w:szCs w:val="24"/>
              </w:rPr>
              <w:t>2 тур</w:t>
            </w:r>
          </w:p>
        </w:tc>
      </w:tr>
      <w:tr w:rsidR="00631333" w:rsidTr="004E0E9C">
        <w:tc>
          <w:tcPr>
            <w:tcW w:w="2336" w:type="dxa"/>
          </w:tcPr>
          <w:p w:rsidR="00631333" w:rsidRPr="00B92EC9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EC9">
              <w:rPr>
                <w:rFonts w:ascii="Times New Roman" w:hAnsi="Times New Roman"/>
                <w:b/>
                <w:sz w:val="24"/>
                <w:szCs w:val="24"/>
              </w:rPr>
              <w:t>Приняли участие</w:t>
            </w:r>
          </w:p>
        </w:tc>
        <w:tc>
          <w:tcPr>
            <w:tcW w:w="233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467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631333" w:rsidTr="004E0E9C">
        <w:tc>
          <w:tcPr>
            <w:tcW w:w="2336" w:type="dxa"/>
          </w:tcPr>
          <w:p w:rsidR="00631333" w:rsidRPr="00B92EC9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EC9">
              <w:rPr>
                <w:rFonts w:ascii="Times New Roman" w:hAnsi="Times New Roman"/>
                <w:b/>
                <w:sz w:val="24"/>
                <w:szCs w:val="24"/>
              </w:rPr>
              <w:t>ОО (школы)</w:t>
            </w:r>
          </w:p>
        </w:tc>
        <w:tc>
          <w:tcPr>
            <w:tcW w:w="233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467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Лицей, 2,3,6,7,16, ОВЗ (19 человек)</w:t>
            </w:r>
          </w:p>
        </w:tc>
      </w:tr>
      <w:tr w:rsidR="00631333" w:rsidTr="004E0E9C">
        <w:tc>
          <w:tcPr>
            <w:tcW w:w="2336" w:type="dxa"/>
          </w:tcPr>
          <w:p w:rsidR="00631333" w:rsidRPr="00B92EC9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2EC9">
              <w:rPr>
                <w:rFonts w:ascii="Times New Roman" w:hAnsi="Times New Roman"/>
                <w:b/>
                <w:sz w:val="24"/>
                <w:szCs w:val="24"/>
              </w:rPr>
              <w:t>ДОО</w:t>
            </w:r>
          </w:p>
        </w:tc>
        <w:tc>
          <w:tcPr>
            <w:tcW w:w="233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467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21,38,39 (5 человек)</w:t>
            </w:r>
          </w:p>
        </w:tc>
      </w:tr>
    </w:tbl>
    <w:p w:rsidR="00631333" w:rsidRDefault="00631333" w:rsidP="0063133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256"/>
        <w:gridCol w:w="1559"/>
        <w:gridCol w:w="1843"/>
        <w:gridCol w:w="2693"/>
      </w:tblGrid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1тур/2 тур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балл по 1 туру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Победители </w:t>
            </w: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11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17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292A0B">
              <w:rPr>
                <w:rFonts w:ascii="Times New Roman" w:hAnsi="Times New Roman"/>
                <w:sz w:val="24"/>
                <w:szCs w:val="24"/>
              </w:rPr>
              <w:t>(50%)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21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/ 5</w:t>
            </w:r>
            <w:r w:rsidR="00292A0B">
              <w:rPr>
                <w:rFonts w:ascii="Times New Roman" w:hAnsi="Times New Roman"/>
                <w:sz w:val="24"/>
                <w:szCs w:val="24"/>
              </w:rPr>
              <w:t xml:space="preserve"> (37%)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9,08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26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27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92A0B">
              <w:rPr>
                <w:rFonts w:ascii="Times New Roman" w:hAnsi="Times New Roman"/>
                <w:sz w:val="24"/>
                <w:szCs w:val="24"/>
              </w:rPr>
              <w:t xml:space="preserve"> (17%)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6,14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38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/ 1</w:t>
            </w:r>
            <w:r w:rsidR="00292A0B">
              <w:rPr>
                <w:rFonts w:ascii="Times New Roman" w:hAnsi="Times New Roman"/>
                <w:sz w:val="24"/>
                <w:szCs w:val="24"/>
              </w:rPr>
              <w:t xml:space="preserve"> (22%)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6,91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ДОУ № 39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 / 3</w:t>
            </w:r>
            <w:r w:rsidR="00292A0B">
              <w:rPr>
                <w:rFonts w:ascii="Times New Roman" w:hAnsi="Times New Roman"/>
                <w:sz w:val="24"/>
                <w:szCs w:val="24"/>
              </w:rPr>
              <w:t xml:space="preserve"> (58%)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Лицей «</w:t>
            </w:r>
            <w:proofErr w:type="spellStart"/>
            <w:r w:rsidRPr="00FA7645">
              <w:rPr>
                <w:rFonts w:ascii="Times New Roman" w:hAnsi="Times New Roman"/>
                <w:sz w:val="24"/>
                <w:szCs w:val="24"/>
              </w:rPr>
              <w:t>ВЕКТОРиЯ</w:t>
            </w:r>
            <w:proofErr w:type="spellEnd"/>
            <w:r w:rsidRPr="00FA764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54 / 3</w:t>
            </w:r>
            <w:r w:rsidR="00292A0B" w:rsidRPr="00FA7645">
              <w:rPr>
                <w:rFonts w:ascii="Times New Roman" w:hAnsi="Times New Roman"/>
                <w:sz w:val="24"/>
                <w:szCs w:val="24"/>
              </w:rPr>
              <w:t xml:space="preserve"> (81,8%)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7,02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место,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Липатникова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631333" w:rsidTr="004E0E9C">
        <w:tc>
          <w:tcPr>
            <w:tcW w:w="3256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МБОУ «СОШ № 2 с УИОП»</w:t>
            </w:r>
          </w:p>
        </w:tc>
        <w:tc>
          <w:tcPr>
            <w:tcW w:w="1559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78 / 9</w:t>
            </w:r>
            <w:r w:rsidR="00292A0B" w:rsidRPr="00FA7645">
              <w:rPr>
                <w:rFonts w:ascii="Times New Roman" w:hAnsi="Times New Roman"/>
                <w:sz w:val="24"/>
                <w:szCs w:val="24"/>
              </w:rPr>
              <w:t xml:space="preserve"> (69,6%)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6,64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место,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Воденникова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631333" w:rsidTr="004E0E9C">
        <w:tc>
          <w:tcPr>
            <w:tcW w:w="3256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 xml:space="preserve">МАОУ «СОШ № 3» </w:t>
            </w:r>
          </w:p>
        </w:tc>
        <w:tc>
          <w:tcPr>
            <w:tcW w:w="1559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15 / 2</w:t>
            </w:r>
            <w:r w:rsidR="00292A0B" w:rsidRPr="00FA7645">
              <w:rPr>
                <w:rFonts w:ascii="Times New Roman" w:hAnsi="Times New Roman"/>
                <w:sz w:val="24"/>
                <w:szCs w:val="24"/>
              </w:rPr>
              <w:t xml:space="preserve"> (65,2%)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6,93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 xml:space="preserve">МБОУ «СОШ № 6» </w:t>
            </w:r>
          </w:p>
        </w:tc>
        <w:tc>
          <w:tcPr>
            <w:tcW w:w="1559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86 / 3</w:t>
            </w:r>
            <w:r w:rsidR="00292A0B" w:rsidRPr="00FA7645">
              <w:rPr>
                <w:rFonts w:ascii="Times New Roman" w:hAnsi="Times New Roman"/>
                <w:sz w:val="24"/>
                <w:szCs w:val="24"/>
              </w:rPr>
              <w:t xml:space="preserve"> (56,6%)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6,64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МБОУ «СОШ № 7»</w:t>
            </w:r>
          </w:p>
        </w:tc>
        <w:tc>
          <w:tcPr>
            <w:tcW w:w="1559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70 / 2</w:t>
            </w:r>
            <w:r w:rsidR="00292A0B" w:rsidRPr="00FA7645">
              <w:rPr>
                <w:rFonts w:ascii="Times New Roman" w:hAnsi="Times New Roman"/>
                <w:sz w:val="24"/>
                <w:szCs w:val="24"/>
              </w:rPr>
              <w:t xml:space="preserve"> (93%)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,86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МБОУ «СОШ № 16 с УИОП»</w:t>
            </w:r>
          </w:p>
        </w:tc>
        <w:tc>
          <w:tcPr>
            <w:tcW w:w="1559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94 / 6</w:t>
            </w:r>
            <w:r w:rsidR="00292A0B" w:rsidRPr="00FA7645">
              <w:rPr>
                <w:rFonts w:ascii="Times New Roman" w:hAnsi="Times New Roman"/>
                <w:sz w:val="24"/>
                <w:szCs w:val="24"/>
              </w:rPr>
              <w:t xml:space="preserve"> (81,7%)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6,21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место, Кынкурогова А.С.</w:t>
            </w:r>
          </w:p>
        </w:tc>
      </w:tr>
      <w:tr w:rsidR="00631333" w:rsidTr="004E0E9C">
        <w:tc>
          <w:tcPr>
            <w:tcW w:w="3256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МБОУ «Школа для детей с ОВЗ»</w:t>
            </w:r>
          </w:p>
        </w:tc>
        <w:tc>
          <w:tcPr>
            <w:tcW w:w="1559" w:type="dxa"/>
          </w:tcPr>
          <w:p w:rsidR="00631333" w:rsidRPr="00FA7645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645">
              <w:rPr>
                <w:rFonts w:ascii="Times New Roman" w:hAnsi="Times New Roman"/>
                <w:sz w:val="24"/>
                <w:szCs w:val="24"/>
              </w:rPr>
              <w:t>47 / 1</w:t>
            </w:r>
            <w:r w:rsidR="00292A0B" w:rsidRPr="00FA7645">
              <w:rPr>
                <w:rFonts w:ascii="Times New Roman" w:hAnsi="Times New Roman"/>
                <w:sz w:val="24"/>
                <w:szCs w:val="24"/>
              </w:rPr>
              <w:t xml:space="preserve"> (74,6%)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5,94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 «ДД(Ю)Т»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ДПО «ЦНМО»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6,83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333" w:rsidTr="004E0E9C">
        <w:tc>
          <w:tcPr>
            <w:tcW w:w="3256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559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  <w:tc>
          <w:tcPr>
            <w:tcW w:w="184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6,36 (39,8%)</w:t>
            </w:r>
          </w:p>
        </w:tc>
        <w:tc>
          <w:tcPr>
            <w:tcW w:w="2693" w:type="dxa"/>
          </w:tcPr>
          <w:p w:rsidR="00631333" w:rsidRDefault="00631333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511" w:rsidTr="004E0E9C">
        <w:tc>
          <w:tcPr>
            <w:tcW w:w="3256" w:type="dxa"/>
          </w:tcPr>
          <w:p w:rsidR="00C95511" w:rsidRDefault="00C95511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Школы: 450 (</w:t>
            </w:r>
            <w:r w:rsidR="007961B6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  <w:p w:rsidR="00C95511" w:rsidRDefault="00C95511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ДОО: 87 (25,8%)</w:t>
            </w:r>
          </w:p>
          <w:p w:rsidR="005D56D8" w:rsidRDefault="005D56D8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48,9% по ЛГО</w:t>
            </w:r>
          </w:p>
        </w:tc>
        <w:tc>
          <w:tcPr>
            <w:tcW w:w="1559" w:type="dxa"/>
          </w:tcPr>
          <w:p w:rsidR="00C95511" w:rsidRDefault="00C95511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5511" w:rsidRDefault="00C95511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95511" w:rsidRDefault="00C95511" w:rsidP="000E6BC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1333" w:rsidRDefault="00631333" w:rsidP="00631333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77295" w:rsidRDefault="00677295" w:rsidP="0040037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330067" w:rsidRPr="00006C04" w:rsidRDefault="002152CF" w:rsidP="0040037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06C04">
        <w:rPr>
          <w:rFonts w:ascii="Times New Roman" w:hAnsi="Times New Roman"/>
          <w:sz w:val="24"/>
          <w:szCs w:val="24"/>
          <w:u w:val="single"/>
        </w:rPr>
        <w:t>Общие выводы по МПО для педагогов:</w:t>
      </w:r>
    </w:p>
    <w:p w:rsidR="002152CF" w:rsidRDefault="002152CF" w:rsidP="002152CF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Поставленные цели достигнуты: определен общий уровень владения умением работать с текстами и выявлены лучшие педагоги и ОО, имеющие наиболее высокий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данного УУД.</w:t>
      </w:r>
    </w:p>
    <w:p w:rsidR="002152CF" w:rsidRDefault="002152CF" w:rsidP="002152CF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Массовость участия педагогов в МПО обеспечил высокий уровень организации мероприятия, достигнутый благодаря работе проектной команды и старшего методиста МАУ ДПО «ЦНМО» Митрофановой Е.П.</w:t>
      </w:r>
    </w:p>
    <w:p w:rsidR="002152CF" w:rsidRDefault="002152CF" w:rsidP="002152CF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модель МПО была эффективной именно для решения двух целей, поэтому в новом учебном году при изменении целей модель необходимо пересмотреть.</w:t>
      </w:r>
    </w:p>
    <w:p w:rsidR="00F70668" w:rsidRDefault="00F70668" w:rsidP="00F7066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Предложения:</w:t>
      </w:r>
    </w:p>
    <w:p w:rsidR="00F70668" w:rsidRDefault="00F70668" w:rsidP="00F70668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олимпиады </w:t>
      </w:r>
      <w:r w:rsidR="00A3388E">
        <w:rPr>
          <w:rFonts w:ascii="Times New Roman" w:hAnsi="Times New Roman"/>
          <w:sz w:val="24"/>
          <w:szCs w:val="24"/>
        </w:rPr>
        <w:t xml:space="preserve">для педагогов в новом учебном году </w:t>
      </w:r>
      <w:r>
        <w:rPr>
          <w:rFonts w:ascii="Times New Roman" w:hAnsi="Times New Roman"/>
          <w:sz w:val="24"/>
          <w:szCs w:val="24"/>
        </w:rPr>
        <w:t>не ограничиваться только одной номинацией</w:t>
      </w:r>
    </w:p>
    <w:p w:rsidR="002152CF" w:rsidRDefault="002152CF" w:rsidP="00F70668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70668">
        <w:rPr>
          <w:rFonts w:ascii="Times New Roman" w:hAnsi="Times New Roman"/>
          <w:sz w:val="24"/>
          <w:szCs w:val="24"/>
        </w:rPr>
        <w:t xml:space="preserve">Продумать </w:t>
      </w:r>
      <w:proofErr w:type="spellStart"/>
      <w:r w:rsidR="00F70668" w:rsidRPr="00F70668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="00F70668" w:rsidRPr="00F70668">
        <w:rPr>
          <w:rFonts w:ascii="Times New Roman" w:hAnsi="Times New Roman"/>
          <w:sz w:val="24"/>
          <w:szCs w:val="24"/>
        </w:rPr>
        <w:t xml:space="preserve"> </w:t>
      </w:r>
      <w:r w:rsidRPr="00F70668">
        <w:rPr>
          <w:rFonts w:ascii="Times New Roman" w:hAnsi="Times New Roman"/>
          <w:sz w:val="24"/>
          <w:szCs w:val="24"/>
        </w:rPr>
        <w:t xml:space="preserve">формы обучения педагогов таким </w:t>
      </w:r>
      <w:proofErr w:type="spellStart"/>
      <w:r w:rsidRPr="00F70668">
        <w:rPr>
          <w:rFonts w:ascii="Times New Roman" w:hAnsi="Times New Roman"/>
          <w:sz w:val="24"/>
          <w:szCs w:val="24"/>
        </w:rPr>
        <w:t>метапредметным</w:t>
      </w:r>
      <w:proofErr w:type="spellEnd"/>
      <w:r w:rsidRPr="00F70668">
        <w:rPr>
          <w:rFonts w:ascii="Times New Roman" w:hAnsi="Times New Roman"/>
          <w:sz w:val="24"/>
          <w:szCs w:val="24"/>
        </w:rPr>
        <w:t xml:space="preserve"> умениям как моделирование, учебное сотрудничество, публичное выступление и аргументация в дискуссии </w:t>
      </w:r>
      <w:r w:rsidR="00F70668" w:rsidRPr="00F70668">
        <w:rPr>
          <w:rFonts w:ascii="Times New Roman" w:hAnsi="Times New Roman"/>
          <w:sz w:val="24"/>
          <w:szCs w:val="24"/>
        </w:rPr>
        <w:t>на муниципальном уровне</w:t>
      </w:r>
    </w:p>
    <w:p w:rsidR="00F70668" w:rsidRDefault="00F70668" w:rsidP="00F70668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Выйти в управление образования с ходатайством </w:t>
      </w:r>
      <w:r w:rsidR="00AC6438">
        <w:rPr>
          <w:rFonts w:ascii="Times New Roman" w:hAnsi="Times New Roman"/>
          <w:sz w:val="24"/>
          <w:szCs w:val="24"/>
        </w:rPr>
        <w:t>о поощрении следующих педагогических работников:</w:t>
      </w:r>
    </w:p>
    <w:p w:rsidR="00AC6438" w:rsidRDefault="00AC6438" w:rsidP="00AC643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номинаций олимпиады (список прилагается)</w:t>
      </w:r>
    </w:p>
    <w:p w:rsidR="00AC6438" w:rsidRDefault="00AC6438" w:rsidP="00AC643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ОО, обеспечивших активное участие педагогов в МПО (список прилагается)</w:t>
      </w:r>
    </w:p>
    <w:p w:rsidR="0069193C" w:rsidRDefault="0069193C" w:rsidP="00AC643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Руководителей ДОО, организовавших участие педагогов в МПО (это не было обязательным)</w:t>
      </w:r>
    </w:p>
    <w:p w:rsidR="00AC6438" w:rsidRPr="00AC6438" w:rsidRDefault="00AC6438" w:rsidP="00AC643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C6438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уководит</w:t>
      </w:r>
      <w:r w:rsidRPr="00AC6438">
        <w:rPr>
          <w:rFonts w:ascii="Times New Roman" w:hAnsi="Times New Roman"/>
          <w:sz w:val="24"/>
          <w:szCs w:val="24"/>
        </w:rPr>
        <w:t>еля отдела «ИОС» МАУ ДПО «ЦНМО»</w:t>
      </w:r>
      <w:r>
        <w:rPr>
          <w:rFonts w:ascii="Times New Roman" w:hAnsi="Times New Roman"/>
          <w:sz w:val="24"/>
          <w:szCs w:val="24"/>
        </w:rPr>
        <w:t>, старшего методиста Митрофанову</w:t>
      </w:r>
      <w:r w:rsidRPr="00AC6438">
        <w:rPr>
          <w:rFonts w:ascii="Times New Roman" w:hAnsi="Times New Roman"/>
          <w:sz w:val="24"/>
          <w:szCs w:val="24"/>
        </w:rPr>
        <w:t xml:space="preserve"> Е.П.</w:t>
      </w:r>
      <w:r>
        <w:rPr>
          <w:rFonts w:ascii="Times New Roman" w:hAnsi="Times New Roman"/>
          <w:sz w:val="24"/>
          <w:szCs w:val="24"/>
        </w:rPr>
        <w:t>, обеспечившую высокий технологический уровень проведения МПО</w:t>
      </w:r>
    </w:p>
    <w:p w:rsidR="00AC6438" w:rsidRDefault="009F260A" w:rsidP="00AC6438">
      <w:pPr>
        <w:pStyle w:val="a3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Членов экспертной группы в номинации «Смысловое чтение» (для педагогов и обучающихся):</w:t>
      </w:r>
    </w:p>
    <w:p w:rsidR="009F260A" w:rsidRDefault="009F260A" w:rsidP="009F260A">
      <w:pPr>
        <w:pStyle w:val="a3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Радыгину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учителя русского языка и литературы МБОУ «СОШ № 16 с УИОП»</w:t>
      </w:r>
    </w:p>
    <w:p w:rsidR="009F260A" w:rsidRDefault="009F260A" w:rsidP="00A3388E">
      <w:pPr>
        <w:pStyle w:val="a3"/>
        <w:spacing w:line="276" w:lineRule="auto"/>
        <w:ind w:left="14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Торсунову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Н.Д., </w:t>
      </w:r>
      <w:r w:rsidR="00A3388E">
        <w:rPr>
          <w:rFonts w:ascii="Times New Roman" w:hAnsi="Times New Roman"/>
          <w:sz w:val="24"/>
          <w:szCs w:val="24"/>
        </w:rPr>
        <w:t>учителя русского языка и литературы</w:t>
      </w:r>
      <w:r w:rsidR="00A3388E" w:rsidRPr="00A3388E">
        <w:rPr>
          <w:rFonts w:ascii="Times New Roman" w:hAnsi="Times New Roman"/>
          <w:sz w:val="24"/>
          <w:szCs w:val="24"/>
        </w:rPr>
        <w:t xml:space="preserve"> </w:t>
      </w:r>
      <w:r w:rsidR="00A3388E" w:rsidRPr="00471011">
        <w:rPr>
          <w:rFonts w:ascii="Times New Roman" w:hAnsi="Times New Roman"/>
          <w:sz w:val="24"/>
          <w:szCs w:val="24"/>
        </w:rPr>
        <w:t>МАОУ «Лицей «</w:t>
      </w:r>
      <w:proofErr w:type="spellStart"/>
      <w:r w:rsidR="00A3388E" w:rsidRPr="00471011">
        <w:rPr>
          <w:rFonts w:ascii="Times New Roman" w:hAnsi="Times New Roman"/>
          <w:sz w:val="24"/>
          <w:szCs w:val="24"/>
        </w:rPr>
        <w:t>ВЕКТОРиЯ</w:t>
      </w:r>
      <w:proofErr w:type="spellEnd"/>
      <w:r w:rsidR="00A3388E" w:rsidRPr="00471011">
        <w:rPr>
          <w:rFonts w:ascii="Times New Roman" w:hAnsi="Times New Roman"/>
          <w:sz w:val="24"/>
          <w:szCs w:val="24"/>
        </w:rPr>
        <w:t>»</w:t>
      </w:r>
    </w:p>
    <w:p w:rsidR="00AC6438" w:rsidRPr="00F70668" w:rsidRDefault="009F260A" w:rsidP="00F70668">
      <w:pPr>
        <w:pStyle w:val="a3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Обратиться к руководителям ОО с ходатайством о поощрении ответственных за организацию участия педагогов и обучающихся ОО в МПО (список прилагается)</w:t>
      </w:r>
    </w:p>
    <w:p w:rsidR="007D59FC" w:rsidRDefault="007D59FC" w:rsidP="0040037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70D4B" w:rsidRDefault="00670D4B" w:rsidP="00670D4B">
      <w:pPr>
        <w:ind w:left="2832"/>
        <w:jc w:val="right"/>
        <w:rPr>
          <w:rFonts w:ascii="Times New Roman" w:hAnsi="Times New Roman"/>
          <w:sz w:val="24"/>
          <w:szCs w:val="24"/>
        </w:rPr>
      </w:pPr>
      <w:r w:rsidRPr="00C1336D">
        <w:rPr>
          <w:rFonts w:ascii="Times New Roman" w:hAnsi="Times New Roman"/>
          <w:sz w:val="24"/>
          <w:szCs w:val="24"/>
        </w:rPr>
        <w:t xml:space="preserve">Координатор МПО </w:t>
      </w:r>
      <w:r w:rsidRPr="00C1336D">
        <w:rPr>
          <w:rFonts w:ascii="Times New Roman" w:hAnsi="Times New Roman"/>
          <w:sz w:val="24"/>
          <w:szCs w:val="24"/>
        </w:rPr>
        <w:tab/>
      </w:r>
      <w:r w:rsidRPr="00C1336D">
        <w:rPr>
          <w:rFonts w:ascii="Times New Roman" w:hAnsi="Times New Roman"/>
          <w:sz w:val="24"/>
          <w:szCs w:val="24"/>
        </w:rPr>
        <w:tab/>
      </w:r>
      <w:r w:rsidRPr="00C1336D">
        <w:rPr>
          <w:rFonts w:ascii="Times New Roman" w:hAnsi="Times New Roman"/>
          <w:sz w:val="24"/>
          <w:szCs w:val="24"/>
        </w:rPr>
        <w:tab/>
      </w:r>
      <w:r w:rsidRPr="00C1336D">
        <w:rPr>
          <w:rFonts w:ascii="Times New Roman" w:hAnsi="Times New Roman"/>
          <w:sz w:val="24"/>
          <w:szCs w:val="24"/>
        </w:rPr>
        <w:tab/>
        <w:t>Котова Е.И.</w:t>
      </w:r>
    </w:p>
    <w:p w:rsidR="00471011" w:rsidRDefault="00471011" w:rsidP="00670D4B">
      <w:pPr>
        <w:ind w:left="2832"/>
        <w:jc w:val="right"/>
        <w:rPr>
          <w:rFonts w:ascii="Times New Roman" w:hAnsi="Times New Roman"/>
          <w:sz w:val="24"/>
          <w:szCs w:val="24"/>
        </w:rPr>
      </w:pPr>
    </w:p>
    <w:p w:rsidR="00471011" w:rsidRPr="0069193C" w:rsidRDefault="00471011" w:rsidP="0047101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9193C">
        <w:rPr>
          <w:rFonts w:ascii="Times New Roman" w:hAnsi="Times New Roman"/>
          <w:b/>
          <w:sz w:val="24"/>
          <w:szCs w:val="24"/>
        </w:rPr>
        <w:t>Руководители номинаций: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  <w:u w:val="single"/>
        </w:rPr>
      </w:pPr>
      <w:r w:rsidRPr="00471011">
        <w:rPr>
          <w:rFonts w:ascii="Times New Roman" w:hAnsi="Times New Roman"/>
          <w:sz w:val="24"/>
          <w:szCs w:val="24"/>
          <w:u w:val="single"/>
        </w:rPr>
        <w:t>МПО для обучающихся: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71011">
        <w:rPr>
          <w:rFonts w:ascii="Times New Roman" w:hAnsi="Times New Roman"/>
          <w:sz w:val="24"/>
          <w:szCs w:val="24"/>
        </w:rPr>
        <w:t>Воденникова</w:t>
      </w:r>
      <w:proofErr w:type="spellEnd"/>
      <w:r w:rsidRPr="00471011">
        <w:rPr>
          <w:rFonts w:ascii="Times New Roman" w:hAnsi="Times New Roman"/>
          <w:sz w:val="24"/>
          <w:szCs w:val="24"/>
        </w:rPr>
        <w:t xml:space="preserve"> Елена Витальевна, учитель русского языка и литературы МБОУ «СОШ № 2 с УИОП»  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71011">
        <w:rPr>
          <w:rFonts w:ascii="Times New Roman" w:hAnsi="Times New Roman"/>
          <w:sz w:val="24"/>
          <w:szCs w:val="24"/>
        </w:rPr>
        <w:t>Лаптева Елена Владимировна, учитель истории и обществознания МБОУ «СОШ № 2 с УИОП»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71011">
        <w:rPr>
          <w:rFonts w:ascii="Times New Roman" w:hAnsi="Times New Roman"/>
          <w:sz w:val="24"/>
          <w:szCs w:val="24"/>
        </w:rPr>
        <w:t xml:space="preserve">Реутова Татьяна Вадимовна, учитель истории и обществознания МБОУ «СОШ № 16 с УИОП» 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71011">
        <w:rPr>
          <w:rFonts w:ascii="Times New Roman" w:hAnsi="Times New Roman"/>
          <w:sz w:val="24"/>
          <w:szCs w:val="24"/>
        </w:rPr>
        <w:t>Тохтуева</w:t>
      </w:r>
      <w:proofErr w:type="spellEnd"/>
      <w:r w:rsidRPr="00471011">
        <w:rPr>
          <w:rFonts w:ascii="Times New Roman" w:hAnsi="Times New Roman"/>
          <w:sz w:val="24"/>
          <w:szCs w:val="24"/>
        </w:rPr>
        <w:t xml:space="preserve"> Любовь Александровна, учитель технологии МБОУ «СОШ № 7»</w:t>
      </w:r>
    </w:p>
    <w:p w:rsidR="00471011" w:rsidRPr="0069193C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71011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471011">
        <w:rPr>
          <w:rFonts w:ascii="Times New Roman" w:hAnsi="Times New Roman"/>
          <w:sz w:val="24"/>
          <w:szCs w:val="24"/>
          <w:u w:val="single"/>
        </w:rPr>
        <w:t>МПО для педагогов: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71011">
        <w:rPr>
          <w:rFonts w:ascii="Times New Roman" w:hAnsi="Times New Roman"/>
          <w:sz w:val="24"/>
          <w:szCs w:val="24"/>
        </w:rPr>
        <w:t xml:space="preserve">Реутова Татьяна Вадимовна, учитель истории и обществознания МБОУ «СОШ № 16 с УИОП» 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471011" w:rsidRPr="0069193C" w:rsidRDefault="00471011" w:rsidP="0047101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69193C">
        <w:rPr>
          <w:rFonts w:ascii="Times New Roman" w:hAnsi="Times New Roman"/>
          <w:b/>
          <w:sz w:val="24"/>
          <w:szCs w:val="24"/>
        </w:rPr>
        <w:t>Руководители ОО, обеспечившие активное участие педагогов в МПО: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471011">
        <w:rPr>
          <w:rFonts w:ascii="Times New Roman" w:hAnsi="Times New Roman"/>
          <w:sz w:val="24"/>
          <w:szCs w:val="24"/>
        </w:rPr>
        <w:t>Талых И.Ю., директор МБОУ «СОШ № 7» (93 %)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71011">
        <w:rPr>
          <w:rFonts w:ascii="Times New Roman" w:hAnsi="Times New Roman"/>
          <w:sz w:val="24"/>
          <w:szCs w:val="24"/>
        </w:rPr>
        <w:t>Пушвинцев</w:t>
      </w:r>
      <w:proofErr w:type="spellEnd"/>
      <w:r w:rsidRPr="00471011">
        <w:rPr>
          <w:rFonts w:ascii="Times New Roman" w:hAnsi="Times New Roman"/>
          <w:sz w:val="24"/>
          <w:szCs w:val="24"/>
        </w:rPr>
        <w:t xml:space="preserve"> П.А., директор МАОУ «Лицей «</w:t>
      </w:r>
      <w:proofErr w:type="spellStart"/>
      <w:r w:rsidRPr="00471011">
        <w:rPr>
          <w:rFonts w:ascii="Times New Roman" w:hAnsi="Times New Roman"/>
          <w:sz w:val="24"/>
          <w:szCs w:val="24"/>
        </w:rPr>
        <w:t>ВЕКТОРиЯ</w:t>
      </w:r>
      <w:proofErr w:type="spellEnd"/>
      <w:r w:rsidRPr="00471011">
        <w:rPr>
          <w:rFonts w:ascii="Times New Roman" w:hAnsi="Times New Roman"/>
          <w:sz w:val="24"/>
          <w:szCs w:val="24"/>
        </w:rPr>
        <w:t>» (81,8 %)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71011">
        <w:rPr>
          <w:rFonts w:ascii="Times New Roman" w:hAnsi="Times New Roman"/>
          <w:sz w:val="24"/>
          <w:szCs w:val="24"/>
        </w:rPr>
        <w:t>Ентальцева</w:t>
      </w:r>
      <w:proofErr w:type="spellEnd"/>
      <w:r w:rsidRPr="00471011">
        <w:rPr>
          <w:rFonts w:ascii="Times New Roman" w:hAnsi="Times New Roman"/>
          <w:sz w:val="24"/>
          <w:szCs w:val="24"/>
        </w:rPr>
        <w:t xml:space="preserve"> Т.А., директор МБОУ «СОШ № 2 с УИОП» (81,7 %)</w:t>
      </w:r>
    </w:p>
    <w:p w:rsidR="00471011" w:rsidRPr="00471011" w:rsidRDefault="00471011" w:rsidP="00471011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471011">
        <w:rPr>
          <w:rFonts w:ascii="Times New Roman" w:hAnsi="Times New Roman"/>
          <w:sz w:val="24"/>
          <w:szCs w:val="24"/>
        </w:rPr>
        <w:t>Волегова</w:t>
      </w:r>
      <w:proofErr w:type="spellEnd"/>
      <w:r w:rsidRPr="00471011">
        <w:rPr>
          <w:rFonts w:ascii="Times New Roman" w:hAnsi="Times New Roman"/>
          <w:sz w:val="24"/>
          <w:szCs w:val="24"/>
        </w:rPr>
        <w:t xml:space="preserve"> М.В., директор МБОУ «Школа для детей с ОВЗ» (74,6 %)</w:t>
      </w:r>
    </w:p>
    <w:p w:rsidR="00471011" w:rsidRPr="009F260A" w:rsidRDefault="00471011" w:rsidP="00471011">
      <w:pPr>
        <w:ind w:left="-284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69193C" w:rsidRPr="009F260A" w:rsidRDefault="0069193C" w:rsidP="0069193C">
      <w:pPr>
        <w:pStyle w:val="a3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F260A">
        <w:rPr>
          <w:rFonts w:ascii="Times New Roman" w:hAnsi="Times New Roman"/>
          <w:b/>
          <w:sz w:val="24"/>
          <w:szCs w:val="24"/>
        </w:rPr>
        <w:t>Руководители ДОО, организовавшие участие педагогов в МПО:</w:t>
      </w:r>
    </w:p>
    <w:p w:rsidR="0069193C" w:rsidRDefault="0069193C" w:rsidP="0069193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Скочилова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Е.А., директор </w:t>
      </w:r>
      <w:r w:rsidR="009F260A" w:rsidRPr="009F260A">
        <w:rPr>
          <w:rFonts w:ascii="Times New Roman" w:hAnsi="Times New Roman"/>
          <w:sz w:val="24"/>
          <w:szCs w:val="24"/>
        </w:rPr>
        <w:t xml:space="preserve">МАДОУ "Детский сад № 39" МО "ЛГО" </w:t>
      </w:r>
      <w:r>
        <w:rPr>
          <w:rFonts w:ascii="Times New Roman" w:hAnsi="Times New Roman"/>
          <w:sz w:val="24"/>
          <w:szCs w:val="24"/>
        </w:rPr>
        <w:t>(58%)</w:t>
      </w:r>
    </w:p>
    <w:p w:rsidR="0069193C" w:rsidRDefault="0069193C" w:rsidP="0069193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Суханова И.А., </w:t>
      </w:r>
      <w:r w:rsidR="00546A66">
        <w:rPr>
          <w:rFonts w:ascii="Times New Roman" w:hAnsi="Times New Roman"/>
          <w:sz w:val="24"/>
          <w:szCs w:val="24"/>
        </w:rPr>
        <w:t xml:space="preserve">директор </w:t>
      </w:r>
      <w:r w:rsidR="00546A66" w:rsidRPr="00546A66">
        <w:rPr>
          <w:rFonts w:ascii="Times New Roman" w:hAnsi="Times New Roman"/>
          <w:sz w:val="24"/>
          <w:szCs w:val="24"/>
        </w:rPr>
        <w:t xml:space="preserve">МБДОУ "Детский сад №17" </w:t>
      </w:r>
      <w:r>
        <w:rPr>
          <w:rFonts w:ascii="Times New Roman" w:hAnsi="Times New Roman"/>
          <w:sz w:val="24"/>
          <w:szCs w:val="24"/>
        </w:rPr>
        <w:t>(50%)</w:t>
      </w:r>
    </w:p>
    <w:p w:rsidR="0069193C" w:rsidRDefault="0069193C" w:rsidP="0069193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Лобатенко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О.А.</w:t>
      </w:r>
      <w:r w:rsidR="00546A66">
        <w:rPr>
          <w:rFonts w:ascii="Times New Roman" w:hAnsi="Times New Roman"/>
          <w:sz w:val="24"/>
          <w:szCs w:val="24"/>
        </w:rPr>
        <w:t xml:space="preserve">, директор </w:t>
      </w:r>
      <w:r w:rsidR="00546A66" w:rsidRPr="00546A66">
        <w:rPr>
          <w:rFonts w:ascii="Times New Roman" w:hAnsi="Times New Roman"/>
          <w:sz w:val="24"/>
          <w:szCs w:val="24"/>
        </w:rPr>
        <w:t>МАДОУ "ЦРР-Детский сад №21" МО "ЛГО"</w:t>
      </w:r>
      <w:r>
        <w:rPr>
          <w:rFonts w:ascii="Times New Roman" w:hAnsi="Times New Roman"/>
          <w:sz w:val="24"/>
          <w:szCs w:val="24"/>
        </w:rPr>
        <w:t xml:space="preserve"> (37%)</w:t>
      </w:r>
    </w:p>
    <w:p w:rsidR="0069193C" w:rsidRDefault="0069193C" w:rsidP="0069193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Воецкова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Г.А.</w:t>
      </w:r>
      <w:r w:rsidR="009F260A">
        <w:rPr>
          <w:rFonts w:ascii="Times New Roman" w:hAnsi="Times New Roman"/>
          <w:sz w:val="24"/>
          <w:szCs w:val="24"/>
        </w:rPr>
        <w:t xml:space="preserve">, директор </w:t>
      </w:r>
      <w:r w:rsidR="009F260A" w:rsidRPr="009F260A">
        <w:rPr>
          <w:rFonts w:ascii="Times New Roman" w:hAnsi="Times New Roman"/>
          <w:sz w:val="24"/>
          <w:szCs w:val="24"/>
        </w:rPr>
        <w:t>МБДОУ "Детский сад № 38"</w:t>
      </w:r>
      <w:r>
        <w:rPr>
          <w:rFonts w:ascii="Times New Roman" w:hAnsi="Times New Roman"/>
          <w:sz w:val="24"/>
          <w:szCs w:val="24"/>
        </w:rPr>
        <w:t xml:space="preserve"> (22%)</w:t>
      </w:r>
    </w:p>
    <w:p w:rsidR="0069193C" w:rsidRDefault="0069193C" w:rsidP="0069193C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Симанова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В.А.</w:t>
      </w:r>
      <w:r w:rsidR="00546A66">
        <w:rPr>
          <w:rFonts w:ascii="Times New Roman" w:hAnsi="Times New Roman"/>
          <w:sz w:val="24"/>
          <w:szCs w:val="24"/>
        </w:rPr>
        <w:t xml:space="preserve">, директор </w:t>
      </w:r>
      <w:r w:rsidR="00546A66" w:rsidRPr="00546A66">
        <w:rPr>
          <w:rFonts w:ascii="Times New Roman" w:hAnsi="Times New Roman"/>
          <w:sz w:val="24"/>
          <w:szCs w:val="24"/>
        </w:rPr>
        <w:t>МАДОУ "Детский сад № 27"</w:t>
      </w:r>
      <w:r>
        <w:rPr>
          <w:rFonts w:ascii="Times New Roman" w:hAnsi="Times New Roman"/>
          <w:sz w:val="24"/>
          <w:szCs w:val="24"/>
        </w:rPr>
        <w:t xml:space="preserve"> (17%)</w:t>
      </w:r>
    </w:p>
    <w:p w:rsidR="0069193C" w:rsidRDefault="0069193C" w:rsidP="00471011">
      <w:pPr>
        <w:ind w:left="-284" w:firstLine="142"/>
        <w:jc w:val="both"/>
        <w:rPr>
          <w:rFonts w:ascii="Times New Roman" w:hAnsi="Times New Roman"/>
          <w:sz w:val="24"/>
          <w:szCs w:val="24"/>
        </w:rPr>
      </w:pPr>
    </w:p>
    <w:p w:rsidR="005F7ABD" w:rsidRDefault="005F7ABD" w:rsidP="00471011">
      <w:pPr>
        <w:ind w:left="-284" w:firstLine="142"/>
        <w:jc w:val="both"/>
        <w:rPr>
          <w:rFonts w:ascii="Times New Roman" w:hAnsi="Times New Roman"/>
          <w:sz w:val="24"/>
          <w:szCs w:val="24"/>
        </w:rPr>
      </w:pPr>
    </w:p>
    <w:p w:rsidR="005F7ABD" w:rsidRPr="00C1336D" w:rsidRDefault="005F7ABD" w:rsidP="00471011">
      <w:pPr>
        <w:ind w:left="-284" w:firstLine="142"/>
        <w:jc w:val="both"/>
        <w:rPr>
          <w:rFonts w:ascii="Times New Roman" w:hAnsi="Times New Roman"/>
          <w:sz w:val="24"/>
          <w:szCs w:val="24"/>
        </w:rPr>
      </w:pPr>
    </w:p>
    <w:sectPr w:rsidR="005F7ABD" w:rsidRPr="00C1336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5F3" w:rsidRDefault="007745F3" w:rsidP="00446B53">
      <w:pPr>
        <w:spacing w:after="0" w:line="240" w:lineRule="auto"/>
      </w:pPr>
      <w:r>
        <w:separator/>
      </w:r>
    </w:p>
  </w:endnote>
  <w:endnote w:type="continuationSeparator" w:id="0">
    <w:p w:rsidR="007745F3" w:rsidRDefault="007745F3" w:rsidP="00446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53853"/>
      <w:docPartObj>
        <w:docPartGallery w:val="Page Numbers (Bottom of Page)"/>
        <w:docPartUnique/>
      </w:docPartObj>
    </w:sdtPr>
    <w:sdtEndPr/>
    <w:sdtContent>
      <w:p w:rsidR="00446B53" w:rsidRDefault="00446B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645">
          <w:rPr>
            <w:noProof/>
          </w:rPr>
          <w:t>10</w:t>
        </w:r>
        <w:r>
          <w:fldChar w:fldCharType="end"/>
        </w:r>
      </w:p>
    </w:sdtContent>
  </w:sdt>
  <w:p w:rsidR="00446B53" w:rsidRDefault="00446B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5F3" w:rsidRDefault="007745F3" w:rsidP="00446B53">
      <w:pPr>
        <w:spacing w:after="0" w:line="240" w:lineRule="auto"/>
      </w:pPr>
      <w:r>
        <w:separator/>
      </w:r>
    </w:p>
  </w:footnote>
  <w:footnote w:type="continuationSeparator" w:id="0">
    <w:p w:rsidR="007745F3" w:rsidRDefault="007745F3" w:rsidP="00446B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FB6"/>
    <w:multiLevelType w:val="hybridMultilevel"/>
    <w:tmpl w:val="4432B314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0C3A2D59"/>
    <w:multiLevelType w:val="hybridMultilevel"/>
    <w:tmpl w:val="D44611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04185"/>
    <w:multiLevelType w:val="hybridMultilevel"/>
    <w:tmpl w:val="8E12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06FA7"/>
    <w:multiLevelType w:val="hybridMultilevel"/>
    <w:tmpl w:val="6A18B28C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4" w15:restartNumberingAfterBreak="0">
    <w:nsid w:val="22751EC5"/>
    <w:multiLevelType w:val="hybridMultilevel"/>
    <w:tmpl w:val="3544F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03057"/>
    <w:multiLevelType w:val="hybridMultilevel"/>
    <w:tmpl w:val="513276E2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6" w15:restartNumberingAfterBreak="0">
    <w:nsid w:val="28310D1C"/>
    <w:multiLevelType w:val="hybridMultilevel"/>
    <w:tmpl w:val="259C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635225"/>
    <w:multiLevelType w:val="hybridMultilevel"/>
    <w:tmpl w:val="B820151E"/>
    <w:lvl w:ilvl="0" w:tplc="A62EC234">
      <w:start w:val="1"/>
      <w:numFmt w:val="decimal"/>
      <w:lvlText w:val="%1."/>
      <w:lvlJc w:val="left"/>
      <w:pPr>
        <w:ind w:left="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3075370A"/>
    <w:multiLevelType w:val="hybridMultilevel"/>
    <w:tmpl w:val="8B18AF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25225C"/>
    <w:multiLevelType w:val="hybridMultilevel"/>
    <w:tmpl w:val="92E4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71FC7"/>
    <w:multiLevelType w:val="hybridMultilevel"/>
    <w:tmpl w:val="8482E6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BB4E04"/>
    <w:multiLevelType w:val="hybridMultilevel"/>
    <w:tmpl w:val="8F96174A"/>
    <w:lvl w:ilvl="0" w:tplc="0419000F">
      <w:start w:val="1"/>
      <w:numFmt w:val="decimal"/>
      <w:lvlText w:val="%1."/>
      <w:lvlJc w:val="left"/>
      <w:pPr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2" w15:restartNumberingAfterBreak="0">
    <w:nsid w:val="50CB3ECB"/>
    <w:multiLevelType w:val="hybridMultilevel"/>
    <w:tmpl w:val="511880BA"/>
    <w:lvl w:ilvl="0" w:tplc="0419000F">
      <w:start w:val="1"/>
      <w:numFmt w:val="decimal"/>
      <w:lvlText w:val="%1."/>
      <w:lvlJc w:val="left"/>
      <w:pPr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3" w15:restartNumberingAfterBreak="0">
    <w:nsid w:val="54BF7B3F"/>
    <w:multiLevelType w:val="hybridMultilevel"/>
    <w:tmpl w:val="EF228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E1C5C"/>
    <w:multiLevelType w:val="hybridMultilevel"/>
    <w:tmpl w:val="D4E02358"/>
    <w:lvl w:ilvl="0" w:tplc="0419000F">
      <w:start w:val="1"/>
      <w:numFmt w:val="decimal"/>
      <w:lvlText w:val="%1."/>
      <w:lvlJc w:val="left"/>
      <w:pPr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5" w15:restartNumberingAfterBreak="0">
    <w:nsid w:val="5A8146E1"/>
    <w:multiLevelType w:val="hybridMultilevel"/>
    <w:tmpl w:val="39F6E0E0"/>
    <w:lvl w:ilvl="0" w:tplc="0419000F">
      <w:start w:val="1"/>
      <w:numFmt w:val="decimal"/>
      <w:lvlText w:val="%1."/>
      <w:lvlJc w:val="left"/>
      <w:pPr>
        <w:ind w:left="1092" w:hanging="360"/>
      </w:p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6" w15:restartNumberingAfterBreak="0">
    <w:nsid w:val="5F3E2300"/>
    <w:multiLevelType w:val="hybridMultilevel"/>
    <w:tmpl w:val="EEE6A7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0B24DC"/>
    <w:multiLevelType w:val="hybridMultilevel"/>
    <w:tmpl w:val="EADE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35167"/>
    <w:multiLevelType w:val="hybridMultilevel"/>
    <w:tmpl w:val="B7860C3C"/>
    <w:lvl w:ilvl="0" w:tplc="3CD89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063B55"/>
    <w:multiLevelType w:val="hybridMultilevel"/>
    <w:tmpl w:val="B77E0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C583B"/>
    <w:multiLevelType w:val="hybridMultilevel"/>
    <w:tmpl w:val="50F09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E5614"/>
    <w:multiLevelType w:val="hybridMultilevel"/>
    <w:tmpl w:val="E6363C66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22" w15:restartNumberingAfterBreak="0">
    <w:nsid w:val="754A6E7A"/>
    <w:multiLevelType w:val="hybridMultilevel"/>
    <w:tmpl w:val="28B86C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847DBE"/>
    <w:multiLevelType w:val="hybridMultilevel"/>
    <w:tmpl w:val="7868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81FA7"/>
    <w:multiLevelType w:val="hybridMultilevel"/>
    <w:tmpl w:val="0C848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77772"/>
    <w:multiLevelType w:val="hybridMultilevel"/>
    <w:tmpl w:val="569E52C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8"/>
  </w:num>
  <w:num w:numId="5">
    <w:abstractNumId w:val="22"/>
  </w:num>
  <w:num w:numId="6">
    <w:abstractNumId w:val="18"/>
  </w:num>
  <w:num w:numId="7">
    <w:abstractNumId w:val="16"/>
  </w:num>
  <w:num w:numId="8">
    <w:abstractNumId w:val="24"/>
  </w:num>
  <w:num w:numId="9">
    <w:abstractNumId w:val="10"/>
  </w:num>
  <w:num w:numId="10">
    <w:abstractNumId w:val="13"/>
  </w:num>
  <w:num w:numId="11">
    <w:abstractNumId w:val="6"/>
  </w:num>
  <w:num w:numId="12">
    <w:abstractNumId w:val="19"/>
  </w:num>
  <w:num w:numId="13">
    <w:abstractNumId w:val="25"/>
  </w:num>
  <w:num w:numId="14">
    <w:abstractNumId w:val="14"/>
  </w:num>
  <w:num w:numId="15">
    <w:abstractNumId w:val="0"/>
  </w:num>
  <w:num w:numId="16">
    <w:abstractNumId w:val="15"/>
  </w:num>
  <w:num w:numId="17">
    <w:abstractNumId w:val="11"/>
  </w:num>
  <w:num w:numId="18">
    <w:abstractNumId w:val="3"/>
  </w:num>
  <w:num w:numId="19">
    <w:abstractNumId w:val="5"/>
  </w:num>
  <w:num w:numId="20">
    <w:abstractNumId w:val="7"/>
  </w:num>
  <w:num w:numId="21">
    <w:abstractNumId w:val="12"/>
  </w:num>
  <w:num w:numId="22">
    <w:abstractNumId w:val="23"/>
  </w:num>
  <w:num w:numId="23">
    <w:abstractNumId w:val="4"/>
  </w:num>
  <w:num w:numId="24">
    <w:abstractNumId w:val="20"/>
  </w:num>
  <w:num w:numId="25">
    <w:abstractNumId w:val="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FB"/>
    <w:rsid w:val="00000087"/>
    <w:rsid w:val="00006C04"/>
    <w:rsid w:val="000C6FF9"/>
    <w:rsid w:val="000D4021"/>
    <w:rsid w:val="001653FB"/>
    <w:rsid w:val="00166D4A"/>
    <w:rsid w:val="001B5677"/>
    <w:rsid w:val="001D39F2"/>
    <w:rsid w:val="001F32EE"/>
    <w:rsid w:val="002152CF"/>
    <w:rsid w:val="00215A1A"/>
    <w:rsid w:val="002231BC"/>
    <w:rsid w:val="00292A0B"/>
    <w:rsid w:val="002C3CD7"/>
    <w:rsid w:val="002F4485"/>
    <w:rsid w:val="00315A23"/>
    <w:rsid w:val="00330067"/>
    <w:rsid w:val="00334CB4"/>
    <w:rsid w:val="003439A6"/>
    <w:rsid w:val="0035211E"/>
    <w:rsid w:val="00373AA9"/>
    <w:rsid w:val="00383E6A"/>
    <w:rsid w:val="003B59EB"/>
    <w:rsid w:val="003C3C1B"/>
    <w:rsid w:val="00400371"/>
    <w:rsid w:val="00446B53"/>
    <w:rsid w:val="00471011"/>
    <w:rsid w:val="004A1344"/>
    <w:rsid w:val="004E0E9C"/>
    <w:rsid w:val="00504BC9"/>
    <w:rsid w:val="00546A66"/>
    <w:rsid w:val="005747F5"/>
    <w:rsid w:val="005D56D8"/>
    <w:rsid w:val="005F7ABD"/>
    <w:rsid w:val="00631333"/>
    <w:rsid w:val="006351CB"/>
    <w:rsid w:val="006469A6"/>
    <w:rsid w:val="006658A8"/>
    <w:rsid w:val="00670D4B"/>
    <w:rsid w:val="00677295"/>
    <w:rsid w:val="0069193C"/>
    <w:rsid w:val="006C1D9E"/>
    <w:rsid w:val="006D1E3F"/>
    <w:rsid w:val="006D79D2"/>
    <w:rsid w:val="00711BDB"/>
    <w:rsid w:val="007346A0"/>
    <w:rsid w:val="0074744A"/>
    <w:rsid w:val="0075626A"/>
    <w:rsid w:val="00765853"/>
    <w:rsid w:val="007745F3"/>
    <w:rsid w:val="007849E3"/>
    <w:rsid w:val="007961B6"/>
    <w:rsid w:val="007D59FC"/>
    <w:rsid w:val="00861030"/>
    <w:rsid w:val="008641E3"/>
    <w:rsid w:val="008B6757"/>
    <w:rsid w:val="0094072B"/>
    <w:rsid w:val="009F260A"/>
    <w:rsid w:val="00A2396A"/>
    <w:rsid w:val="00A3388E"/>
    <w:rsid w:val="00A5148B"/>
    <w:rsid w:val="00A745DD"/>
    <w:rsid w:val="00AB27D2"/>
    <w:rsid w:val="00AB7680"/>
    <w:rsid w:val="00AC6438"/>
    <w:rsid w:val="00AD59F5"/>
    <w:rsid w:val="00AE12E8"/>
    <w:rsid w:val="00AE2655"/>
    <w:rsid w:val="00AE4508"/>
    <w:rsid w:val="00B92EC9"/>
    <w:rsid w:val="00C856E8"/>
    <w:rsid w:val="00C95511"/>
    <w:rsid w:val="00CA6FA4"/>
    <w:rsid w:val="00CB7F6E"/>
    <w:rsid w:val="00CE4224"/>
    <w:rsid w:val="00D27CD3"/>
    <w:rsid w:val="00D34605"/>
    <w:rsid w:val="00D712F5"/>
    <w:rsid w:val="00E472E5"/>
    <w:rsid w:val="00E65CEC"/>
    <w:rsid w:val="00E74FD3"/>
    <w:rsid w:val="00E87FC4"/>
    <w:rsid w:val="00EA3A40"/>
    <w:rsid w:val="00EB58CD"/>
    <w:rsid w:val="00F008FB"/>
    <w:rsid w:val="00F70668"/>
    <w:rsid w:val="00F72B7F"/>
    <w:rsid w:val="00F95765"/>
    <w:rsid w:val="00FA7645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421FD-DAB9-4039-8093-DEFB7E8C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4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70D4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70D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D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70D4B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3">
    <w:name w:val="No Spacing"/>
    <w:uiPriority w:val="1"/>
    <w:qFormat/>
    <w:rsid w:val="00670D4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84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9576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101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6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6B5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46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6B53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44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46B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3076</Words>
  <Characters>17534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20569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Е.И.</dc:creator>
  <cp:keywords/>
  <dc:description/>
  <cp:lastModifiedBy>Котова Е.И.</cp:lastModifiedBy>
  <cp:revision>48</cp:revision>
  <cp:lastPrinted>2021-04-15T03:53:00Z</cp:lastPrinted>
  <dcterms:created xsi:type="dcterms:W3CDTF">2021-03-19T08:27:00Z</dcterms:created>
  <dcterms:modified xsi:type="dcterms:W3CDTF">2021-05-25T04:17:00Z</dcterms:modified>
</cp:coreProperties>
</file>