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2E" w:rsidRDefault="00602C18">
      <w:pPr>
        <w:pStyle w:val="a3"/>
        <w:spacing w:before="147"/>
      </w:pPr>
      <w:r>
        <w:pict>
          <v:rect id="docshape1" o:spid="_x0000_s1034" style="position:absolute;margin-left:285.35pt;margin-top:8.95pt;width:271.05pt;height:562.5pt;z-index:-15785984;mso-position-horizontal-relative:page;mso-position-vertical-relative:page" filled="f" strokecolor="#0c0" strokeweight="4.5pt">
            <w10:wrap anchorx="page" anchory="page"/>
          </v:rect>
        </w:pict>
      </w:r>
      <w:bookmarkStart w:id="0" w:name="_GoBack"/>
      <w:r>
        <w:pict>
          <v:group id="docshapegroup2" o:spid="_x0000_s1030" style="position:absolute;margin-left:568.55pt;margin-top:6.7pt;width:275.55pt;height:567pt;z-index:15729152;mso-position-horizontal-relative:page;mso-position-vertical-relative:page" coordorigin="11371,134" coordsize="5511,11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style="position:absolute;left:11608;top:1079;width:5035;height:3757">
              <v:imagedata r:id="rId5" o:title=""/>
            </v:shape>
            <v:rect id="docshape4" o:spid="_x0000_s1032" style="position:absolute;left:11416;top:179;width:5421;height:11250" filled="f" strokecolor="#0c0" strokeweight="4.5pt"/>
            <v:shape id="docshape5" o:spid="_x0000_s1031" type="#_x0000_t75" alt="Picture background" style="position:absolute;left:11608;top:5579;width:5040;height:3173">
              <v:imagedata r:id="rId6" o:title=""/>
            </v:shape>
            <w10:wrap anchorx="page" anchory="page"/>
          </v:group>
        </w:pict>
      </w:r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9" type="#_x0000_t202" style="position:absolute;margin-left:14.35pt;margin-top:8.95pt;width:256.65pt;height:562.5pt;z-index:15729664;mso-position-horizontal-relative:page;mso-position-vertical-relative:page" filled="f" strokecolor="#0c0" strokeweight="4.5pt">
            <v:textbox inset="0,0,0,0">
              <w:txbxContent>
                <w:p w:rsidR="00A5292E" w:rsidRDefault="00A5292E">
                  <w:pPr>
                    <w:pStyle w:val="a3"/>
                    <w:spacing w:before="10"/>
                  </w:pPr>
                </w:p>
                <w:p w:rsidR="00A5292E" w:rsidRPr="00E23DE9" w:rsidRDefault="0080107C">
                  <w:pPr>
                    <w:ind w:left="555" w:right="555"/>
                    <w:jc w:val="center"/>
                    <w:rPr>
                      <w:b/>
                      <w:i/>
                      <w:color w:val="FF0000"/>
                      <w:sz w:val="28"/>
                    </w:rPr>
                  </w:pPr>
                  <w:r w:rsidRPr="00E23DE9">
                    <w:rPr>
                      <w:b/>
                      <w:i/>
                      <w:color w:val="FF0000"/>
                      <w:spacing w:val="-2"/>
                      <w:sz w:val="28"/>
                    </w:rPr>
                    <w:t>Формирование</w:t>
                  </w:r>
                  <w:r w:rsidRPr="00E23DE9">
                    <w:rPr>
                      <w:b/>
                      <w:i/>
                      <w:color w:val="FF0000"/>
                      <w:spacing w:val="-5"/>
                      <w:sz w:val="28"/>
                    </w:rPr>
                    <w:t xml:space="preserve"> </w:t>
                  </w:r>
                  <w:r w:rsidRPr="00E23DE9">
                    <w:rPr>
                      <w:b/>
                      <w:i/>
                      <w:color w:val="FF0000"/>
                      <w:spacing w:val="-2"/>
                      <w:sz w:val="28"/>
                    </w:rPr>
                    <w:t>авторитета</w:t>
                  </w:r>
                </w:p>
                <w:p w:rsidR="00A5292E" w:rsidRPr="00E23DE9" w:rsidRDefault="0080107C">
                  <w:pPr>
                    <w:ind w:left="555"/>
                    <w:jc w:val="center"/>
                    <w:rPr>
                      <w:b/>
                      <w:i/>
                      <w:color w:val="FF0000"/>
                      <w:sz w:val="28"/>
                    </w:rPr>
                  </w:pPr>
                  <w:r w:rsidRPr="00E23DE9">
                    <w:rPr>
                      <w:b/>
                      <w:i/>
                      <w:color w:val="FF0000"/>
                      <w:spacing w:val="-2"/>
                      <w:sz w:val="28"/>
                    </w:rPr>
                    <w:t>родителей</w:t>
                  </w:r>
                </w:p>
                <w:p w:rsidR="00A5292E" w:rsidRDefault="0080107C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267"/>
                    </w:tabs>
                    <w:spacing w:before="317"/>
                    <w:ind w:right="100" w:firstLine="0"/>
                  </w:pPr>
                  <w:r w:rsidRPr="00E23DE9">
                    <w:rPr>
                      <w:i/>
                      <w:u w:val="single"/>
                    </w:rPr>
                    <w:t>наличие совместной деятельности;</w:t>
                  </w:r>
                  <w:r>
                    <w:rPr>
                      <w:i/>
                    </w:rPr>
                    <w:t xml:space="preserve"> </w:t>
                  </w:r>
                  <w:r>
                    <w:t xml:space="preserve">Авторитетен тот родитель, который </w:t>
                  </w:r>
                  <w:r w:rsidR="00E23DE9">
                    <w:t xml:space="preserve">  мо</w:t>
                  </w:r>
                  <w:r>
                    <w:t>жет д</w:t>
                  </w:r>
                  <w:r w:rsidR="00E23DE9">
                    <w:t>ать ребенку уникальный опыт со</w:t>
                  </w:r>
                  <w:r>
                    <w:t>трудничества,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совместного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познания</w:t>
                  </w:r>
                  <w:r>
                    <w:rPr>
                      <w:spacing w:val="-18"/>
                    </w:rPr>
                    <w:t xml:space="preserve"> </w:t>
                  </w:r>
                  <w:r w:rsidR="00E23DE9">
                    <w:t>ми</w:t>
                  </w:r>
                  <w:r>
                    <w:t>ра. Для</w:t>
                  </w:r>
                  <w:r w:rsidR="00E23DE9">
                    <w:t xml:space="preserve"> дошкольника это, в первую оче</w:t>
                  </w:r>
                  <w:r>
                    <w:t>редь, совместная игра.</w:t>
                  </w:r>
                </w:p>
                <w:p w:rsidR="00A5292E" w:rsidRDefault="00A5292E">
                  <w:pPr>
                    <w:pStyle w:val="a3"/>
                  </w:pPr>
                </w:p>
                <w:p w:rsidR="00A5292E" w:rsidRPr="00E23DE9" w:rsidRDefault="0080107C">
                  <w:pPr>
                    <w:numPr>
                      <w:ilvl w:val="0"/>
                      <w:numId w:val="2"/>
                    </w:numPr>
                    <w:tabs>
                      <w:tab w:val="left" w:pos="267"/>
                    </w:tabs>
                    <w:ind w:right="607" w:firstLine="0"/>
                    <w:rPr>
                      <w:sz w:val="28"/>
                      <w:u w:val="single"/>
                    </w:rPr>
                  </w:pPr>
                  <w:r w:rsidRPr="00E23DE9">
                    <w:rPr>
                      <w:i/>
                      <w:sz w:val="28"/>
                      <w:u w:val="single"/>
                    </w:rPr>
                    <w:t>гармоничная</w:t>
                  </w:r>
                  <w:r w:rsidRPr="00E23DE9">
                    <w:rPr>
                      <w:i/>
                      <w:spacing w:val="-18"/>
                      <w:sz w:val="28"/>
                      <w:u w:val="single"/>
                    </w:rPr>
                    <w:t xml:space="preserve"> </w:t>
                  </w:r>
                  <w:r w:rsidRPr="00E23DE9">
                    <w:rPr>
                      <w:i/>
                      <w:sz w:val="28"/>
                      <w:u w:val="single"/>
                    </w:rPr>
                    <w:t>система</w:t>
                  </w:r>
                  <w:r w:rsidRPr="00E23DE9">
                    <w:rPr>
                      <w:i/>
                      <w:spacing w:val="-17"/>
                      <w:sz w:val="28"/>
                      <w:u w:val="single"/>
                    </w:rPr>
                    <w:t xml:space="preserve"> </w:t>
                  </w:r>
                  <w:r w:rsidRPr="00E23DE9">
                    <w:rPr>
                      <w:i/>
                      <w:sz w:val="28"/>
                      <w:u w:val="single"/>
                    </w:rPr>
                    <w:t>воспитания, ориентация на поощрения;</w:t>
                  </w:r>
                </w:p>
                <w:p w:rsidR="00A5292E" w:rsidRDefault="0080107C">
                  <w:pPr>
                    <w:pStyle w:val="a3"/>
                    <w:ind w:left="57"/>
                  </w:pPr>
                  <w:r>
                    <w:t>Уважение,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эмоциональная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близость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и</w:t>
                  </w:r>
                  <w:r w:rsidR="00E23DE9">
                    <w:t xml:space="preserve">  </w:t>
                  </w:r>
                  <w:r>
                    <w:rPr>
                      <w:spacing w:val="-17"/>
                    </w:rPr>
                    <w:t xml:space="preserve"> </w:t>
                  </w:r>
                  <w:r w:rsidR="00E23DE9">
                    <w:t>до</w:t>
                  </w:r>
                  <w:r>
                    <w:t>верие –</w:t>
                  </w:r>
                  <w:r w:rsidR="00E23DE9">
                    <w:t xml:space="preserve"> три кита родительского автори</w:t>
                  </w:r>
                  <w:r>
                    <w:t>тета.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Родителям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необходимо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сделать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так, чтобы ребенок им доверял, а не боялся.</w:t>
                  </w:r>
                  <w:r w:rsidR="00E23DE9">
                    <w:t xml:space="preserve"> </w:t>
                  </w:r>
                  <w:r>
                    <w:t>Нельзя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задирать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планку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2"/>
                    </w:rPr>
                    <w:t>требований</w:t>
                  </w:r>
                  <w:r w:rsidR="00E23DE9">
                    <w:rPr>
                      <w:spacing w:val="-2"/>
                    </w:rPr>
                    <w:t xml:space="preserve"> </w:t>
                  </w:r>
                  <w:r>
                    <w:t>слишком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высоко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сравнивать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ребенка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 xml:space="preserve">с </w:t>
                  </w:r>
                  <w:r>
                    <w:rPr>
                      <w:spacing w:val="-2"/>
                    </w:rPr>
                    <w:t>другими.</w:t>
                  </w:r>
                </w:p>
                <w:p w:rsidR="00A5292E" w:rsidRDefault="0080107C">
                  <w:pPr>
                    <w:numPr>
                      <w:ilvl w:val="0"/>
                      <w:numId w:val="2"/>
                    </w:numPr>
                    <w:tabs>
                      <w:tab w:val="left" w:pos="267"/>
                    </w:tabs>
                    <w:spacing w:before="321"/>
                    <w:ind w:right="203" w:firstLine="0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отсутствие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крика,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способность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 w:rsidR="00E23DE9">
                    <w:rPr>
                      <w:i/>
                      <w:spacing w:val="-18"/>
                      <w:sz w:val="28"/>
                    </w:rPr>
                    <w:t xml:space="preserve">   </w:t>
                  </w:r>
                  <w:r w:rsidR="00E23DE9">
                    <w:rPr>
                      <w:i/>
                      <w:sz w:val="28"/>
                    </w:rPr>
                    <w:t>регу</w:t>
                  </w:r>
                  <w:r>
                    <w:rPr>
                      <w:i/>
                      <w:sz w:val="28"/>
                    </w:rPr>
                    <w:t>лиро</w:t>
                  </w:r>
                  <w:r w:rsidR="00E23DE9">
                    <w:rPr>
                      <w:i/>
                      <w:sz w:val="28"/>
                    </w:rPr>
                    <w:t>вать свои эмоциональные состоя</w:t>
                  </w:r>
                  <w:r>
                    <w:rPr>
                      <w:i/>
                      <w:sz w:val="28"/>
                    </w:rPr>
                    <w:t>ния, выражать их адекватно;</w:t>
                  </w:r>
                </w:p>
                <w:p w:rsidR="00A5292E" w:rsidRDefault="00A5292E">
                  <w:pPr>
                    <w:pStyle w:val="a3"/>
                    <w:spacing w:before="1"/>
                    <w:rPr>
                      <w:i/>
                    </w:rPr>
                  </w:pPr>
                </w:p>
                <w:p w:rsidR="00A5292E" w:rsidRDefault="0080107C">
                  <w:pPr>
                    <w:numPr>
                      <w:ilvl w:val="0"/>
                      <w:numId w:val="2"/>
                    </w:numPr>
                    <w:tabs>
                      <w:tab w:val="left" w:pos="267"/>
                    </w:tabs>
                    <w:ind w:right="191" w:firstLine="0"/>
                    <w:rPr>
                      <w:i/>
                      <w:sz w:val="28"/>
                    </w:rPr>
                  </w:pPr>
                  <w:r w:rsidRPr="00E23DE9">
                    <w:rPr>
                      <w:i/>
                      <w:sz w:val="28"/>
                      <w:u w:val="single"/>
                    </w:rPr>
                    <w:t xml:space="preserve">уважение потребностей </w:t>
                  </w:r>
                  <w:proofErr w:type="gramStart"/>
                  <w:r w:rsidRPr="00E23DE9">
                    <w:rPr>
                      <w:i/>
                      <w:sz w:val="28"/>
                      <w:u w:val="single"/>
                    </w:rPr>
                    <w:t>ребенка</w:t>
                  </w:r>
                  <w:r>
                    <w:rPr>
                      <w:i/>
                      <w:sz w:val="28"/>
                    </w:rPr>
                    <w:t xml:space="preserve"> </w:t>
                  </w:r>
                  <w:r w:rsidR="00E23DE9">
                    <w:rPr>
                      <w:i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</w:t>
                  </w:r>
                  <w:proofErr w:type="gramEnd"/>
                  <w:r>
                    <w:rPr>
                      <w:sz w:val="28"/>
                    </w:rPr>
                    <w:t>но при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этом</w:t>
                  </w:r>
                  <w:r>
                    <w:rPr>
                      <w:spacing w:val="-1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родитель</w:t>
                  </w:r>
                  <w:r>
                    <w:rPr>
                      <w:spacing w:val="-1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не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должен</w:t>
                  </w:r>
                  <w:r>
                    <w:rPr>
                      <w:spacing w:val="-14"/>
                      <w:sz w:val="28"/>
                    </w:rPr>
                    <w:t xml:space="preserve"> </w:t>
                  </w:r>
                  <w:r w:rsidR="00E23DE9">
                    <w:rPr>
                      <w:spacing w:val="-14"/>
                      <w:sz w:val="28"/>
                    </w:rPr>
                    <w:t xml:space="preserve"> </w:t>
                  </w:r>
                  <w:r w:rsidR="00E23DE9">
                    <w:rPr>
                      <w:sz w:val="28"/>
                    </w:rPr>
                    <w:t>игнориро</w:t>
                  </w:r>
                  <w:r>
                    <w:rPr>
                      <w:sz w:val="28"/>
                    </w:rPr>
                    <w:t>вать свои собственные!);</w:t>
                  </w:r>
                </w:p>
                <w:p w:rsidR="00A5292E" w:rsidRDefault="0080107C">
                  <w:pPr>
                    <w:pStyle w:val="a3"/>
                    <w:ind w:left="57"/>
                  </w:pPr>
                  <w:r>
                    <w:t>Наличие интереса к жизни ребенка, его увлечениями. Если какие</w:t>
                  </w:r>
                  <w:r>
                    <w:rPr>
                      <w:i/>
                    </w:rPr>
                    <w:t>-</w:t>
                  </w:r>
                  <w:r>
                    <w:t xml:space="preserve">то из них </w:t>
                  </w:r>
                  <w:r w:rsidR="00E23DE9">
                    <w:t xml:space="preserve">     ка</w:t>
                  </w:r>
                  <w:r>
                    <w:t>жутся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пустяковыми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стоящими</w:t>
                  </w:r>
                  <w:r>
                    <w:rPr>
                      <w:spacing w:val="-3"/>
                    </w:rPr>
                    <w:t xml:space="preserve"> </w:t>
                  </w:r>
                  <w:r w:rsidR="00E23DE9">
                    <w:t>вни</w:t>
                  </w:r>
                  <w:r>
                    <w:t>мания,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нужно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понять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почему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они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важны для ребенка.</w:t>
                  </w:r>
                </w:p>
              </w:txbxContent>
            </v:textbox>
            <w10:wrap anchorx="page" anchory="page"/>
          </v:shape>
        </w:pict>
      </w:r>
    </w:p>
    <w:p w:rsidR="00A5292E" w:rsidRDefault="0080107C">
      <w:pPr>
        <w:pStyle w:val="a4"/>
        <w:numPr>
          <w:ilvl w:val="0"/>
          <w:numId w:val="4"/>
        </w:numPr>
        <w:tabs>
          <w:tab w:val="left" w:pos="5830"/>
        </w:tabs>
        <w:ind w:right="5700" w:firstLine="0"/>
        <w:rPr>
          <w:sz w:val="28"/>
        </w:rPr>
      </w:pPr>
      <w:r w:rsidRPr="00E23DE9">
        <w:rPr>
          <w:i/>
          <w:sz w:val="28"/>
          <w:u w:val="single"/>
        </w:rPr>
        <w:t xml:space="preserve">поддержка родителями друг друга, </w:t>
      </w:r>
      <w:r w:rsidR="00E23DE9" w:rsidRPr="00E23DE9">
        <w:rPr>
          <w:i/>
          <w:sz w:val="28"/>
          <w:u w:val="single"/>
        </w:rPr>
        <w:t xml:space="preserve">     ува</w:t>
      </w:r>
      <w:r w:rsidRPr="00E23DE9">
        <w:rPr>
          <w:i/>
          <w:sz w:val="28"/>
          <w:u w:val="single"/>
        </w:rPr>
        <w:t>жение, признание личности каждого</w:t>
      </w:r>
      <w:r>
        <w:rPr>
          <w:i/>
          <w:sz w:val="28"/>
        </w:rPr>
        <w:t xml:space="preserve">; </w:t>
      </w:r>
      <w:r>
        <w:rPr>
          <w:sz w:val="28"/>
        </w:rPr>
        <w:t>Родители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7"/>
          <w:sz w:val="28"/>
        </w:rPr>
        <w:t xml:space="preserve"> </w:t>
      </w:r>
      <w:r>
        <w:rPr>
          <w:sz w:val="28"/>
        </w:rPr>
        <w:t>публично,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присутствии ребенка выделять достоинства друг друга.</w:t>
      </w:r>
    </w:p>
    <w:p w:rsidR="00A5292E" w:rsidRDefault="00A5292E">
      <w:pPr>
        <w:pStyle w:val="a3"/>
      </w:pPr>
    </w:p>
    <w:p w:rsidR="00A5292E" w:rsidRDefault="0080107C">
      <w:pPr>
        <w:pStyle w:val="a4"/>
        <w:numPr>
          <w:ilvl w:val="0"/>
          <w:numId w:val="3"/>
        </w:numPr>
        <w:tabs>
          <w:tab w:val="left" w:pos="5878"/>
        </w:tabs>
        <w:spacing w:before="1"/>
        <w:ind w:right="5702" w:firstLine="0"/>
        <w:rPr>
          <w:sz w:val="28"/>
        </w:rPr>
      </w:pPr>
      <w:r w:rsidRPr="00E23DE9">
        <w:rPr>
          <w:i/>
          <w:sz w:val="28"/>
          <w:u w:val="single"/>
        </w:rPr>
        <w:t>достойные,</w:t>
      </w:r>
      <w:r w:rsidRPr="00E23DE9">
        <w:rPr>
          <w:i/>
          <w:spacing w:val="-9"/>
          <w:sz w:val="28"/>
          <w:u w:val="single"/>
        </w:rPr>
        <w:t xml:space="preserve"> </w:t>
      </w:r>
      <w:r w:rsidRPr="00E23DE9">
        <w:rPr>
          <w:i/>
          <w:sz w:val="28"/>
          <w:u w:val="single"/>
        </w:rPr>
        <w:t>ценностные</w:t>
      </w:r>
      <w:r w:rsidRPr="00E23DE9">
        <w:rPr>
          <w:i/>
          <w:spacing w:val="-9"/>
          <w:sz w:val="28"/>
          <w:u w:val="single"/>
        </w:rPr>
        <w:t xml:space="preserve"> </w:t>
      </w:r>
      <w:r w:rsidRPr="00E23DE9">
        <w:rPr>
          <w:i/>
          <w:sz w:val="28"/>
          <w:u w:val="single"/>
        </w:rPr>
        <w:t>образцы</w:t>
      </w:r>
      <w:r>
        <w:rPr>
          <w:i/>
          <w:spacing w:val="-12"/>
          <w:sz w:val="28"/>
        </w:rPr>
        <w:t xml:space="preserve"> </w:t>
      </w:r>
      <w:r w:rsidR="00E23DE9">
        <w:rPr>
          <w:i/>
          <w:spacing w:val="-12"/>
          <w:sz w:val="28"/>
        </w:rPr>
        <w:t xml:space="preserve"> </w:t>
      </w:r>
      <w:r w:rsidR="00E23DE9">
        <w:rPr>
          <w:i/>
          <w:sz w:val="28"/>
        </w:rPr>
        <w:t>поведе</w:t>
      </w:r>
      <w:r>
        <w:rPr>
          <w:i/>
          <w:sz w:val="28"/>
        </w:rPr>
        <w:t>ния</w:t>
      </w:r>
      <w:r>
        <w:rPr>
          <w:sz w:val="28"/>
        </w:rPr>
        <w:t>, ко</w:t>
      </w:r>
      <w:r w:rsidR="00E23DE9">
        <w:rPr>
          <w:sz w:val="28"/>
        </w:rPr>
        <w:t>торые обладают однозначно пози</w:t>
      </w:r>
      <w:r>
        <w:rPr>
          <w:sz w:val="28"/>
        </w:rPr>
        <w:t>тивной</w:t>
      </w:r>
      <w:r>
        <w:rPr>
          <w:spacing w:val="-18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оценкой,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7"/>
          <w:sz w:val="28"/>
        </w:rPr>
        <w:t xml:space="preserve"> </w:t>
      </w:r>
      <w:r w:rsidR="00E23DE9">
        <w:rPr>
          <w:sz w:val="28"/>
        </w:rPr>
        <w:t>хо</w:t>
      </w:r>
      <w:r>
        <w:rPr>
          <w:sz w:val="28"/>
        </w:rPr>
        <w:t>чется следовать;</w:t>
      </w:r>
    </w:p>
    <w:p w:rsidR="00A5292E" w:rsidRDefault="0080107C">
      <w:pPr>
        <w:pStyle w:val="a3"/>
        <w:spacing w:before="1"/>
        <w:ind w:left="5668" w:right="5710"/>
        <w:jc w:val="both"/>
      </w:pPr>
      <w:r>
        <w:t>Пример</w:t>
      </w:r>
      <w:r>
        <w:rPr>
          <w:spacing w:val="-11"/>
        </w:rPr>
        <w:t xml:space="preserve"> </w:t>
      </w:r>
      <w:r>
        <w:t>родителей</w:t>
      </w:r>
      <w:r>
        <w:rPr>
          <w:spacing w:val="-14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вдохновлять</w:t>
      </w:r>
      <w:r w:rsidR="00E23DE9">
        <w:t xml:space="preserve"> </w:t>
      </w:r>
      <w:r>
        <w:rPr>
          <w:spacing w:val="-15"/>
        </w:rPr>
        <w:t xml:space="preserve"> </w:t>
      </w:r>
      <w:r w:rsidR="00E23DE9">
        <w:t>ре</w:t>
      </w:r>
      <w:r>
        <w:t>бенка</w:t>
      </w:r>
      <w:r>
        <w:rPr>
          <w:spacing w:val="-18"/>
        </w:rPr>
        <w:t xml:space="preserve"> </w:t>
      </w:r>
      <w:r>
        <w:t>следовать</w:t>
      </w:r>
      <w:r>
        <w:rPr>
          <w:spacing w:val="-17"/>
        </w:rPr>
        <w:t xml:space="preserve"> </w:t>
      </w:r>
      <w:r>
        <w:t>ценностям,</w:t>
      </w:r>
      <w:r>
        <w:rPr>
          <w:spacing w:val="-18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 w:rsidR="00E23DE9">
        <w:t>транс</w:t>
      </w:r>
      <w:r>
        <w:t>лируются в его семье.</w:t>
      </w:r>
    </w:p>
    <w:p w:rsidR="00A5292E" w:rsidRDefault="0080107C">
      <w:pPr>
        <w:pStyle w:val="a4"/>
        <w:numPr>
          <w:ilvl w:val="0"/>
          <w:numId w:val="4"/>
        </w:numPr>
        <w:tabs>
          <w:tab w:val="left" w:pos="5899"/>
        </w:tabs>
        <w:spacing w:before="321"/>
        <w:ind w:right="5776" w:firstLine="69"/>
        <w:jc w:val="both"/>
        <w:rPr>
          <w:sz w:val="24"/>
        </w:rPr>
      </w:pPr>
      <w:r w:rsidRPr="00E23DE9">
        <w:rPr>
          <w:i/>
          <w:sz w:val="28"/>
          <w:u w:val="single"/>
        </w:rPr>
        <w:t>активная</w:t>
      </w:r>
      <w:r w:rsidRPr="00E23DE9">
        <w:rPr>
          <w:i/>
          <w:spacing w:val="-2"/>
          <w:sz w:val="28"/>
          <w:u w:val="single"/>
        </w:rPr>
        <w:t xml:space="preserve"> </w:t>
      </w:r>
      <w:r w:rsidRPr="00E23DE9">
        <w:rPr>
          <w:i/>
          <w:sz w:val="28"/>
          <w:u w:val="single"/>
        </w:rPr>
        <w:t>социальная</w:t>
      </w:r>
      <w:r w:rsidRPr="00E23DE9">
        <w:rPr>
          <w:i/>
          <w:spacing w:val="-2"/>
          <w:sz w:val="28"/>
          <w:u w:val="single"/>
        </w:rPr>
        <w:t xml:space="preserve"> </w:t>
      </w:r>
      <w:r w:rsidRPr="00E23DE9">
        <w:rPr>
          <w:i/>
          <w:sz w:val="28"/>
          <w:u w:val="single"/>
        </w:rPr>
        <w:t>позиция</w:t>
      </w:r>
      <w:r w:rsidRPr="00E23DE9">
        <w:rPr>
          <w:i/>
          <w:spacing w:val="-2"/>
          <w:sz w:val="28"/>
          <w:u w:val="single"/>
        </w:rPr>
        <w:t xml:space="preserve"> </w:t>
      </w:r>
      <w:r w:rsidRPr="00E23DE9">
        <w:rPr>
          <w:i/>
          <w:sz w:val="28"/>
          <w:u w:val="single"/>
        </w:rPr>
        <w:t>родителя</w:t>
      </w:r>
      <w:r>
        <w:rPr>
          <w:i/>
          <w:sz w:val="28"/>
        </w:rPr>
        <w:t xml:space="preserve">, </w:t>
      </w:r>
      <w:r>
        <w:rPr>
          <w:sz w:val="28"/>
        </w:rPr>
        <w:t>заинтересованное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 w:rsidR="00E23DE9">
        <w:rPr>
          <w:spacing w:val="-9"/>
          <w:sz w:val="24"/>
        </w:rPr>
        <w:t xml:space="preserve"> </w:t>
      </w:r>
      <w:r w:rsidR="00E23DE9">
        <w:rPr>
          <w:sz w:val="24"/>
        </w:rPr>
        <w:t>высо</w:t>
      </w:r>
      <w:r>
        <w:rPr>
          <w:sz w:val="24"/>
        </w:rPr>
        <w:t>кий уровень познавательной активности;</w:t>
      </w:r>
    </w:p>
    <w:p w:rsidR="00A5292E" w:rsidRDefault="0080107C">
      <w:pPr>
        <w:pStyle w:val="a4"/>
        <w:numPr>
          <w:ilvl w:val="0"/>
          <w:numId w:val="3"/>
        </w:numPr>
        <w:tabs>
          <w:tab w:val="left" w:pos="5878"/>
        </w:tabs>
        <w:spacing w:before="278"/>
        <w:ind w:right="5766" w:firstLine="0"/>
        <w:jc w:val="both"/>
        <w:rPr>
          <w:sz w:val="28"/>
        </w:rPr>
      </w:pPr>
      <w:r w:rsidRPr="00E23DE9">
        <w:rPr>
          <w:i/>
          <w:sz w:val="28"/>
          <w:u w:val="single"/>
        </w:rPr>
        <w:t>готовность</w:t>
      </w:r>
      <w:r w:rsidRPr="00E23DE9">
        <w:rPr>
          <w:i/>
          <w:spacing w:val="-12"/>
          <w:sz w:val="28"/>
          <w:u w:val="single"/>
        </w:rPr>
        <w:t xml:space="preserve"> </w:t>
      </w:r>
      <w:r w:rsidRPr="00E23DE9">
        <w:rPr>
          <w:i/>
          <w:sz w:val="28"/>
          <w:u w:val="single"/>
        </w:rPr>
        <w:t>защищать</w:t>
      </w:r>
      <w:r w:rsidRPr="00E23DE9">
        <w:rPr>
          <w:i/>
          <w:spacing w:val="-12"/>
          <w:sz w:val="28"/>
          <w:u w:val="single"/>
        </w:rPr>
        <w:t xml:space="preserve"> </w:t>
      </w:r>
      <w:r w:rsidRPr="00E23DE9">
        <w:rPr>
          <w:i/>
          <w:sz w:val="28"/>
          <w:u w:val="single"/>
        </w:rPr>
        <w:t>ребенка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самого себя от ситуаций унижения, неуважения.</w:t>
      </w:r>
    </w:p>
    <w:p w:rsidR="00A5292E" w:rsidRDefault="0080107C">
      <w:pPr>
        <w:pStyle w:val="a4"/>
        <w:numPr>
          <w:ilvl w:val="0"/>
          <w:numId w:val="3"/>
        </w:numPr>
        <w:tabs>
          <w:tab w:val="left" w:pos="5878"/>
        </w:tabs>
        <w:spacing w:before="276"/>
        <w:ind w:right="5755" w:firstLine="0"/>
        <w:rPr>
          <w:sz w:val="28"/>
        </w:rPr>
      </w:pPr>
      <w:r w:rsidRPr="00E23DE9">
        <w:rPr>
          <w:i/>
          <w:sz w:val="28"/>
          <w:u w:val="single"/>
        </w:rPr>
        <w:t>готовность</w:t>
      </w:r>
      <w:r w:rsidRPr="00E23DE9">
        <w:rPr>
          <w:i/>
          <w:spacing w:val="-18"/>
          <w:sz w:val="28"/>
          <w:u w:val="single"/>
        </w:rPr>
        <w:t xml:space="preserve"> </w:t>
      </w:r>
      <w:r w:rsidRPr="00E23DE9">
        <w:rPr>
          <w:i/>
          <w:sz w:val="28"/>
          <w:u w:val="single"/>
        </w:rPr>
        <w:t>делиться</w:t>
      </w:r>
      <w:r w:rsidRPr="00E23DE9">
        <w:rPr>
          <w:i/>
          <w:spacing w:val="-17"/>
          <w:sz w:val="28"/>
          <w:u w:val="single"/>
        </w:rPr>
        <w:t xml:space="preserve"> </w:t>
      </w:r>
      <w:r w:rsidRPr="00E23DE9">
        <w:rPr>
          <w:i/>
          <w:sz w:val="28"/>
          <w:u w:val="single"/>
        </w:rPr>
        <w:t>знаниями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 отвечают запросам ребенка;</w:t>
      </w:r>
    </w:p>
    <w:p w:rsidR="00A5292E" w:rsidRDefault="0080107C">
      <w:pPr>
        <w:pStyle w:val="a3"/>
        <w:spacing w:line="321" w:lineRule="exact"/>
        <w:ind w:left="5668"/>
      </w:pPr>
      <w:r>
        <w:t>Терпеливые</w:t>
      </w:r>
      <w:r>
        <w:rPr>
          <w:spacing w:val="-10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сотни</w:t>
      </w:r>
      <w:r>
        <w:rPr>
          <w:spacing w:val="-11"/>
        </w:rPr>
        <w:t xml:space="preserve"> </w:t>
      </w:r>
      <w:r>
        <w:rPr>
          <w:spacing w:val="-2"/>
        </w:rPr>
        <w:t>детских</w:t>
      </w:r>
    </w:p>
    <w:p w:rsidR="00A5292E" w:rsidRDefault="0080107C">
      <w:pPr>
        <w:pStyle w:val="a3"/>
        <w:ind w:left="5668" w:right="5670"/>
      </w:pPr>
      <w:r>
        <w:t>«почему» и желание искать информацию, когда</w:t>
      </w:r>
      <w:r>
        <w:rPr>
          <w:spacing w:val="-18"/>
        </w:rPr>
        <w:t xml:space="preserve"> </w:t>
      </w:r>
      <w:r>
        <w:t>нет</w:t>
      </w:r>
      <w:r>
        <w:rPr>
          <w:spacing w:val="-17"/>
        </w:rPr>
        <w:t xml:space="preserve"> </w:t>
      </w:r>
      <w:r>
        <w:t>готового</w:t>
      </w:r>
      <w:r>
        <w:rPr>
          <w:spacing w:val="-18"/>
        </w:rPr>
        <w:t xml:space="preserve"> </w:t>
      </w:r>
      <w:r>
        <w:t>ответа.</w:t>
      </w:r>
      <w:r>
        <w:rPr>
          <w:spacing w:val="-17"/>
        </w:rPr>
        <w:t xml:space="preserve"> </w:t>
      </w:r>
      <w:r>
        <w:t>Готовность</w:t>
      </w:r>
      <w:r>
        <w:rPr>
          <w:spacing w:val="-18"/>
        </w:rPr>
        <w:t xml:space="preserve"> </w:t>
      </w:r>
      <w:r w:rsidR="00E23DE9">
        <w:rPr>
          <w:spacing w:val="-18"/>
        </w:rPr>
        <w:t xml:space="preserve"> </w:t>
      </w:r>
      <w:r w:rsidR="00E23DE9">
        <w:t>пока</w:t>
      </w:r>
      <w:r>
        <w:t>зывать,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сделать</w:t>
      </w:r>
      <w:r>
        <w:rPr>
          <w:spacing w:val="-17"/>
        </w:rPr>
        <w:t xml:space="preserve"> </w:t>
      </w:r>
      <w:r>
        <w:t>что</w:t>
      </w:r>
      <w:r>
        <w:rPr>
          <w:i/>
        </w:rPr>
        <w:t>-</w:t>
      </w:r>
      <w:r>
        <w:t>то</w:t>
      </w:r>
      <w:r>
        <w:rPr>
          <w:spacing w:val="-12"/>
        </w:rPr>
        <w:t xml:space="preserve"> </w:t>
      </w:r>
      <w:r>
        <w:t>вместо</w:t>
      </w:r>
      <w:r>
        <w:rPr>
          <w:spacing w:val="-12"/>
        </w:rPr>
        <w:t xml:space="preserve"> </w:t>
      </w:r>
      <w:r>
        <w:t>того,</w:t>
      </w:r>
      <w:r>
        <w:rPr>
          <w:spacing w:val="-16"/>
        </w:rPr>
        <w:t xml:space="preserve"> </w:t>
      </w:r>
      <w:r w:rsidR="00E23DE9">
        <w:t>что</w:t>
      </w:r>
      <w:r>
        <w:t>бы это запрещать.</w:t>
      </w:r>
    </w:p>
    <w:p w:rsidR="00A5292E" w:rsidRDefault="00A5292E">
      <w:pPr>
        <w:pStyle w:val="a3"/>
      </w:pPr>
    </w:p>
    <w:p w:rsidR="00A5292E" w:rsidRDefault="0080107C">
      <w:pPr>
        <w:pStyle w:val="a4"/>
        <w:numPr>
          <w:ilvl w:val="0"/>
          <w:numId w:val="3"/>
        </w:numPr>
        <w:tabs>
          <w:tab w:val="left" w:pos="5878"/>
        </w:tabs>
        <w:ind w:firstLine="0"/>
        <w:rPr>
          <w:sz w:val="24"/>
        </w:rPr>
      </w:pPr>
      <w:r w:rsidRPr="00E23DE9">
        <w:rPr>
          <w:i/>
          <w:sz w:val="28"/>
          <w:u w:val="single"/>
        </w:rPr>
        <w:t>четкое</w:t>
      </w:r>
      <w:r w:rsidRPr="00E23DE9">
        <w:rPr>
          <w:i/>
          <w:spacing w:val="-18"/>
          <w:sz w:val="28"/>
          <w:u w:val="single"/>
        </w:rPr>
        <w:t xml:space="preserve"> </w:t>
      </w:r>
      <w:r w:rsidRPr="00E23DE9">
        <w:rPr>
          <w:i/>
          <w:sz w:val="28"/>
          <w:u w:val="single"/>
        </w:rPr>
        <w:t>выстраивание</w:t>
      </w:r>
      <w:r w:rsidRPr="00E23DE9">
        <w:rPr>
          <w:i/>
          <w:spacing w:val="-17"/>
          <w:sz w:val="28"/>
          <w:u w:val="single"/>
        </w:rPr>
        <w:t xml:space="preserve"> </w:t>
      </w:r>
      <w:proofErr w:type="gramStart"/>
      <w:r w:rsidRPr="00E23DE9">
        <w:rPr>
          <w:i/>
          <w:sz w:val="28"/>
          <w:u w:val="single"/>
        </w:rPr>
        <w:t>границ</w:t>
      </w:r>
      <w:r>
        <w:rPr>
          <w:i/>
          <w:spacing w:val="-18"/>
          <w:sz w:val="28"/>
        </w:rPr>
        <w:t xml:space="preserve"> </w:t>
      </w:r>
      <w:r w:rsidR="00E23DE9">
        <w:rPr>
          <w:i/>
          <w:spacing w:val="-18"/>
          <w:sz w:val="28"/>
        </w:rPr>
        <w:t xml:space="preserve"> </w:t>
      </w:r>
      <w:r w:rsidR="00E23DE9">
        <w:rPr>
          <w:i/>
          <w:sz w:val="28"/>
        </w:rPr>
        <w:t>дозволенно</w:t>
      </w:r>
      <w:r>
        <w:rPr>
          <w:i/>
          <w:sz w:val="28"/>
        </w:rPr>
        <w:t>го</w:t>
      </w:r>
      <w:proofErr w:type="gramEnd"/>
      <w:r>
        <w:rPr>
          <w:sz w:val="28"/>
        </w:rPr>
        <w:t xml:space="preserve">, определение правил и </w:t>
      </w:r>
      <w:r>
        <w:rPr>
          <w:sz w:val="24"/>
        </w:rPr>
        <w:t>последовательное соблюдение их.</w:t>
      </w:r>
    </w:p>
    <w:p w:rsidR="00A5292E" w:rsidRDefault="00A5292E">
      <w:pPr>
        <w:pStyle w:val="a4"/>
        <w:rPr>
          <w:sz w:val="24"/>
        </w:rPr>
        <w:sectPr w:rsidR="00A5292E">
          <w:type w:val="continuous"/>
          <w:pgSz w:w="16840" w:h="11910" w:orient="landscape"/>
          <w:pgMar w:top="120" w:right="141" w:bottom="280" w:left="141" w:header="720" w:footer="720" w:gutter="0"/>
          <w:cols w:space="720"/>
        </w:sectPr>
      </w:pPr>
    </w:p>
    <w:p w:rsidR="00A5292E" w:rsidRDefault="00602C18">
      <w:pPr>
        <w:pStyle w:val="a3"/>
        <w:spacing w:before="4"/>
        <w:rPr>
          <w:sz w:val="17"/>
        </w:rPr>
      </w:pPr>
      <w:r>
        <w:rPr>
          <w:sz w:val="17"/>
        </w:rPr>
        <w:lastRenderedPageBreak/>
        <w:pict>
          <v:shape id="docshape7" o:spid="_x0000_s1028" type="#_x0000_t202" style="position:absolute;margin-left:570.8pt;margin-top:22.45pt;width:261.65pt;height:558pt;z-index:15730176;mso-position-horizontal-relative:page;mso-position-vertical-relative:page" filled="f" strokecolor="#0c0" strokeweight="4.5pt">
            <v:textbox inset="0,0,0,0">
              <w:txbxContent>
                <w:p w:rsidR="00A5292E" w:rsidRDefault="00A5292E">
                  <w:pPr>
                    <w:pStyle w:val="a3"/>
                    <w:spacing w:before="12"/>
                  </w:pPr>
                </w:p>
                <w:p w:rsidR="00A5292E" w:rsidRDefault="0080107C">
                  <w:pPr>
                    <w:ind w:left="1791" w:right="92" w:hanging="1692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z w:val="28"/>
                    </w:rPr>
                    <w:t>Действия,</w:t>
                  </w:r>
                  <w:r>
                    <w:rPr>
                      <w:b/>
                      <w:i/>
                      <w:color w:val="0000FF"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>подрывающие</w:t>
                  </w:r>
                  <w:r>
                    <w:rPr>
                      <w:b/>
                      <w:i/>
                      <w:color w:val="0000FF"/>
                      <w:spacing w:val="-1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 xml:space="preserve">родительский </w:t>
                  </w:r>
                  <w:r>
                    <w:rPr>
                      <w:b/>
                      <w:i/>
                      <w:color w:val="0000FF"/>
                      <w:spacing w:val="-2"/>
                      <w:sz w:val="28"/>
                    </w:rPr>
                    <w:t>авторитет:</w:t>
                  </w:r>
                </w:p>
                <w:p w:rsidR="00A5292E" w:rsidRDefault="0080107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69"/>
                    </w:tabs>
                    <w:spacing w:before="268" w:line="242" w:lineRule="auto"/>
                    <w:ind w:right="190" w:firstLine="0"/>
                  </w:pPr>
                  <w:r>
                    <w:t>жестокие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несправедливые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наказания, ориентация родителя преимущественно на наказания;</w:t>
                  </w:r>
                </w:p>
                <w:p w:rsidR="00A5292E" w:rsidRDefault="0080107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69"/>
                    </w:tabs>
                    <w:spacing w:before="79"/>
                    <w:ind w:right="202" w:firstLine="0"/>
                  </w:pPr>
                  <w:r>
                    <w:t>крик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эмоциональная</w:t>
                  </w:r>
                  <w:r>
                    <w:rPr>
                      <w:spacing w:val="-17"/>
                    </w:rPr>
                    <w:t xml:space="preserve">  </w:t>
                  </w:r>
                  <w:r>
                    <w:t>неуравновешен</w:t>
                  </w:r>
                  <w:r>
                    <w:rPr>
                      <w:spacing w:val="-2"/>
                    </w:rPr>
                    <w:t>ность:</w:t>
                  </w:r>
                </w:p>
                <w:p w:rsidR="00A5292E" w:rsidRDefault="0080107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69"/>
                    </w:tabs>
                    <w:spacing w:before="208"/>
                    <w:ind w:left="269" w:hanging="211"/>
                  </w:pPr>
                  <w:r>
                    <w:t>ложь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несдержанные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обещания;</w:t>
                  </w:r>
                </w:p>
                <w:p w:rsidR="00A5292E" w:rsidRDefault="0080107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69"/>
                    </w:tabs>
                    <w:spacing w:before="69" w:line="322" w:lineRule="exact"/>
                    <w:ind w:left="269" w:hanging="211"/>
                  </w:pPr>
                  <w:r>
                    <w:rPr>
                      <w:spacing w:val="-2"/>
                    </w:rPr>
                    <w:t>непоследовательность,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расхождение</w:t>
                  </w:r>
                </w:p>
                <w:p w:rsidR="00A5292E" w:rsidRDefault="0080107C">
                  <w:pPr>
                    <w:pStyle w:val="a3"/>
                    <w:spacing w:line="244" w:lineRule="auto"/>
                    <w:ind w:left="58" w:right="92"/>
                  </w:pPr>
                  <w:r>
                    <w:t>между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теорией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практикой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(говорю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одно – делаю другое);</w:t>
                  </w:r>
                </w:p>
                <w:p w:rsidR="00A5292E" w:rsidRDefault="0080107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69"/>
                    </w:tabs>
                    <w:spacing w:before="73"/>
                    <w:ind w:right="159" w:firstLine="0"/>
                  </w:pPr>
                  <w:r>
                    <w:t>игнорирование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чрезмерное</w:t>
                  </w:r>
                  <w:r>
                    <w:rPr>
                      <w:spacing w:val="-18"/>
                    </w:rPr>
                    <w:t xml:space="preserve">  </w:t>
                  </w:r>
                  <w:r>
                    <w:t>удовлетворение потребностей ребенка;</w:t>
                  </w:r>
                </w:p>
                <w:p w:rsidR="00A5292E" w:rsidRDefault="0080107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69"/>
                    </w:tabs>
                    <w:spacing w:before="209"/>
                    <w:ind w:right="381" w:firstLine="0"/>
                  </w:pPr>
                  <w:r>
                    <w:t>насмешки,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унижение,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пренебрежение личностью ребенка;</w:t>
                  </w:r>
                </w:p>
                <w:p w:rsidR="00A5292E" w:rsidRDefault="0080107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69"/>
                    </w:tabs>
                    <w:spacing w:before="320" w:line="242" w:lineRule="auto"/>
                    <w:ind w:right="155" w:firstLine="0"/>
                  </w:pPr>
                  <w:r>
                    <w:t>неуважение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друг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другу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родителей,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а также у других членов семьи;</w:t>
                  </w:r>
                </w:p>
                <w:p w:rsidR="00A5292E" w:rsidRDefault="0080107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69"/>
                    </w:tabs>
                    <w:spacing w:before="318"/>
                    <w:ind w:right="93" w:firstLine="0"/>
                  </w:pPr>
                  <w:r>
                    <w:t>алкогольное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наркотическое</w:t>
                  </w:r>
                  <w:r>
                    <w:rPr>
                      <w:spacing w:val="-17"/>
                    </w:rPr>
                    <w:t xml:space="preserve">  </w:t>
                  </w:r>
                  <w:r>
                    <w:t>опьянение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родителей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присутствии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ребенка,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который может ощущать свою незащищенность, а также разочарование и стыд за взрослого человека.</w:t>
                  </w:r>
                </w:p>
              </w:txbxContent>
            </v:textbox>
            <w10:wrap anchorx="page" anchory="page"/>
          </v:shape>
        </w:pict>
      </w:r>
      <w:r>
        <w:rPr>
          <w:sz w:val="17"/>
        </w:rPr>
        <w:pict>
          <v:shape id="docshape8" o:spid="_x0000_s1027" type="#_x0000_t202" style="position:absolute;margin-left:285.35pt;margin-top:17.95pt;width:263.6pt;height:567pt;z-index:15730688;mso-position-horizontal-relative:page;mso-position-vertical-relative:page" filled="f" strokecolor="#0c0" strokeweight="4.5pt">
            <v:textbox inset="0,0,0,0">
              <w:txbxContent>
                <w:p w:rsidR="00A5292E" w:rsidRDefault="00A5292E">
                  <w:pPr>
                    <w:pStyle w:val="a3"/>
                    <w:spacing w:before="11"/>
                  </w:pPr>
                </w:p>
                <w:p w:rsidR="00A5292E" w:rsidRDefault="0080107C">
                  <w:pPr>
                    <w:pStyle w:val="a3"/>
                    <w:ind w:left="56" w:right="37"/>
                  </w:pPr>
                  <w:r>
                    <w:rPr>
                      <w:b/>
                      <w:i/>
                      <w:color w:val="0000FF"/>
                      <w:u w:val="single" w:color="0000FF"/>
                    </w:rPr>
                    <w:t>Авторитет педантизма.</w:t>
                  </w:r>
                  <w:r>
                    <w:rPr>
                      <w:b/>
                      <w:i/>
                      <w:color w:val="0000FF"/>
                    </w:rPr>
                    <w:t xml:space="preserve"> </w:t>
                  </w:r>
                  <w:r>
                    <w:t>Обеспечивается неусыпным        родительским контролем и опекой. Здесь работает принцип навязчивого контроля. При таком воспитании дети обычно вырастают несамостоятельными,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они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вынуждены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 xml:space="preserve">делать вид, что все, сказанное родителями, </w:t>
                  </w:r>
                  <w:r>
                    <w:rPr>
                      <w:spacing w:val="-2"/>
                    </w:rPr>
                    <w:t>правильно.</w:t>
                  </w:r>
                </w:p>
                <w:p w:rsidR="00A5292E" w:rsidRDefault="0080107C">
                  <w:pPr>
                    <w:spacing w:before="321" w:line="320" w:lineRule="exact"/>
                    <w:ind w:left="56"/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pacing w:val="-2"/>
                      <w:sz w:val="28"/>
                      <w:u w:val="single" w:color="0000FF"/>
                    </w:rPr>
                    <w:t>Авторитет «подкупа»</w:t>
                  </w:r>
                  <w:r>
                    <w:rPr>
                      <w:b/>
                      <w:color w:val="0000FF"/>
                      <w:spacing w:val="-2"/>
                      <w:sz w:val="28"/>
                      <w:u w:val="single" w:color="0000FF"/>
                    </w:rPr>
                    <w:t>.</w:t>
                  </w:r>
                </w:p>
                <w:p w:rsidR="00A5292E" w:rsidRDefault="0080107C">
                  <w:pPr>
                    <w:pStyle w:val="a3"/>
                    <w:ind w:left="56" w:right="37"/>
                  </w:pPr>
                  <w:r>
                    <w:t>Родители «торгуются» и заслуживают послушание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ребенка.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Они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считают,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что ребенок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должен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знать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отказа,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дают</w:t>
                  </w:r>
                </w:p>
                <w:p w:rsidR="00A5292E" w:rsidRDefault="0080107C">
                  <w:pPr>
                    <w:pStyle w:val="a3"/>
                    <w:ind w:left="56" w:right="37"/>
                  </w:pPr>
                  <w:r>
                    <w:t>ему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все,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чего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было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них.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Такой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подход формирует потребительский стиль     поведения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ребенка,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которого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отсутствует</w:t>
                  </w:r>
                  <w:r>
                    <w:rPr>
                      <w:spacing w:val="-10"/>
                    </w:rPr>
                    <w:t xml:space="preserve">   </w:t>
                  </w:r>
                  <w:r>
                    <w:t xml:space="preserve">регуляция желаний, </w:t>
                  </w:r>
                  <w:proofErr w:type="gramStart"/>
                  <w:r>
                    <w:t>а следовательно</w:t>
                  </w:r>
                  <w:proofErr w:type="gramEnd"/>
                  <w:r>
                    <w:t>, и мотивации: кто больше (и дороже) купил / подарил, тот и авторитетен.</w:t>
                  </w:r>
                </w:p>
                <w:p w:rsidR="00A5292E" w:rsidRDefault="00A5292E">
                  <w:pPr>
                    <w:pStyle w:val="a3"/>
                    <w:spacing w:before="2"/>
                  </w:pPr>
                </w:p>
                <w:p w:rsidR="00A5292E" w:rsidRDefault="0080107C">
                  <w:pPr>
                    <w:spacing w:line="320" w:lineRule="exact"/>
                    <w:ind w:left="56"/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pacing w:val="-2"/>
                      <w:sz w:val="28"/>
                      <w:u w:val="single" w:color="0000FF"/>
                    </w:rPr>
                    <w:t>Авторитет</w:t>
                  </w:r>
                  <w:r>
                    <w:rPr>
                      <w:b/>
                      <w:i/>
                      <w:color w:val="0000FF"/>
                      <w:sz w:val="28"/>
                      <w:u w:val="single" w:color="0000FF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pacing w:val="-2"/>
                      <w:sz w:val="28"/>
                      <w:u w:val="single" w:color="0000FF"/>
                    </w:rPr>
                    <w:t>статуса</w:t>
                  </w:r>
                  <w:r>
                    <w:rPr>
                      <w:b/>
                      <w:color w:val="0000FF"/>
                      <w:spacing w:val="-2"/>
                      <w:sz w:val="28"/>
                      <w:u w:val="single" w:color="0000FF"/>
                    </w:rPr>
                    <w:t>.</w:t>
                  </w:r>
                </w:p>
                <w:p w:rsidR="00A5292E" w:rsidRDefault="0080107C">
                  <w:pPr>
                    <w:pStyle w:val="a3"/>
                    <w:ind w:left="56" w:right="37"/>
                  </w:pPr>
                  <w:r>
                    <w:t>Родители чрезмерно выпячивают свои достижения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подчеркивают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-18"/>
                    </w:rPr>
                    <w:t xml:space="preserve">         </w:t>
                  </w:r>
                  <w:r>
                    <w:t xml:space="preserve">окружающим. Это семьи, ориентированные исключительно на потребление и </w:t>
                  </w:r>
                  <w:proofErr w:type="gramStart"/>
                  <w:r>
                    <w:t>конку- рентные</w:t>
                  </w:r>
                  <w:proofErr w:type="gramEnd"/>
                  <w:r>
                    <w:t xml:space="preserve"> отношения с окружающими.</w:t>
                  </w:r>
                </w:p>
                <w:p w:rsidR="00A5292E" w:rsidRDefault="0080107C">
                  <w:pPr>
                    <w:pStyle w:val="a3"/>
                    <w:ind w:left="56" w:right="37"/>
                  </w:pPr>
                  <w:r>
                    <w:t>Подчеркивая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свои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 xml:space="preserve">преимущества,     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выражая пренебрежение к окружающим, не имеющим определенных компонентов статуса, взрослые формируют у детей психологию потребителей.</w:t>
                  </w:r>
                </w:p>
              </w:txbxContent>
            </v:textbox>
            <w10:wrap anchorx="page" anchory="page"/>
          </v:shape>
        </w:pict>
      </w:r>
      <w:r>
        <w:rPr>
          <w:sz w:val="17"/>
        </w:rPr>
        <w:pict>
          <v:shape id="docshape9" o:spid="_x0000_s1026" type="#_x0000_t202" style="position:absolute;margin-left:8.95pt;margin-top:17.95pt;width:262.05pt;height:567pt;z-index:15731200;mso-position-horizontal-relative:page;mso-position-vertical-relative:page" filled="f" strokecolor="#0c0" strokeweight="4.5pt">
            <v:textbox inset="0,0,0,0">
              <w:txbxContent>
                <w:p w:rsidR="00A5292E" w:rsidRDefault="0080107C">
                  <w:pPr>
                    <w:spacing w:before="334" w:line="237" w:lineRule="auto"/>
                    <w:ind w:left="474" w:right="480" w:firstLine="5"/>
                    <w:jc w:val="center"/>
                    <w:rPr>
                      <w:sz w:val="32"/>
                    </w:rPr>
                  </w:pPr>
                  <w:r>
                    <w:rPr>
                      <w:b/>
                      <w:i/>
                      <w:color w:val="FF0000"/>
                      <w:sz w:val="32"/>
                    </w:rPr>
                    <w:t xml:space="preserve">Родительский авторитет </w:t>
                  </w:r>
                  <w:r>
                    <w:rPr>
                      <w:b/>
                      <w:i/>
                      <w:sz w:val="32"/>
                    </w:rPr>
                    <w:t xml:space="preserve">– </w:t>
                  </w:r>
                  <w:r>
                    <w:rPr>
                      <w:sz w:val="32"/>
                    </w:rPr>
                    <w:t>уважение</w:t>
                  </w:r>
                  <w:r>
                    <w:rPr>
                      <w:spacing w:val="-20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между</w:t>
                  </w:r>
                  <w:r>
                    <w:rPr>
                      <w:spacing w:val="-20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родителями</w:t>
                  </w:r>
                  <w:r>
                    <w:rPr>
                      <w:spacing w:val="-20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 xml:space="preserve">и </w:t>
                  </w:r>
                  <w:r>
                    <w:rPr>
                      <w:spacing w:val="-2"/>
                      <w:sz w:val="32"/>
                    </w:rPr>
                    <w:t>детьми.</w:t>
                  </w:r>
                </w:p>
                <w:p w:rsidR="00A5292E" w:rsidRPr="0080107C" w:rsidRDefault="0080107C">
                  <w:pPr>
                    <w:spacing w:before="284"/>
                    <w:ind w:right="2"/>
                    <w:jc w:val="center"/>
                    <w:rPr>
                      <w:b/>
                      <w:i/>
                      <w:sz w:val="10"/>
                    </w:rPr>
                  </w:pPr>
                  <w:r>
                    <w:rPr>
                      <w:b/>
                      <w:i/>
                      <w:color w:val="FF0000"/>
                      <w:sz w:val="32"/>
                      <w:u w:val="single" w:color="FF0000"/>
                    </w:rPr>
                    <w:t>Виды</w:t>
                  </w:r>
                  <w:r>
                    <w:rPr>
                      <w:b/>
                      <w:i/>
                      <w:color w:val="FF0000"/>
                      <w:spacing w:val="-14"/>
                      <w:sz w:val="32"/>
                      <w:u w:val="single" w:color="FF000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32"/>
                      <w:u w:val="single" w:color="FF0000"/>
                    </w:rPr>
                    <w:t>ложного</w:t>
                  </w:r>
                  <w:r>
                    <w:rPr>
                      <w:b/>
                      <w:i/>
                      <w:color w:val="FF0000"/>
                      <w:spacing w:val="-14"/>
                      <w:sz w:val="32"/>
                      <w:u w:val="single" w:color="FF0000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pacing w:val="-2"/>
                      <w:sz w:val="32"/>
                      <w:u w:val="single" w:color="FF0000"/>
                    </w:rPr>
                    <w:t>авторитета</w:t>
                  </w:r>
                </w:p>
                <w:p w:rsidR="00A5292E" w:rsidRDefault="0080107C">
                  <w:pPr>
                    <w:spacing w:before="323" w:line="319" w:lineRule="exact"/>
                    <w:ind w:left="57"/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pacing w:val="-2"/>
                      <w:sz w:val="28"/>
                      <w:u w:val="single" w:color="0000FF"/>
                    </w:rPr>
                    <w:t>Авторитет</w:t>
                  </w:r>
                  <w:r>
                    <w:rPr>
                      <w:b/>
                      <w:i/>
                      <w:color w:val="0000FF"/>
                      <w:sz w:val="28"/>
                      <w:u w:val="single" w:color="0000FF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pacing w:val="-2"/>
                      <w:sz w:val="28"/>
                      <w:u w:val="single" w:color="0000FF"/>
                    </w:rPr>
                    <w:t>доброты</w:t>
                  </w:r>
                  <w:r>
                    <w:rPr>
                      <w:b/>
                      <w:color w:val="0000FF"/>
                      <w:spacing w:val="-2"/>
                      <w:sz w:val="28"/>
                    </w:rPr>
                    <w:t>.</w:t>
                  </w:r>
                </w:p>
                <w:p w:rsidR="00A5292E" w:rsidRDefault="0080107C">
                  <w:pPr>
                    <w:pStyle w:val="a3"/>
                    <w:ind w:left="57"/>
                  </w:pPr>
                  <w:r>
                    <w:t>Мама и папа выступают в роли «добрых ангелов».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Этот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вид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авторитета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приводит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к тому, что лидерство в доме переходит к ребенку.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Крайняя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форма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такого</w:t>
                  </w:r>
                  <w:r>
                    <w:rPr>
                      <w:spacing w:val="-7"/>
                    </w:rPr>
                    <w:t xml:space="preserve"> </w:t>
                  </w:r>
                  <w:r w:rsidR="00E23DE9">
                    <w:t>авторитета</w:t>
                  </w:r>
                  <w:r>
                    <w:t xml:space="preserve"> – вседозволенность, а вариантами </w:t>
                  </w:r>
                  <w:r w:rsidR="00E23DE9">
                    <w:t xml:space="preserve"> яв</w:t>
                  </w:r>
                  <w:r>
                    <w:t>ляются перемещения авторитета от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одного родителя к другому (если папа что</w:t>
                  </w:r>
                  <w:r>
                    <w:rPr>
                      <w:i/>
                    </w:rPr>
                    <w:t>-</w:t>
                  </w:r>
                  <w:r>
                    <w:t>то</w:t>
                  </w:r>
                  <w:r w:rsidR="00E23DE9">
                    <w:t xml:space="preserve"> </w:t>
                  </w:r>
                  <w:r>
                    <w:t>запретил,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мама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разрешила,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ее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авторитет резко повышается).</w:t>
                  </w:r>
                </w:p>
                <w:p w:rsidR="00A5292E" w:rsidRPr="0080107C" w:rsidRDefault="00A5292E">
                  <w:pPr>
                    <w:pStyle w:val="a3"/>
                    <w:spacing w:before="2"/>
                    <w:rPr>
                      <w:sz w:val="14"/>
                    </w:rPr>
                  </w:pPr>
                </w:p>
                <w:p w:rsidR="00A5292E" w:rsidRDefault="0080107C">
                  <w:pPr>
                    <w:ind w:left="57" w:right="58"/>
                    <w:rPr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z w:val="28"/>
                      <w:u w:val="single" w:color="0000FF"/>
                    </w:rPr>
                    <w:t>Авторитет чрезмерной любви</w:t>
                  </w:r>
                  <w:r>
                    <w:rPr>
                      <w:b/>
                      <w:color w:val="0000FF"/>
                      <w:sz w:val="28"/>
                      <w:u w:val="single" w:color="0000FF"/>
                    </w:rPr>
                    <w:t>.</w:t>
                  </w:r>
                  <w:r>
                    <w:rPr>
                      <w:b/>
                      <w:color w:val="0000FF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Родители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</w:t>
                  </w:r>
                  <w:r>
                    <w:rPr>
                      <w:spacing w:val="-1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таких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семьях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захваливают</w:t>
                  </w:r>
                  <w:r>
                    <w:rPr>
                      <w:spacing w:val="-13"/>
                      <w:sz w:val="28"/>
                    </w:rPr>
                    <w:t xml:space="preserve">    </w:t>
                  </w:r>
                  <w:r>
                    <w:rPr>
                      <w:sz w:val="28"/>
                    </w:rPr>
                    <w:t>ребенка, демонстрируют ему свои чувства, оберегают от любых трудностей.</w:t>
                  </w:r>
                </w:p>
                <w:p w:rsidR="00A5292E" w:rsidRPr="0080107C" w:rsidRDefault="00A5292E">
                  <w:pPr>
                    <w:pStyle w:val="a3"/>
                    <w:spacing w:before="25"/>
                    <w:rPr>
                      <w:sz w:val="16"/>
                    </w:rPr>
                  </w:pPr>
                </w:p>
                <w:p w:rsidR="00A5292E" w:rsidRDefault="0080107C">
                  <w:pPr>
                    <w:spacing w:line="319" w:lineRule="exact"/>
                    <w:ind w:left="57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pacing w:val="-2"/>
                      <w:sz w:val="28"/>
                      <w:u w:val="single" w:color="0000FF"/>
                    </w:rPr>
                    <w:t>Авторитет</w:t>
                  </w:r>
                  <w:r>
                    <w:rPr>
                      <w:b/>
                      <w:i/>
                      <w:color w:val="0000FF"/>
                      <w:sz w:val="28"/>
                      <w:u w:val="single" w:color="0000FF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pacing w:val="-2"/>
                      <w:sz w:val="28"/>
                      <w:u w:val="single" w:color="0000FF"/>
                    </w:rPr>
                    <w:t>подавления</w:t>
                  </w:r>
                  <w:r>
                    <w:rPr>
                      <w:b/>
                      <w:color w:val="0000FF"/>
                      <w:spacing w:val="-2"/>
                      <w:sz w:val="28"/>
                      <w:u w:val="single" w:color="0000FF"/>
                    </w:rPr>
                    <w:t>.</w:t>
                  </w:r>
                </w:p>
                <w:p w:rsidR="00A5292E" w:rsidRDefault="0080107C">
                  <w:pPr>
                    <w:pStyle w:val="a3"/>
                    <w:ind w:left="57" w:right="93"/>
                    <w:jc w:val="both"/>
                    <w:rPr>
                      <w:spacing w:val="-2"/>
                      <w:sz w:val="8"/>
                      <w:szCs w:val="8"/>
                    </w:rPr>
                  </w:pPr>
                  <w:r>
                    <w:t>Зиждется на страхе и подавлении любой инициативы. Это практически полная  авторитарность</w:t>
                  </w:r>
                  <w:r>
                    <w:rPr>
                      <w:spacing w:val="-2"/>
                    </w:rPr>
                    <w:t>.</w:t>
                  </w:r>
                </w:p>
                <w:p w:rsidR="0080107C" w:rsidRPr="0080107C" w:rsidRDefault="0080107C">
                  <w:pPr>
                    <w:pStyle w:val="a3"/>
                    <w:ind w:left="57" w:right="93"/>
                    <w:jc w:val="both"/>
                    <w:rPr>
                      <w:sz w:val="8"/>
                      <w:szCs w:val="8"/>
                    </w:rPr>
                  </w:pPr>
                </w:p>
                <w:p w:rsidR="00A5292E" w:rsidRDefault="0080107C">
                  <w:pPr>
                    <w:spacing w:before="1" w:line="319" w:lineRule="exact"/>
                    <w:ind w:left="57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pacing w:val="-2"/>
                      <w:sz w:val="28"/>
                      <w:u w:val="single" w:color="0000FF"/>
                    </w:rPr>
                    <w:t>Авторитет</w:t>
                  </w:r>
                  <w:r>
                    <w:rPr>
                      <w:b/>
                      <w:i/>
                      <w:color w:val="0000FF"/>
                      <w:spacing w:val="-3"/>
                      <w:sz w:val="28"/>
                      <w:u w:val="single" w:color="0000FF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pacing w:val="-2"/>
                      <w:sz w:val="28"/>
                      <w:u w:val="single" w:color="0000FF"/>
                    </w:rPr>
                    <w:t>расстояния.</w:t>
                  </w:r>
                </w:p>
                <w:p w:rsidR="00A5292E" w:rsidRDefault="0080107C">
                  <w:pPr>
                    <w:pStyle w:val="a3"/>
                    <w:ind w:left="57" w:right="55"/>
                  </w:pPr>
                  <w:r>
                    <w:t>Ребенок ощущает острое чувство     изоляции, авторитет строится на неудовлетворенной потребности в эмоциональном контакте.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Авторитет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подменяется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страхом разлуки и дефицитом общения.</w:t>
                  </w:r>
                </w:p>
              </w:txbxContent>
            </v:textbox>
            <w10:wrap anchorx="page" anchory="page"/>
          </v:shape>
        </w:pict>
      </w:r>
    </w:p>
    <w:sectPr w:rsidR="00A5292E" w:rsidSect="00A5292E">
      <w:pgSz w:w="16840" w:h="11910" w:orient="landscape"/>
      <w:pgMar w:top="36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2230"/>
    <w:multiLevelType w:val="hybridMultilevel"/>
    <w:tmpl w:val="A4CA8BDC"/>
    <w:lvl w:ilvl="0" w:tplc="0386AA64">
      <w:numFmt w:val="bullet"/>
      <w:lvlText w:val="*"/>
      <w:lvlJc w:val="left"/>
      <w:pPr>
        <w:ind w:left="5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DCE586">
      <w:numFmt w:val="bullet"/>
      <w:lvlText w:val="•"/>
      <w:lvlJc w:val="left"/>
      <w:pPr>
        <w:ind w:left="568" w:hanging="212"/>
      </w:pPr>
      <w:rPr>
        <w:rFonts w:hint="default"/>
        <w:lang w:val="ru-RU" w:eastAsia="en-US" w:bidi="ar-SA"/>
      </w:rPr>
    </w:lvl>
    <w:lvl w:ilvl="2" w:tplc="0356428E">
      <w:numFmt w:val="bullet"/>
      <w:lvlText w:val="•"/>
      <w:lvlJc w:val="left"/>
      <w:pPr>
        <w:ind w:left="1076" w:hanging="212"/>
      </w:pPr>
      <w:rPr>
        <w:rFonts w:hint="default"/>
        <w:lang w:val="ru-RU" w:eastAsia="en-US" w:bidi="ar-SA"/>
      </w:rPr>
    </w:lvl>
    <w:lvl w:ilvl="3" w:tplc="91444CC0">
      <w:numFmt w:val="bullet"/>
      <w:lvlText w:val="•"/>
      <w:lvlJc w:val="left"/>
      <w:pPr>
        <w:ind w:left="1584" w:hanging="212"/>
      </w:pPr>
      <w:rPr>
        <w:rFonts w:hint="default"/>
        <w:lang w:val="ru-RU" w:eastAsia="en-US" w:bidi="ar-SA"/>
      </w:rPr>
    </w:lvl>
    <w:lvl w:ilvl="4" w:tplc="EF261A5A">
      <w:numFmt w:val="bullet"/>
      <w:lvlText w:val="•"/>
      <w:lvlJc w:val="left"/>
      <w:pPr>
        <w:ind w:left="2093" w:hanging="212"/>
      </w:pPr>
      <w:rPr>
        <w:rFonts w:hint="default"/>
        <w:lang w:val="ru-RU" w:eastAsia="en-US" w:bidi="ar-SA"/>
      </w:rPr>
    </w:lvl>
    <w:lvl w:ilvl="5" w:tplc="5A0AB8BC">
      <w:numFmt w:val="bullet"/>
      <w:lvlText w:val="•"/>
      <w:lvlJc w:val="left"/>
      <w:pPr>
        <w:ind w:left="2601" w:hanging="212"/>
      </w:pPr>
      <w:rPr>
        <w:rFonts w:hint="default"/>
        <w:lang w:val="ru-RU" w:eastAsia="en-US" w:bidi="ar-SA"/>
      </w:rPr>
    </w:lvl>
    <w:lvl w:ilvl="6" w:tplc="9148068C">
      <w:numFmt w:val="bullet"/>
      <w:lvlText w:val="•"/>
      <w:lvlJc w:val="left"/>
      <w:pPr>
        <w:ind w:left="3109" w:hanging="212"/>
      </w:pPr>
      <w:rPr>
        <w:rFonts w:hint="default"/>
        <w:lang w:val="ru-RU" w:eastAsia="en-US" w:bidi="ar-SA"/>
      </w:rPr>
    </w:lvl>
    <w:lvl w:ilvl="7" w:tplc="89F26E9C">
      <w:numFmt w:val="bullet"/>
      <w:lvlText w:val="•"/>
      <w:lvlJc w:val="left"/>
      <w:pPr>
        <w:ind w:left="3617" w:hanging="212"/>
      </w:pPr>
      <w:rPr>
        <w:rFonts w:hint="default"/>
        <w:lang w:val="ru-RU" w:eastAsia="en-US" w:bidi="ar-SA"/>
      </w:rPr>
    </w:lvl>
    <w:lvl w:ilvl="8" w:tplc="BC06B518">
      <w:numFmt w:val="bullet"/>
      <w:lvlText w:val="•"/>
      <w:lvlJc w:val="left"/>
      <w:pPr>
        <w:ind w:left="4126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E57794A"/>
    <w:multiLevelType w:val="hybridMultilevel"/>
    <w:tmpl w:val="DA9C40F2"/>
    <w:lvl w:ilvl="0" w:tplc="E85CAC10">
      <w:numFmt w:val="bullet"/>
      <w:lvlText w:val="-"/>
      <w:lvlJc w:val="left"/>
      <w:pPr>
        <w:ind w:left="566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7928BE4">
      <w:numFmt w:val="bullet"/>
      <w:lvlText w:val="•"/>
      <w:lvlJc w:val="left"/>
      <w:pPr>
        <w:ind w:left="6749" w:hanging="164"/>
      </w:pPr>
      <w:rPr>
        <w:rFonts w:hint="default"/>
        <w:lang w:val="ru-RU" w:eastAsia="en-US" w:bidi="ar-SA"/>
      </w:rPr>
    </w:lvl>
    <w:lvl w:ilvl="2" w:tplc="3E104D18">
      <w:numFmt w:val="bullet"/>
      <w:lvlText w:val="•"/>
      <w:lvlJc w:val="left"/>
      <w:pPr>
        <w:ind w:left="7839" w:hanging="164"/>
      </w:pPr>
      <w:rPr>
        <w:rFonts w:hint="default"/>
        <w:lang w:val="ru-RU" w:eastAsia="en-US" w:bidi="ar-SA"/>
      </w:rPr>
    </w:lvl>
    <w:lvl w:ilvl="3" w:tplc="0ADC1558">
      <w:numFmt w:val="bullet"/>
      <w:lvlText w:val="•"/>
      <w:lvlJc w:val="left"/>
      <w:pPr>
        <w:ind w:left="8928" w:hanging="164"/>
      </w:pPr>
      <w:rPr>
        <w:rFonts w:hint="default"/>
        <w:lang w:val="ru-RU" w:eastAsia="en-US" w:bidi="ar-SA"/>
      </w:rPr>
    </w:lvl>
    <w:lvl w:ilvl="4" w:tplc="437E9E9A">
      <w:numFmt w:val="bullet"/>
      <w:lvlText w:val="•"/>
      <w:lvlJc w:val="left"/>
      <w:pPr>
        <w:ind w:left="10018" w:hanging="164"/>
      </w:pPr>
      <w:rPr>
        <w:rFonts w:hint="default"/>
        <w:lang w:val="ru-RU" w:eastAsia="en-US" w:bidi="ar-SA"/>
      </w:rPr>
    </w:lvl>
    <w:lvl w:ilvl="5" w:tplc="F842B8F0">
      <w:numFmt w:val="bullet"/>
      <w:lvlText w:val="•"/>
      <w:lvlJc w:val="left"/>
      <w:pPr>
        <w:ind w:left="11108" w:hanging="164"/>
      </w:pPr>
      <w:rPr>
        <w:rFonts w:hint="default"/>
        <w:lang w:val="ru-RU" w:eastAsia="en-US" w:bidi="ar-SA"/>
      </w:rPr>
    </w:lvl>
    <w:lvl w:ilvl="6" w:tplc="61AED53C">
      <w:numFmt w:val="bullet"/>
      <w:lvlText w:val="•"/>
      <w:lvlJc w:val="left"/>
      <w:pPr>
        <w:ind w:left="12197" w:hanging="164"/>
      </w:pPr>
      <w:rPr>
        <w:rFonts w:hint="default"/>
        <w:lang w:val="ru-RU" w:eastAsia="en-US" w:bidi="ar-SA"/>
      </w:rPr>
    </w:lvl>
    <w:lvl w:ilvl="7" w:tplc="189A3D26">
      <w:numFmt w:val="bullet"/>
      <w:lvlText w:val="•"/>
      <w:lvlJc w:val="left"/>
      <w:pPr>
        <w:ind w:left="13287" w:hanging="164"/>
      </w:pPr>
      <w:rPr>
        <w:rFonts w:hint="default"/>
        <w:lang w:val="ru-RU" w:eastAsia="en-US" w:bidi="ar-SA"/>
      </w:rPr>
    </w:lvl>
    <w:lvl w:ilvl="8" w:tplc="46EEA452">
      <w:numFmt w:val="bullet"/>
      <w:lvlText w:val="•"/>
      <w:lvlJc w:val="left"/>
      <w:pPr>
        <w:ind w:left="1437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E234921"/>
    <w:multiLevelType w:val="hybridMultilevel"/>
    <w:tmpl w:val="5070502C"/>
    <w:lvl w:ilvl="0" w:tplc="396C46B4">
      <w:numFmt w:val="bullet"/>
      <w:lvlText w:val="–"/>
      <w:lvlJc w:val="left"/>
      <w:pPr>
        <w:ind w:left="566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78ACCE">
      <w:numFmt w:val="bullet"/>
      <w:lvlText w:val="•"/>
      <w:lvlJc w:val="left"/>
      <w:pPr>
        <w:ind w:left="6749" w:hanging="212"/>
      </w:pPr>
      <w:rPr>
        <w:rFonts w:hint="default"/>
        <w:lang w:val="ru-RU" w:eastAsia="en-US" w:bidi="ar-SA"/>
      </w:rPr>
    </w:lvl>
    <w:lvl w:ilvl="2" w:tplc="FCD62E76">
      <w:numFmt w:val="bullet"/>
      <w:lvlText w:val="•"/>
      <w:lvlJc w:val="left"/>
      <w:pPr>
        <w:ind w:left="7839" w:hanging="212"/>
      </w:pPr>
      <w:rPr>
        <w:rFonts w:hint="default"/>
        <w:lang w:val="ru-RU" w:eastAsia="en-US" w:bidi="ar-SA"/>
      </w:rPr>
    </w:lvl>
    <w:lvl w:ilvl="3" w:tplc="B60C84EC">
      <w:numFmt w:val="bullet"/>
      <w:lvlText w:val="•"/>
      <w:lvlJc w:val="left"/>
      <w:pPr>
        <w:ind w:left="8928" w:hanging="212"/>
      </w:pPr>
      <w:rPr>
        <w:rFonts w:hint="default"/>
        <w:lang w:val="ru-RU" w:eastAsia="en-US" w:bidi="ar-SA"/>
      </w:rPr>
    </w:lvl>
    <w:lvl w:ilvl="4" w:tplc="D8A0E92C">
      <w:numFmt w:val="bullet"/>
      <w:lvlText w:val="•"/>
      <w:lvlJc w:val="left"/>
      <w:pPr>
        <w:ind w:left="10018" w:hanging="212"/>
      </w:pPr>
      <w:rPr>
        <w:rFonts w:hint="default"/>
        <w:lang w:val="ru-RU" w:eastAsia="en-US" w:bidi="ar-SA"/>
      </w:rPr>
    </w:lvl>
    <w:lvl w:ilvl="5" w:tplc="DD4667EE">
      <w:numFmt w:val="bullet"/>
      <w:lvlText w:val="•"/>
      <w:lvlJc w:val="left"/>
      <w:pPr>
        <w:ind w:left="11108" w:hanging="212"/>
      </w:pPr>
      <w:rPr>
        <w:rFonts w:hint="default"/>
        <w:lang w:val="ru-RU" w:eastAsia="en-US" w:bidi="ar-SA"/>
      </w:rPr>
    </w:lvl>
    <w:lvl w:ilvl="6" w:tplc="95E269A6">
      <w:numFmt w:val="bullet"/>
      <w:lvlText w:val="•"/>
      <w:lvlJc w:val="left"/>
      <w:pPr>
        <w:ind w:left="12197" w:hanging="212"/>
      </w:pPr>
      <w:rPr>
        <w:rFonts w:hint="default"/>
        <w:lang w:val="ru-RU" w:eastAsia="en-US" w:bidi="ar-SA"/>
      </w:rPr>
    </w:lvl>
    <w:lvl w:ilvl="7" w:tplc="64CC7846">
      <w:numFmt w:val="bullet"/>
      <w:lvlText w:val="•"/>
      <w:lvlJc w:val="left"/>
      <w:pPr>
        <w:ind w:left="13287" w:hanging="212"/>
      </w:pPr>
      <w:rPr>
        <w:rFonts w:hint="default"/>
        <w:lang w:val="ru-RU" w:eastAsia="en-US" w:bidi="ar-SA"/>
      </w:rPr>
    </w:lvl>
    <w:lvl w:ilvl="8" w:tplc="BC323F86">
      <w:numFmt w:val="bullet"/>
      <w:lvlText w:val="•"/>
      <w:lvlJc w:val="left"/>
      <w:pPr>
        <w:ind w:left="14377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6BF97108"/>
    <w:multiLevelType w:val="hybridMultilevel"/>
    <w:tmpl w:val="0B843094"/>
    <w:lvl w:ilvl="0" w:tplc="1E8A034E">
      <w:numFmt w:val="bullet"/>
      <w:lvlText w:val="–"/>
      <w:lvlJc w:val="left"/>
      <w:pPr>
        <w:ind w:left="57" w:hanging="2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E98E234">
      <w:numFmt w:val="bullet"/>
      <w:lvlText w:val="•"/>
      <w:lvlJc w:val="left"/>
      <w:pPr>
        <w:ind w:left="558" w:hanging="212"/>
      </w:pPr>
      <w:rPr>
        <w:rFonts w:hint="default"/>
        <w:lang w:val="ru-RU" w:eastAsia="en-US" w:bidi="ar-SA"/>
      </w:rPr>
    </w:lvl>
    <w:lvl w:ilvl="2" w:tplc="9EFCBED2">
      <w:numFmt w:val="bullet"/>
      <w:lvlText w:val="•"/>
      <w:lvlJc w:val="left"/>
      <w:pPr>
        <w:ind w:left="1056" w:hanging="212"/>
      </w:pPr>
      <w:rPr>
        <w:rFonts w:hint="default"/>
        <w:lang w:val="ru-RU" w:eastAsia="en-US" w:bidi="ar-SA"/>
      </w:rPr>
    </w:lvl>
    <w:lvl w:ilvl="3" w:tplc="FEB29194">
      <w:numFmt w:val="bullet"/>
      <w:lvlText w:val="•"/>
      <w:lvlJc w:val="left"/>
      <w:pPr>
        <w:ind w:left="1554" w:hanging="212"/>
      </w:pPr>
      <w:rPr>
        <w:rFonts w:hint="default"/>
        <w:lang w:val="ru-RU" w:eastAsia="en-US" w:bidi="ar-SA"/>
      </w:rPr>
    </w:lvl>
    <w:lvl w:ilvl="4" w:tplc="7F382AF6">
      <w:numFmt w:val="bullet"/>
      <w:lvlText w:val="•"/>
      <w:lvlJc w:val="left"/>
      <w:pPr>
        <w:ind w:left="2053" w:hanging="212"/>
      </w:pPr>
      <w:rPr>
        <w:rFonts w:hint="default"/>
        <w:lang w:val="ru-RU" w:eastAsia="en-US" w:bidi="ar-SA"/>
      </w:rPr>
    </w:lvl>
    <w:lvl w:ilvl="5" w:tplc="65FE2676">
      <w:numFmt w:val="bullet"/>
      <w:lvlText w:val="•"/>
      <w:lvlJc w:val="left"/>
      <w:pPr>
        <w:ind w:left="2551" w:hanging="212"/>
      </w:pPr>
      <w:rPr>
        <w:rFonts w:hint="default"/>
        <w:lang w:val="ru-RU" w:eastAsia="en-US" w:bidi="ar-SA"/>
      </w:rPr>
    </w:lvl>
    <w:lvl w:ilvl="6" w:tplc="DEF61390">
      <w:numFmt w:val="bullet"/>
      <w:lvlText w:val="•"/>
      <w:lvlJc w:val="left"/>
      <w:pPr>
        <w:ind w:left="3049" w:hanging="212"/>
      </w:pPr>
      <w:rPr>
        <w:rFonts w:hint="default"/>
        <w:lang w:val="ru-RU" w:eastAsia="en-US" w:bidi="ar-SA"/>
      </w:rPr>
    </w:lvl>
    <w:lvl w:ilvl="7" w:tplc="EB72F790">
      <w:numFmt w:val="bullet"/>
      <w:lvlText w:val="•"/>
      <w:lvlJc w:val="left"/>
      <w:pPr>
        <w:ind w:left="3547" w:hanging="212"/>
      </w:pPr>
      <w:rPr>
        <w:rFonts w:hint="default"/>
        <w:lang w:val="ru-RU" w:eastAsia="en-US" w:bidi="ar-SA"/>
      </w:rPr>
    </w:lvl>
    <w:lvl w:ilvl="8" w:tplc="E06C32AE">
      <w:numFmt w:val="bullet"/>
      <w:lvlText w:val="•"/>
      <w:lvlJc w:val="left"/>
      <w:pPr>
        <w:ind w:left="4046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5292E"/>
    <w:rsid w:val="00602C18"/>
    <w:rsid w:val="0080107C"/>
    <w:rsid w:val="00A5292E"/>
    <w:rsid w:val="00E2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09F8478F-E10A-4E80-9C41-78CDBA46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29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292E"/>
    <w:rPr>
      <w:sz w:val="28"/>
      <w:szCs w:val="28"/>
    </w:rPr>
  </w:style>
  <w:style w:type="paragraph" w:styleId="a4">
    <w:name w:val="List Paragraph"/>
    <w:basedOn w:val="a"/>
    <w:uiPriority w:val="1"/>
    <w:qFormat/>
    <w:rsid w:val="00A5292E"/>
    <w:pPr>
      <w:ind w:left="5668" w:right="5695"/>
    </w:pPr>
  </w:style>
  <w:style w:type="paragraph" w:customStyle="1" w:styleId="TableParagraph">
    <w:name w:val="Table Paragraph"/>
    <w:basedOn w:val="a"/>
    <w:uiPriority w:val="1"/>
    <w:qFormat/>
    <w:rsid w:val="00A5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2025-12-10T04:25:00Z</dcterms:created>
  <dcterms:modified xsi:type="dcterms:W3CDTF">2026-04-22T09:05:00Z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Office Publisher 2007</vt:lpwstr>
  </property>
</Properties>
</file>